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7C741701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</w:t>
      </w:r>
      <w:r w:rsidR="00B80CE7">
        <w:rPr>
          <w:rFonts w:cstheme="minorHAnsi"/>
          <w:b/>
          <w:bCs/>
          <w:sz w:val="24"/>
          <w:szCs w:val="24"/>
        </w:rPr>
        <w:t>I</w:t>
      </w:r>
      <w:r w:rsidR="0073067E">
        <w:rPr>
          <w:rFonts w:cstheme="minorHAnsi"/>
          <w:b/>
          <w:bCs/>
          <w:sz w:val="24"/>
          <w:szCs w:val="24"/>
        </w:rPr>
        <w:t xml:space="preserve">I) - </w:t>
      </w:r>
      <w:r w:rsidR="002310BF">
        <w:rPr>
          <w:rFonts w:cstheme="minorHAnsi"/>
          <w:b/>
          <w:bCs/>
          <w:sz w:val="24"/>
          <w:szCs w:val="24"/>
        </w:rPr>
        <w:t>8</w:t>
      </w:r>
      <w:r w:rsidR="0073067E" w:rsidRPr="004C6DD5">
        <w:rPr>
          <w:rFonts w:cstheme="minorHAnsi"/>
          <w:b/>
          <w:bCs/>
          <w:sz w:val="24"/>
          <w:szCs w:val="24"/>
        </w:rPr>
        <w:t>/202</w:t>
      </w:r>
      <w:r w:rsidR="00F61E26" w:rsidRPr="004C6DD5">
        <w:rPr>
          <w:rFonts w:cstheme="minorHAnsi"/>
          <w:b/>
          <w:bCs/>
          <w:sz w:val="24"/>
          <w:szCs w:val="24"/>
        </w:rPr>
        <w:t>5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6540DAB7" w:rsidR="00964347" w:rsidRDefault="00E56018" w:rsidP="00964347">
      <w:pPr>
        <w:pStyle w:val="Recuodecorpodetexto"/>
        <w:ind w:firstLine="0"/>
      </w:pPr>
      <w:r>
        <w:t xml:space="preserve">Objeto: </w:t>
      </w:r>
      <w:r w:rsidR="002310BF">
        <w:rPr>
          <w:rFonts w:ascii="Calibri" w:hAnsi="Calibri" w:cs="Calibri"/>
          <w:b/>
          <w:bCs/>
        </w:rPr>
        <w:t>A</w:t>
      </w:r>
      <w:r w:rsidR="002310BF" w:rsidRPr="002310BF">
        <w:rPr>
          <w:rFonts w:ascii="Calibri" w:hAnsi="Calibri" w:cs="Calibri"/>
          <w:b/>
          <w:bCs/>
        </w:rPr>
        <w:t>quisição de 01 (um) Veículo Automotor Motocicleta, 0 (zero) km, movido a gasolina/Etanol (</w:t>
      </w:r>
      <w:proofErr w:type="spellStart"/>
      <w:r w:rsidR="002310BF" w:rsidRPr="002310BF">
        <w:rPr>
          <w:rFonts w:ascii="Calibri" w:hAnsi="Calibri" w:cs="Calibri"/>
          <w:b/>
          <w:bCs/>
        </w:rPr>
        <w:t>totalflex</w:t>
      </w:r>
      <w:proofErr w:type="spellEnd"/>
      <w:r w:rsidR="002310BF" w:rsidRPr="002310BF">
        <w:rPr>
          <w:rFonts w:ascii="Calibri" w:hAnsi="Calibri" w:cs="Calibri"/>
          <w:b/>
          <w:bCs/>
        </w:rPr>
        <w:t>), freio a disco na roda dianteira, partida elétrica, com cilindradas entre 149cc e 170cc, com motor de no mínimo 12cv e no máximo 15cv</w:t>
      </w:r>
      <w:r w:rsidR="00B16287" w:rsidRPr="00B16287">
        <w:t>, conforme a seguir: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06"/>
        <w:gridCol w:w="851"/>
        <w:gridCol w:w="1417"/>
        <w:gridCol w:w="1552"/>
      </w:tblGrid>
      <w:tr w:rsidR="002310BF" w:rsidRPr="00806435" w14:paraId="377F2A3D" w14:textId="77777777" w:rsidTr="00221A90">
        <w:trPr>
          <w:trHeight w:val="300"/>
          <w:jc w:val="center"/>
        </w:trPr>
        <w:tc>
          <w:tcPr>
            <w:tcW w:w="4334" w:type="dxa"/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3B403" w14:textId="77777777" w:rsidR="002310BF" w:rsidRPr="00806435" w:rsidRDefault="002310BF" w:rsidP="00221A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3" w:type="dxa"/>
            <w:shd w:val="clear" w:color="auto" w:fill="EDEDE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DAE61" w14:textId="77777777" w:rsidR="002310BF" w:rsidRPr="00806435" w:rsidRDefault="002310BF" w:rsidP="00221A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51" w:type="dxa"/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7B087" w14:textId="77777777" w:rsidR="002310BF" w:rsidRPr="00806435" w:rsidRDefault="002310BF" w:rsidP="00221A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417" w:type="dxa"/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C1D75" w14:textId="77777777" w:rsidR="002310BF" w:rsidRPr="00806435" w:rsidRDefault="002310BF" w:rsidP="00221A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UNIT</w:t>
            </w:r>
          </w:p>
          <w:p w14:paraId="04A2F95C" w14:textId="77777777" w:rsidR="002310BF" w:rsidRPr="00806435" w:rsidRDefault="002310BF" w:rsidP="00221A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  <w:tc>
          <w:tcPr>
            <w:tcW w:w="1552" w:type="dxa"/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4E874" w14:textId="77777777" w:rsidR="002310BF" w:rsidRPr="00806435" w:rsidRDefault="002310BF" w:rsidP="00221A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  <w:p w14:paraId="1D96A686" w14:textId="77777777" w:rsidR="002310BF" w:rsidRPr="00806435" w:rsidRDefault="002310BF" w:rsidP="00221A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</w:tr>
      <w:tr w:rsidR="002310BF" w:rsidRPr="00806435" w14:paraId="15BDDB8D" w14:textId="77777777" w:rsidTr="00221A90">
        <w:trPr>
          <w:trHeight w:val="259"/>
          <w:jc w:val="center"/>
        </w:trPr>
        <w:tc>
          <w:tcPr>
            <w:tcW w:w="4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42B8C" w14:textId="77777777" w:rsidR="002310BF" w:rsidRPr="00964A5D" w:rsidRDefault="002310BF" w:rsidP="00221A90">
            <w:pPr>
              <w:spacing w:after="0" w:line="240" w:lineRule="auto"/>
              <w:ind w:left="127" w:right="120"/>
              <w:jc w:val="both"/>
              <w:rPr>
                <w:rFonts w:eastAsia="Times New Roman" w:cstheme="minorHAnsi"/>
                <w:color w:val="000000"/>
              </w:rPr>
            </w:pPr>
            <w:r w:rsidRPr="00F21799">
              <w:rPr>
                <w:rFonts w:cs="Arial"/>
                <w:szCs w:val="24"/>
                <w:shd w:val="clear" w:color="auto" w:fill="FFFFFF"/>
              </w:rPr>
              <w:t>Motocicleta, 0 (zero) km, movido a gasolina/Etanol (</w:t>
            </w:r>
            <w:proofErr w:type="spellStart"/>
            <w:r>
              <w:rPr>
                <w:rFonts w:cs="Arial"/>
                <w:szCs w:val="24"/>
                <w:shd w:val="clear" w:color="auto" w:fill="FFFFFF"/>
              </w:rPr>
              <w:t>totalflex</w:t>
            </w:r>
            <w:proofErr w:type="spellEnd"/>
            <w:r w:rsidRPr="00F21799">
              <w:rPr>
                <w:rFonts w:cs="Arial"/>
                <w:szCs w:val="24"/>
                <w:shd w:val="clear" w:color="auto" w:fill="FFFFFF"/>
              </w:rPr>
              <w:t>), freio a disco na roda dianteira, partida elétrica, com cilindradas entre 149cc e 170cc, com motor de no mínimo 12cv e no máximo 15cv</w:t>
            </w:r>
            <w:r>
              <w:rPr>
                <w:rFonts w:cs="Arial"/>
                <w:szCs w:val="24"/>
                <w:shd w:val="clear" w:color="auto" w:fill="FFFFFF"/>
              </w:rPr>
              <w:t>.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754F9" w14:textId="77777777" w:rsidR="002310BF" w:rsidRPr="00806435" w:rsidRDefault="002310BF" w:rsidP="00221A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un.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3E0B9" w14:textId="77777777" w:rsidR="002310BF" w:rsidRPr="00656529" w:rsidRDefault="002310BF" w:rsidP="00221A9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56529">
              <w:rPr>
                <w:rFonts w:eastAsia="Times New Roman" w:cstheme="minorHAnsi"/>
              </w:rPr>
              <w:t>01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0F43F" w14:textId="77777777" w:rsidR="002310BF" w:rsidRPr="00656529" w:rsidRDefault="002310BF" w:rsidP="00221A9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**</w:t>
            </w:r>
          </w:p>
        </w:tc>
        <w:tc>
          <w:tcPr>
            <w:tcW w:w="1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6E2F7" w14:textId="77777777" w:rsidR="002310BF" w:rsidRPr="00656529" w:rsidRDefault="002310BF" w:rsidP="00221A9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**</w:t>
            </w:r>
          </w:p>
        </w:tc>
      </w:tr>
    </w:tbl>
    <w:p w14:paraId="367B0859" w14:textId="77777777" w:rsidR="0044406D" w:rsidRDefault="0044406D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E1405"/>
    <w:multiLevelType w:val="hybridMultilevel"/>
    <w:tmpl w:val="79FE99A0"/>
    <w:lvl w:ilvl="0" w:tplc="FFF6470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4867A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87586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C06C0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A261C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E9436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702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476A4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20196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9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10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DD1F31"/>
    <w:multiLevelType w:val="hybridMultilevel"/>
    <w:tmpl w:val="C2C24230"/>
    <w:lvl w:ilvl="0" w:tplc="77B288B8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A360C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00F912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2D25A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B00E7A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4F122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450E8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AEEFE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D03BAE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5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6"/>
  </w:num>
  <w:num w:numId="3" w16cid:durableId="660348375">
    <w:abstractNumId w:val="4"/>
  </w:num>
  <w:num w:numId="4" w16cid:durableId="267739405">
    <w:abstractNumId w:val="11"/>
  </w:num>
  <w:num w:numId="5" w16cid:durableId="694234217">
    <w:abstractNumId w:val="20"/>
  </w:num>
  <w:num w:numId="6" w16cid:durableId="284821169">
    <w:abstractNumId w:val="14"/>
  </w:num>
  <w:num w:numId="7" w16cid:durableId="27723510">
    <w:abstractNumId w:val="31"/>
  </w:num>
  <w:num w:numId="8" w16cid:durableId="1971739969">
    <w:abstractNumId w:val="21"/>
  </w:num>
  <w:num w:numId="9" w16cid:durableId="519322835">
    <w:abstractNumId w:val="9"/>
  </w:num>
  <w:num w:numId="10" w16cid:durableId="964850314">
    <w:abstractNumId w:val="8"/>
  </w:num>
  <w:num w:numId="11" w16cid:durableId="1990094393">
    <w:abstractNumId w:val="7"/>
  </w:num>
  <w:num w:numId="12" w16cid:durableId="1574966558">
    <w:abstractNumId w:val="28"/>
  </w:num>
  <w:num w:numId="13" w16cid:durableId="903101252">
    <w:abstractNumId w:val="27"/>
  </w:num>
  <w:num w:numId="14" w16cid:durableId="1892378961">
    <w:abstractNumId w:val="17"/>
  </w:num>
  <w:num w:numId="15" w16cid:durableId="1676149087">
    <w:abstractNumId w:val="24"/>
  </w:num>
  <w:num w:numId="16" w16cid:durableId="1767072692">
    <w:abstractNumId w:val="6"/>
  </w:num>
  <w:num w:numId="17" w16cid:durableId="680204862">
    <w:abstractNumId w:val="5"/>
  </w:num>
  <w:num w:numId="18" w16cid:durableId="959335982">
    <w:abstractNumId w:val="18"/>
  </w:num>
  <w:num w:numId="19" w16cid:durableId="416054434">
    <w:abstractNumId w:val="3"/>
  </w:num>
  <w:num w:numId="20" w16cid:durableId="2135324506">
    <w:abstractNumId w:val="23"/>
  </w:num>
  <w:num w:numId="21" w16cid:durableId="504440331">
    <w:abstractNumId w:val="1"/>
  </w:num>
  <w:num w:numId="22" w16cid:durableId="427431221">
    <w:abstractNumId w:val="26"/>
  </w:num>
  <w:num w:numId="23" w16cid:durableId="689725009">
    <w:abstractNumId w:val="30"/>
  </w:num>
  <w:num w:numId="24" w16cid:durableId="375131291">
    <w:abstractNumId w:val="19"/>
  </w:num>
  <w:num w:numId="25" w16cid:durableId="110979076">
    <w:abstractNumId w:val="25"/>
  </w:num>
  <w:num w:numId="26" w16cid:durableId="1585263287">
    <w:abstractNumId w:val="22"/>
  </w:num>
  <w:num w:numId="27" w16cid:durableId="1840003640">
    <w:abstractNumId w:val="10"/>
  </w:num>
  <w:num w:numId="28" w16cid:durableId="1222407413">
    <w:abstractNumId w:val="29"/>
  </w:num>
  <w:num w:numId="29" w16cid:durableId="1650819029">
    <w:abstractNumId w:val="13"/>
  </w:num>
  <w:num w:numId="30" w16cid:durableId="1470709459">
    <w:abstractNumId w:val="15"/>
  </w:num>
  <w:num w:numId="31" w16cid:durableId="138114133">
    <w:abstractNumId w:val="2"/>
  </w:num>
  <w:num w:numId="32" w16cid:durableId="400711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37C6"/>
    <w:rsid w:val="000A5EF9"/>
    <w:rsid w:val="000B3F31"/>
    <w:rsid w:val="000D35FA"/>
    <w:rsid w:val="000D7DD6"/>
    <w:rsid w:val="000E611A"/>
    <w:rsid w:val="000F7686"/>
    <w:rsid w:val="00115A38"/>
    <w:rsid w:val="001306DB"/>
    <w:rsid w:val="00141E1D"/>
    <w:rsid w:val="001871E8"/>
    <w:rsid w:val="001D0DB1"/>
    <w:rsid w:val="001D5675"/>
    <w:rsid w:val="002022EB"/>
    <w:rsid w:val="00203BDF"/>
    <w:rsid w:val="002310B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3749B"/>
    <w:rsid w:val="0044406D"/>
    <w:rsid w:val="004471B7"/>
    <w:rsid w:val="00450316"/>
    <w:rsid w:val="0045781F"/>
    <w:rsid w:val="00472EB4"/>
    <w:rsid w:val="004A13EA"/>
    <w:rsid w:val="004B1211"/>
    <w:rsid w:val="004C6DD5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837FA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C1AB5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27CA6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16287"/>
    <w:rsid w:val="00B271C9"/>
    <w:rsid w:val="00B326D7"/>
    <w:rsid w:val="00B3314D"/>
    <w:rsid w:val="00B45316"/>
    <w:rsid w:val="00B51A75"/>
    <w:rsid w:val="00B652AF"/>
    <w:rsid w:val="00B71B3B"/>
    <w:rsid w:val="00B80CE7"/>
    <w:rsid w:val="00B83089"/>
    <w:rsid w:val="00B97946"/>
    <w:rsid w:val="00BD5C49"/>
    <w:rsid w:val="00BD6E16"/>
    <w:rsid w:val="00BE2BF5"/>
    <w:rsid w:val="00C06336"/>
    <w:rsid w:val="00C21C7F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61E2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leGrid">
    <w:name w:val="TableGrid"/>
    <w:rsid w:val="00F61E26"/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50</cp:revision>
  <cp:lastPrinted>2022-07-15T18:34:00Z</cp:lastPrinted>
  <dcterms:created xsi:type="dcterms:W3CDTF">2024-04-24T14:39:00Z</dcterms:created>
  <dcterms:modified xsi:type="dcterms:W3CDTF">2025-03-19T13:05:00Z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