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50470811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I) - </w:t>
      </w:r>
      <w:r w:rsidR="004C6DD5" w:rsidRPr="004C6DD5">
        <w:rPr>
          <w:rFonts w:cstheme="minorHAnsi"/>
          <w:b/>
          <w:bCs/>
          <w:sz w:val="24"/>
          <w:szCs w:val="24"/>
        </w:rPr>
        <w:t>5</w:t>
      </w:r>
      <w:r w:rsidR="0073067E" w:rsidRPr="004C6DD5">
        <w:rPr>
          <w:rFonts w:cstheme="minorHAnsi"/>
          <w:b/>
          <w:bCs/>
          <w:sz w:val="24"/>
          <w:szCs w:val="24"/>
        </w:rPr>
        <w:t>/202</w:t>
      </w:r>
      <w:r w:rsidR="00F61E26" w:rsidRPr="004C6DD5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054CA3EF" w:rsidR="00964347" w:rsidRDefault="00E56018" w:rsidP="00964347">
      <w:pPr>
        <w:pStyle w:val="Recuodecorpodetexto"/>
        <w:ind w:firstLine="0"/>
      </w:pPr>
      <w:r>
        <w:t xml:space="preserve">Objeto: </w:t>
      </w:r>
      <w:r w:rsidR="000A37C6" w:rsidRPr="000A37C6">
        <w:rPr>
          <w:rFonts w:ascii="Calibri" w:hAnsi="Calibri" w:cs="Calibri"/>
        </w:rPr>
        <w:t>Contratação de empresa especializada para fornecer serviços de instalação elétrica para realização da XXV Festa Estadual da Ovelha, XX Festa Agropecuária de Campo Alegre, a realizar-se na data de 14 a 16 de março de 2025</w:t>
      </w:r>
      <w:r w:rsidR="00B16287" w:rsidRPr="00B16287">
        <w:t>, conforme a seguir:</w:t>
      </w:r>
    </w:p>
    <w:tbl>
      <w:tblPr>
        <w:tblStyle w:val="TableGrid"/>
        <w:tblW w:w="0" w:type="auto"/>
        <w:tblInd w:w="-30" w:type="dxa"/>
        <w:tblCellMar>
          <w:top w:w="117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3497"/>
        <w:gridCol w:w="1532"/>
        <w:gridCol w:w="1476"/>
        <w:gridCol w:w="1868"/>
      </w:tblGrid>
      <w:tr w:rsidR="000A37C6" w:rsidRPr="00985F93" w14:paraId="6846CA4B" w14:textId="77777777" w:rsidTr="00F6085D">
        <w:trPr>
          <w:trHeight w:val="768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5F8AA" w14:textId="77777777" w:rsidR="000A37C6" w:rsidRPr="00985F93" w:rsidRDefault="000A37C6" w:rsidP="00F6085D">
            <w:pPr>
              <w:spacing w:after="0"/>
              <w:ind w:left="60"/>
              <w:jc w:val="center"/>
            </w:pPr>
            <w:r w:rsidRPr="00985F93">
              <w:rPr>
                <w:b/>
              </w:rPr>
              <w:t>ITEM</w:t>
            </w:r>
          </w:p>
        </w:tc>
        <w:tc>
          <w:tcPr>
            <w:tcW w:w="3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172A5" w14:textId="77777777" w:rsidR="000A37C6" w:rsidRPr="00985F93" w:rsidRDefault="000A37C6" w:rsidP="00F6085D">
            <w:pPr>
              <w:spacing w:after="0"/>
              <w:ind w:right="43"/>
              <w:jc w:val="center"/>
            </w:pPr>
            <w:r w:rsidRPr="00985F93">
              <w:rPr>
                <w:b/>
              </w:rPr>
              <w:t>DESCRIÇÃO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27D219" w14:textId="77777777" w:rsidR="000A37C6" w:rsidRPr="00985F93" w:rsidRDefault="000A37C6" w:rsidP="00F6085D">
            <w:pPr>
              <w:spacing w:after="0"/>
              <w:jc w:val="center"/>
            </w:pPr>
            <w:r w:rsidRPr="00985F93">
              <w:rPr>
                <w:b/>
              </w:rPr>
              <w:t>UNIDADE DE MEDIDA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3DEBB" w14:textId="77777777" w:rsidR="000A37C6" w:rsidRPr="00985F93" w:rsidRDefault="000A37C6" w:rsidP="00F6085D">
            <w:pPr>
              <w:spacing w:after="0"/>
              <w:ind w:left="48"/>
              <w:jc w:val="center"/>
            </w:pPr>
            <w:r w:rsidRPr="00985F93">
              <w:rPr>
                <w:b/>
              </w:rPr>
              <w:t>QUANTIDADE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7450A5" w14:textId="77777777" w:rsidR="000A37C6" w:rsidRPr="00985F93" w:rsidRDefault="000A37C6" w:rsidP="00F6085D">
            <w:pPr>
              <w:spacing w:after="0"/>
              <w:ind w:left="48"/>
              <w:jc w:val="center"/>
              <w:rPr>
                <w:b/>
              </w:rPr>
            </w:pPr>
            <w:r w:rsidRPr="00985F93">
              <w:rPr>
                <w:b/>
              </w:rPr>
              <w:t>VALOR TOTAL</w:t>
            </w:r>
          </w:p>
        </w:tc>
      </w:tr>
      <w:tr w:rsidR="000A37C6" w:rsidRPr="00985F93" w14:paraId="78F5A701" w14:textId="77777777" w:rsidTr="00F6085D">
        <w:trPr>
          <w:trHeight w:val="843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B7EED" w14:textId="77777777" w:rsidR="000A37C6" w:rsidRPr="00985F93" w:rsidRDefault="000A37C6" w:rsidP="00F6085D">
            <w:pPr>
              <w:spacing w:after="0"/>
              <w:ind w:right="36"/>
              <w:jc w:val="center"/>
            </w:pPr>
            <w:r w:rsidRPr="00985F93">
              <w:t>1</w:t>
            </w:r>
          </w:p>
        </w:tc>
        <w:tc>
          <w:tcPr>
            <w:tcW w:w="3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14893" w14:textId="77777777" w:rsidR="000A37C6" w:rsidRPr="00347047" w:rsidRDefault="000A37C6" w:rsidP="00F6085D">
            <w:pPr>
              <w:spacing w:after="0" w:line="240" w:lineRule="auto"/>
              <w:rPr>
                <w:lang w:val="pt-BR"/>
              </w:rPr>
            </w:pPr>
            <w:r w:rsidRPr="00347047">
              <w:rPr>
                <w:lang w:val="pt-BR"/>
              </w:rPr>
              <w:t xml:space="preserve">Contratação de empresa especializada para fornecer serviços de </w:t>
            </w:r>
            <w:r w:rsidRPr="00347047">
              <w:rPr>
                <w:sz w:val="20"/>
                <w:lang w:val="pt-BR"/>
              </w:rPr>
              <w:t>instalação elétrica, manutenção (plantão de eletricista durante o evento) e desinstalação de toda a estrutura elétrica dos eventos XXV Festa Estadual da Ovelha e XX Festa Agropecuária de Campo Alegre, compreendendo: Espaço 1: Calçadão da Cascatinha, Avenida Getúlio Vargas e Avenida Cel. Bento D´Amorim. Espaço 2: Praça de Esportes Mauricio Foitte.</w:t>
            </w:r>
          </w:p>
          <w:p w14:paraId="7ADA209E" w14:textId="77777777" w:rsidR="000A37C6" w:rsidRPr="00347047" w:rsidRDefault="000A37C6" w:rsidP="00F6085D">
            <w:pPr>
              <w:spacing w:after="0"/>
              <w:rPr>
                <w:lang w:val="pt-BR"/>
              </w:rPr>
            </w:pPr>
            <w:r w:rsidRPr="00347047">
              <w:rPr>
                <w:b/>
                <w:sz w:val="20"/>
                <w:lang w:val="pt-BR"/>
              </w:rPr>
              <w:t>DESCRIÇÃO:</w:t>
            </w:r>
          </w:p>
          <w:p w14:paraId="1D2238D9" w14:textId="77777777" w:rsidR="000A37C6" w:rsidRPr="00347047" w:rsidRDefault="000A37C6" w:rsidP="00F6085D">
            <w:pPr>
              <w:spacing w:after="13" w:line="240" w:lineRule="auto"/>
              <w:ind w:right="43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 xml:space="preserve">- O total de instalação elétrica para os dois Espaços (Festa da Ovelha e Festa Agropecuária) é de até 160 pontos/espaços (entre eles, barracas do tamanho de 10x10, 5x5 e 3x3; e ainda instalação para fornecimento de food </w:t>
            </w:r>
            <w:proofErr w:type="spellStart"/>
            <w:r w:rsidRPr="00347047">
              <w:rPr>
                <w:sz w:val="20"/>
                <w:lang w:val="pt-BR"/>
              </w:rPr>
              <w:t>truck</w:t>
            </w:r>
            <w:proofErr w:type="spellEnd"/>
            <w:r w:rsidRPr="00347047">
              <w:rPr>
                <w:sz w:val="20"/>
                <w:lang w:val="pt-BR"/>
              </w:rPr>
              <w:t>, carrinhos de pipoca, churros ou similares), e compreende:</w:t>
            </w:r>
          </w:p>
          <w:p w14:paraId="44EBA297" w14:textId="77777777" w:rsidR="000A37C6" w:rsidRPr="00347047" w:rsidRDefault="000A37C6" w:rsidP="00F6085D">
            <w:pPr>
              <w:spacing w:after="11" w:line="242" w:lineRule="auto"/>
              <w:ind w:right="113"/>
              <w:rPr>
                <w:lang w:val="pt-BR"/>
              </w:rPr>
            </w:pPr>
            <w:proofErr w:type="gramStart"/>
            <w:r w:rsidRPr="00347047">
              <w:rPr>
                <w:sz w:val="20"/>
                <w:lang w:val="pt-BR"/>
              </w:rPr>
              <w:t>a)A</w:t>
            </w:r>
            <w:proofErr w:type="gramEnd"/>
            <w:r w:rsidRPr="00347047">
              <w:rPr>
                <w:sz w:val="20"/>
                <w:lang w:val="pt-BR"/>
              </w:rPr>
              <w:t xml:space="preserve"> instalação elétrica composta por 1 disjuntor com 1 tomada 10A, 1 </w:t>
            </w:r>
            <w:proofErr w:type="spellStart"/>
            <w:r w:rsidRPr="00347047">
              <w:rPr>
                <w:sz w:val="20"/>
                <w:lang w:val="pt-BR"/>
              </w:rPr>
              <w:t>ponto</w:t>
            </w:r>
            <w:proofErr w:type="spellEnd"/>
            <w:r w:rsidRPr="00347047">
              <w:rPr>
                <w:sz w:val="20"/>
                <w:lang w:val="pt-BR"/>
              </w:rPr>
              <w:t xml:space="preserve"> de luz com bocal (sem lâmpada instalada) para as tendas 3x3 e 5x5 e 2 pontos de luz com bocal (sem lâmpada instalada) para as barracas 10x10m; b)o fornecimento da instalação elétrica para os pontos de alimentação ou food </w:t>
            </w:r>
            <w:proofErr w:type="spellStart"/>
            <w:r w:rsidRPr="00347047">
              <w:rPr>
                <w:sz w:val="20"/>
                <w:lang w:val="pt-BR"/>
              </w:rPr>
              <w:t>trucks</w:t>
            </w:r>
            <w:proofErr w:type="spellEnd"/>
            <w:r w:rsidRPr="00347047">
              <w:rPr>
                <w:sz w:val="20"/>
                <w:lang w:val="pt-BR"/>
              </w:rPr>
              <w:t xml:space="preserve"> composto por 1 disjuntor com 1 tomada de 20A quando solicitado pela comissão organizadora do evento;</w:t>
            </w:r>
          </w:p>
          <w:p w14:paraId="1EC958D1" w14:textId="77777777" w:rsidR="000A37C6" w:rsidRPr="00347047" w:rsidRDefault="000A37C6" w:rsidP="00F6085D">
            <w:pPr>
              <w:spacing w:after="257" w:line="240" w:lineRule="auto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>c)o fornecimento da instalação elétrica para o WC Container composto por 1 disjuntor e 1 tomada;</w:t>
            </w:r>
          </w:p>
          <w:p w14:paraId="2D611B39" w14:textId="77777777" w:rsidR="000A37C6" w:rsidRPr="00347047" w:rsidRDefault="000A37C6" w:rsidP="000A37C6">
            <w:pPr>
              <w:numPr>
                <w:ilvl w:val="0"/>
                <w:numId w:val="31"/>
              </w:numPr>
              <w:spacing w:after="0"/>
              <w:ind w:hanging="710"/>
              <w:jc w:val="both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>Instalação de varal de luz incluindo lâmpadas no</w:t>
            </w:r>
          </w:p>
          <w:p w14:paraId="015E369F" w14:textId="77777777" w:rsidR="000A37C6" w:rsidRPr="00347047" w:rsidRDefault="000A37C6" w:rsidP="00F6085D">
            <w:pPr>
              <w:spacing w:after="13" w:line="240" w:lineRule="auto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 xml:space="preserve">Pavilhão da área Cidade Cultura, Sabores Campo Alegre, Pavilhão de shows do Palco Oswaldir Dranka e pavilhão anexo </w:t>
            </w:r>
            <w:r w:rsidRPr="00347047">
              <w:rPr>
                <w:sz w:val="20"/>
                <w:lang w:val="pt-BR"/>
              </w:rPr>
              <w:lastRenderedPageBreak/>
              <w:t>ao Calçadão da Cascatinha (4 pavilhões com cordão de luz estilo varal</w:t>
            </w:r>
          </w:p>
          <w:p w14:paraId="16622E3B" w14:textId="77777777" w:rsidR="000A37C6" w:rsidRPr="00985F93" w:rsidRDefault="000A37C6" w:rsidP="000A37C6">
            <w:pPr>
              <w:numPr>
                <w:ilvl w:val="0"/>
                <w:numId w:val="31"/>
              </w:numPr>
              <w:spacing w:after="0"/>
              <w:ind w:hanging="710"/>
              <w:jc w:val="both"/>
            </w:pPr>
            <w:proofErr w:type="spellStart"/>
            <w:r w:rsidRPr="00985F93">
              <w:rPr>
                <w:sz w:val="20"/>
              </w:rPr>
              <w:t>Instalação</w:t>
            </w:r>
            <w:proofErr w:type="spellEnd"/>
            <w:r w:rsidRPr="00985F93">
              <w:rPr>
                <w:sz w:val="20"/>
              </w:rPr>
              <w:t xml:space="preserve"> de material de </w:t>
            </w:r>
            <w:proofErr w:type="spellStart"/>
            <w:r w:rsidRPr="00985F93">
              <w:rPr>
                <w:sz w:val="20"/>
              </w:rPr>
              <w:t>decoração</w:t>
            </w:r>
            <w:proofErr w:type="spellEnd"/>
          </w:p>
          <w:p w14:paraId="4F945750" w14:textId="77777777" w:rsidR="000A37C6" w:rsidRPr="00347047" w:rsidRDefault="000A37C6" w:rsidP="00F6085D">
            <w:pPr>
              <w:spacing w:after="0" w:line="240" w:lineRule="auto"/>
              <w:ind w:right="110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>(disponibilizados pela licitante/Prefeitura Municipal) junto aos postes de energia da CELESC, incluindo ART de instalação elétrica bem como demais documentos de exigência para o serviço propostos pela Concessionária de Energia Elétrica de Santa Catarina. - Instalação de energia elétrica para o Palco Oswaldir Dranka e Palco Alternativo, abastecidos por gerador de energia de 180KVA´s, Tensão nominal 380 fase-fase, 220fase neutro, frequência 60hz. A locação do gerador em questão é de responsabilidade da licitante (Prefeitura Municipal de Campo Alegre).</w:t>
            </w:r>
          </w:p>
          <w:p w14:paraId="08E68127" w14:textId="77777777" w:rsidR="000A37C6" w:rsidRPr="00347047" w:rsidRDefault="000A37C6" w:rsidP="000A37C6">
            <w:pPr>
              <w:numPr>
                <w:ilvl w:val="0"/>
                <w:numId w:val="32"/>
              </w:numPr>
              <w:spacing w:after="13" w:line="240" w:lineRule="auto"/>
              <w:ind w:right="21"/>
              <w:jc w:val="both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>Instalação de hastes de aterramento em todas as estruturas de pavilhão e barracas 10x10, 5x5 e 3x3 conforme o projeto elétrico aprovado junto à Celesc e projeto preventivo aprovado junto ao Corpo de Bombeiros - Instalação de luzes de emergência conforme o projeto preventivo aprovado junto ao Corpo de Bombeiros. - Desinstalação elétrica de todos os pontos e pavilhões, entregando o material elétrico de forma organizada e incluindo ainda um inventário técnico deste material utilizado à Secretária de Cultura, Turismo, Esportes e Lazer. - Identificação dos pontos de energia com placas de advertência, “Risco de Choque Elétrico”</w:t>
            </w:r>
          </w:p>
          <w:p w14:paraId="0DF57250" w14:textId="77777777" w:rsidR="000A37C6" w:rsidRPr="00347047" w:rsidRDefault="000A37C6" w:rsidP="00F6085D">
            <w:pPr>
              <w:spacing w:after="0"/>
              <w:rPr>
                <w:lang w:val="pt-BR"/>
              </w:rPr>
            </w:pPr>
            <w:r w:rsidRPr="00347047">
              <w:rPr>
                <w:sz w:val="20"/>
                <w:lang w:val="pt-BR"/>
              </w:rPr>
              <w:t>Serviço de Plantão de eletricista incluindo atendimento emergencial presencial com dois eletricistas (plantão) nos dias 14, 15 e 16 de março de 2025 das 10h00min às 03h00min, e toda a gestão do serviço/obra até sua conclusão. - Elaboração de Projeto Elétrico específico para a realização do evento aprovado pela Concessionária de Energia Elétrica CELESC incluindo Anotação de Responsabilidade Técnica ART.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F22EF" w14:textId="77777777" w:rsidR="000A37C6" w:rsidRPr="00985F93" w:rsidRDefault="000A37C6" w:rsidP="00F6085D">
            <w:pPr>
              <w:spacing w:after="0"/>
              <w:ind w:right="34"/>
              <w:jc w:val="center"/>
            </w:pPr>
            <w:proofErr w:type="spellStart"/>
            <w:r w:rsidRPr="00985F93">
              <w:lastRenderedPageBreak/>
              <w:t>Serviço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BE352" w14:textId="77777777" w:rsidR="000A37C6" w:rsidRPr="00985F93" w:rsidRDefault="000A37C6" w:rsidP="00F6085D">
            <w:pPr>
              <w:spacing w:after="0"/>
              <w:ind w:right="34"/>
              <w:jc w:val="center"/>
            </w:pPr>
            <w:r w:rsidRPr="00985F93">
              <w:t>01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2C98FA" w14:textId="77777777" w:rsidR="000A37C6" w:rsidRPr="00985F93" w:rsidRDefault="000A37C6" w:rsidP="00F6085D">
            <w:pPr>
              <w:spacing w:after="0"/>
              <w:ind w:right="34"/>
              <w:jc w:val="center"/>
            </w:pPr>
            <w:r w:rsidRPr="00985F93">
              <w:t>R$</w:t>
            </w:r>
            <w:r>
              <w:t>**</w:t>
            </w: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lastRenderedPageBreak/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E1405"/>
    <w:multiLevelType w:val="hybridMultilevel"/>
    <w:tmpl w:val="79FE99A0"/>
    <w:lvl w:ilvl="0" w:tplc="FFF6470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67A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7586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06C0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A261C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E9436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702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76A4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20196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9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10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1F31"/>
    <w:multiLevelType w:val="hybridMultilevel"/>
    <w:tmpl w:val="C2C24230"/>
    <w:lvl w:ilvl="0" w:tplc="77B288B8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0A360C">
      <w:start w:val="1"/>
      <w:numFmt w:val="bullet"/>
      <w:lvlText w:val="o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0F912">
      <w:start w:val="1"/>
      <w:numFmt w:val="bullet"/>
      <w:lvlText w:val="▪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D25A">
      <w:start w:val="1"/>
      <w:numFmt w:val="bullet"/>
      <w:lvlText w:val="•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00E7A">
      <w:start w:val="1"/>
      <w:numFmt w:val="bullet"/>
      <w:lvlText w:val="o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F122">
      <w:start w:val="1"/>
      <w:numFmt w:val="bullet"/>
      <w:lvlText w:val="▪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50E8">
      <w:start w:val="1"/>
      <w:numFmt w:val="bullet"/>
      <w:lvlText w:val="•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AEEFE">
      <w:start w:val="1"/>
      <w:numFmt w:val="bullet"/>
      <w:lvlText w:val="o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03BAE">
      <w:start w:val="1"/>
      <w:numFmt w:val="bullet"/>
      <w:lvlText w:val="▪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5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6"/>
  </w:num>
  <w:num w:numId="3" w16cid:durableId="660348375">
    <w:abstractNumId w:val="4"/>
  </w:num>
  <w:num w:numId="4" w16cid:durableId="267739405">
    <w:abstractNumId w:val="11"/>
  </w:num>
  <w:num w:numId="5" w16cid:durableId="694234217">
    <w:abstractNumId w:val="20"/>
  </w:num>
  <w:num w:numId="6" w16cid:durableId="284821169">
    <w:abstractNumId w:val="14"/>
  </w:num>
  <w:num w:numId="7" w16cid:durableId="27723510">
    <w:abstractNumId w:val="31"/>
  </w:num>
  <w:num w:numId="8" w16cid:durableId="1971739969">
    <w:abstractNumId w:val="21"/>
  </w:num>
  <w:num w:numId="9" w16cid:durableId="519322835">
    <w:abstractNumId w:val="9"/>
  </w:num>
  <w:num w:numId="10" w16cid:durableId="964850314">
    <w:abstractNumId w:val="8"/>
  </w:num>
  <w:num w:numId="11" w16cid:durableId="1990094393">
    <w:abstractNumId w:val="7"/>
  </w:num>
  <w:num w:numId="12" w16cid:durableId="1574966558">
    <w:abstractNumId w:val="28"/>
  </w:num>
  <w:num w:numId="13" w16cid:durableId="903101252">
    <w:abstractNumId w:val="27"/>
  </w:num>
  <w:num w:numId="14" w16cid:durableId="1892378961">
    <w:abstractNumId w:val="17"/>
  </w:num>
  <w:num w:numId="15" w16cid:durableId="1676149087">
    <w:abstractNumId w:val="24"/>
  </w:num>
  <w:num w:numId="16" w16cid:durableId="1767072692">
    <w:abstractNumId w:val="6"/>
  </w:num>
  <w:num w:numId="17" w16cid:durableId="680204862">
    <w:abstractNumId w:val="5"/>
  </w:num>
  <w:num w:numId="18" w16cid:durableId="959335982">
    <w:abstractNumId w:val="18"/>
  </w:num>
  <w:num w:numId="19" w16cid:durableId="416054434">
    <w:abstractNumId w:val="3"/>
  </w:num>
  <w:num w:numId="20" w16cid:durableId="2135324506">
    <w:abstractNumId w:val="23"/>
  </w:num>
  <w:num w:numId="21" w16cid:durableId="504440331">
    <w:abstractNumId w:val="1"/>
  </w:num>
  <w:num w:numId="22" w16cid:durableId="427431221">
    <w:abstractNumId w:val="26"/>
  </w:num>
  <w:num w:numId="23" w16cid:durableId="689725009">
    <w:abstractNumId w:val="30"/>
  </w:num>
  <w:num w:numId="24" w16cid:durableId="375131291">
    <w:abstractNumId w:val="19"/>
  </w:num>
  <w:num w:numId="25" w16cid:durableId="110979076">
    <w:abstractNumId w:val="25"/>
  </w:num>
  <w:num w:numId="26" w16cid:durableId="1585263287">
    <w:abstractNumId w:val="22"/>
  </w:num>
  <w:num w:numId="27" w16cid:durableId="1840003640">
    <w:abstractNumId w:val="10"/>
  </w:num>
  <w:num w:numId="28" w16cid:durableId="1222407413">
    <w:abstractNumId w:val="29"/>
  </w:num>
  <w:num w:numId="29" w16cid:durableId="1650819029">
    <w:abstractNumId w:val="13"/>
  </w:num>
  <w:num w:numId="30" w16cid:durableId="1470709459">
    <w:abstractNumId w:val="15"/>
  </w:num>
  <w:num w:numId="31" w16cid:durableId="138114133">
    <w:abstractNumId w:val="2"/>
  </w:num>
  <w:num w:numId="32" w16cid:durableId="400711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37C6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C6DD5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48</cp:revision>
  <cp:lastPrinted>2022-07-15T18:34:00Z</cp:lastPrinted>
  <dcterms:created xsi:type="dcterms:W3CDTF">2024-04-24T14:39:00Z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