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D1D" w14:textId="0726B027" w:rsidR="00697D02" w:rsidRPr="00D1286B" w:rsidRDefault="00697D02" w:rsidP="000C39FD">
      <w:pPr>
        <w:jc w:val="center"/>
        <w:rPr>
          <w:rFonts w:asciiTheme="minorHAnsi" w:hAnsiTheme="minorHAnsi" w:cstheme="minorHAnsi"/>
          <w:b/>
          <w:bCs/>
        </w:rPr>
      </w:pPr>
      <w:r w:rsidRPr="00D1286B">
        <w:rPr>
          <w:rFonts w:asciiTheme="minorHAnsi" w:hAnsiTheme="minorHAnsi" w:cstheme="minorHAnsi"/>
          <w:b/>
          <w:bCs/>
        </w:rPr>
        <w:t xml:space="preserve">PROCESSO LICITATÓRIO Nº </w:t>
      </w:r>
      <w:sdt>
        <w:sdtPr>
          <w:rPr>
            <w:rFonts w:asciiTheme="minorHAnsi" w:hAnsiTheme="minorHAnsi" w:cstheme="minorHAnsi"/>
            <w:b/>
            <w:bCs/>
          </w:rPr>
          <w:alias w:val="Assunto"/>
          <w:tag w:val=""/>
          <w:id w:val="-1837749579"/>
          <w:placeholder>
            <w:docPart w:val="675C1E6FD6EF48B8B523F74D36876B76"/>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b/>
              <w:bCs/>
            </w:rPr>
            <w:t>08</w:t>
          </w:r>
          <w:r w:rsidR="00E25974" w:rsidRPr="00D1286B">
            <w:rPr>
              <w:rFonts w:asciiTheme="minorHAnsi" w:hAnsiTheme="minorHAnsi" w:cstheme="minorHAnsi"/>
              <w:b/>
              <w:bCs/>
            </w:rPr>
            <w:t>/</w:t>
          </w:r>
          <w:r w:rsidR="00766E2E" w:rsidRPr="00D1286B">
            <w:rPr>
              <w:rFonts w:asciiTheme="minorHAnsi" w:hAnsiTheme="minorHAnsi" w:cstheme="minorHAnsi"/>
              <w:b/>
              <w:bCs/>
            </w:rPr>
            <w:t>2021</w:t>
          </w:r>
        </w:sdtContent>
      </w:sdt>
    </w:p>
    <w:p w14:paraId="36389DB4" w14:textId="77777777" w:rsidR="00886178" w:rsidRPr="00D1286B" w:rsidRDefault="00697D02" w:rsidP="00886178">
      <w:pPr>
        <w:pStyle w:val="Ttulo2"/>
        <w:rPr>
          <w:rFonts w:asciiTheme="minorHAnsi" w:hAnsiTheme="minorHAnsi" w:cstheme="minorHAnsi"/>
          <w:bCs/>
          <w:sz w:val="24"/>
          <w:szCs w:val="24"/>
          <w:u w:val="none"/>
          <w:lang w:val="pt-BR"/>
        </w:rPr>
      </w:pPr>
      <w:r w:rsidRPr="00D1286B">
        <w:rPr>
          <w:rFonts w:asciiTheme="minorHAnsi" w:hAnsiTheme="minorHAnsi" w:cstheme="minorHAnsi"/>
          <w:bCs/>
          <w:sz w:val="24"/>
          <w:szCs w:val="24"/>
          <w:u w:val="none"/>
        </w:rPr>
        <w:t xml:space="preserve">PREGÃO </w:t>
      </w:r>
      <w:r w:rsidR="00C5510B" w:rsidRPr="00D1286B">
        <w:rPr>
          <w:rFonts w:asciiTheme="minorHAnsi" w:hAnsiTheme="minorHAnsi" w:cstheme="minorHAnsi"/>
          <w:bCs/>
          <w:sz w:val="24"/>
          <w:szCs w:val="24"/>
          <w:u w:val="none"/>
          <w:lang w:val="pt-BR"/>
        </w:rPr>
        <w:t>ELETRONICO</w:t>
      </w:r>
    </w:p>
    <w:p w14:paraId="3506D6C3" w14:textId="77777777" w:rsidR="004237EA" w:rsidRPr="00D1286B" w:rsidRDefault="004237EA" w:rsidP="0048498C">
      <w:pPr>
        <w:jc w:val="center"/>
        <w:rPr>
          <w:rFonts w:asciiTheme="minorHAnsi" w:hAnsiTheme="minorHAnsi" w:cstheme="minorHAnsi"/>
          <w:lang w:val="x-none" w:eastAsia="x-none"/>
        </w:rPr>
      </w:pPr>
    </w:p>
    <w:p w14:paraId="6269BE8B" w14:textId="77777777" w:rsidR="00C5510B" w:rsidRPr="00D1286B" w:rsidRDefault="00C5510B" w:rsidP="00441D0A">
      <w:pPr>
        <w:shd w:val="clear" w:color="auto" w:fill="C5E0B3"/>
        <w:jc w:val="center"/>
        <w:rPr>
          <w:rFonts w:asciiTheme="minorHAnsi" w:hAnsiTheme="minorHAnsi" w:cstheme="minorHAnsi"/>
          <w:b/>
          <w:sz w:val="28"/>
          <w:szCs w:val="28"/>
        </w:rPr>
      </w:pPr>
      <w:r w:rsidRPr="00D1286B">
        <w:rPr>
          <w:rFonts w:asciiTheme="minorHAnsi" w:hAnsiTheme="minorHAnsi" w:cstheme="minorHAnsi"/>
          <w:b/>
          <w:sz w:val="28"/>
          <w:szCs w:val="28"/>
        </w:rPr>
        <w:t>AMPLA CONCORRÊNCIA</w:t>
      </w:r>
    </w:p>
    <w:p w14:paraId="0DBFD42F" w14:textId="77777777" w:rsidR="00C5510B" w:rsidRPr="00D1286B" w:rsidRDefault="00C5510B" w:rsidP="0048498C">
      <w:pPr>
        <w:widowControl w:val="0"/>
        <w:autoSpaceDE w:val="0"/>
        <w:autoSpaceDN w:val="0"/>
        <w:adjustRightInd w:val="0"/>
        <w:jc w:val="center"/>
        <w:rPr>
          <w:rFonts w:asciiTheme="minorHAnsi" w:hAnsiTheme="minorHAnsi" w:cstheme="minorHAnsi"/>
        </w:rPr>
      </w:pPr>
    </w:p>
    <w:p w14:paraId="768C6DED" w14:textId="77777777" w:rsidR="00C5510B" w:rsidRPr="00D1286B" w:rsidRDefault="00C5510B" w:rsidP="00260260">
      <w:pPr>
        <w:pStyle w:val="Default"/>
        <w:rPr>
          <w:rFonts w:asciiTheme="minorHAnsi" w:hAnsiTheme="minorHAnsi" w:cstheme="minorHAnsi"/>
          <w:bCs/>
          <w:color w:val="auto"/>
        </w:rPr>
      </w:pPr>
    </w:p>
    <w:p w14:paraId="04621776" w14:textId="77777777" w:rsidR="00C5510B" w:rsidRPr="00D1286B" w:rsidRDefault="00C5510B" w:rsidP="00C5510B">
      <w:pPr>
        <w:pStyle w:val="Default"/>
        <w:ind w:firstLine="709"/>
        <w:jc w:val="both"/>
        <w:rPr>
          <w:rFonts w:asciiTheme="minorHAnsi" w:hAnsiTheme="minorHAnsi" w:cstheme="minorHAnsi"/>
          <w:color w:val="auto"/>
        </w:rPr>
      </w:pPr>
      <w:r w:rsidRPr="00D1286B">
        <w:rPr>
          <w:rFonts w:asciiTheme="minorHAnsi" w:hAnsiTheme="minorHAnsi" w:cstheme="minorHAnsi"/>
          <w:bCs/>
          <w:color w:val="auto"/>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D1286B">
        <w:rPr>
          <w:rFonts w:asciiTheme="minorHAnsi" w:hAnsiTheme="minorHAnsi" w:cstheme="minorHAnsi"/>
          <w:bCs/>
          <w:snapToGrid w:val="0"/>
          <w:color w:val="auto"/>
        </w:rPr>
        <w:t>da Lei Federal nº 8.666, de 21 de junho de 1993</w:t>
      </w:r>
      <w:r w:rsidRPr="00D1286B">
        <w:rPr>
          <w:rFonts w:asciiTheme="minorHAnsi" w:hAnsiTheme="minorHAnsi" w:cstheme="minorHAnsi"/>
          <w:bCs/>
          <w:color w:val="auto"/>
        </w:rPr>
        <w:t xml:space="preserve"> e suas alterações,</w:t>
      </w:r>
      <w:r w:rsidRPr="00D1286B">
        <w:rPr>
          <w:rFonts w:asciiTheme="minorHAnsi" w:hAnsiTheme="minorHAnsi" w:cstheme="minorHAnsi"/>
          <w:color w:val="auto"/>
          <w:spacing w:val="2"/>
        </w:rPr>
        <w:t xml:space="preserve"> Decreto Federal nº 8.538, de 06 de outubro de 2015 e Decreto Federal 10.024 de 20 de setembro de 2019</w:t>
      </w:r>
      <w:r w:rsidRPr="00D1286B">
        <w:rPr>
          <w:rFonts w:asciiTheme="minorHAnsi" w:hAnsiTheme="minorHAnsi" w:cstheme="minorHAnsi"/>
          <w:color w:val="auto"/>
        </w:rPr>
        <w:t>,</w:t>
      </w:r>
      <w:r w:rsidRPr="00D1286B">
        <w:rPr>
          <w:rFonts w:asciiTheme="minorHAnsi" w:hAnsiTheme="minorHAnsi" w:cstheme="minorHAnsi"/>
          <w:bCs/>
          <w:color w:val="auto"/>
        </w:rPr>
        <w:t xml:space="preserve"> </w:t>
      </w:r>
      <w:r w:rsidRPr="00D1286B">
        <w:rPr>
          <w:rFonts w:asciiTheme="minorHAnsi" w:hAnsiTheme="minorHAnsi" w:cstheme="minorHAnsi"/>
          <w:b/>
          <w:bCs/>
          <w:color w:val="auto"/>
        </w:rPr>
        <w:t>PREGÃO ELETRÔNICO</w:t>
      </w:r>
      <w:r w:rsidRPr="00D1286B">
        <w:rPr>
          <w:rFonts w:asciiTheme="minorHAnsi" w:hAnsiTheme="minorHAnsi" w:cstheme="minorHAnsi"/>
          <w:bCs/>
          <w:color w:val="auto"/>
        </w:rPr>
        <w:t>,</w:t>
      </w:r>
      <w:r w:rsidRPr="00D1286B">
        <w:rPr>
          <w:rFonts w:asciiTheme="minorHAnsi" w:hAnsiTheme="minorHAnsi" w:cstheme="minorHAnsi"/>
          <w:b/>
          <w:color w:val="auto"/>
        </w:rPr>
        <w:t xml:space="preserve"> </w:t>
      </w:r>
      <w:r w:rsidRPr="00D1286B">
        <w:rPr>
          <w:rFonts w:asciiTheme="minorHAnsi" w:hAnsiTheme="minorHAnsi" w:cstheme="minorHAnsi"/>
          <w:bCs/>
          <w:color w:val="auto"/>
        </w:rPr>
        <w:t xml:space="preserve">tipo </w:t>
      </w:r>
      <w:r w:rsidRPr="00D1286B">
        <w:rPr>
          <w:rFonts w:asciiTheme="minorHAnsi" w:hAnsiTheme="minorHAnsi" w:cstheme="minorHAnsi"/>
          <w:b/>
          <w:bCs/>
          <w:color w:val="auto"/>
        </w:rPr>
        <w:t>MENOR PREÇO</w:t>
      </w:r>
      <w:r w:rsidRPr="00D1286B">
        <w:rPr>
          <w:rFonts w:asciiTheme="minorHAnsi" w:hAnsiTheme="minorHAnsi" w:cstheme="minorHAnsi"/>
          <w:bCs/>
          <w:color w:val="auto"/>
        </w:rPr>
        <w:t>, segundo as condições estabelecidas no presente Edital, nos seus Anexos, cujos termos, igualmente, o integram.</w:t>
      </w:r>
    </w:p>
    <w:p w14:paraId="422AAECF"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7A8103BA" w14:textId="77777777" w:rsidR="00C5510B" w:rsidRPr="00D1286B" w:rsidRDefault="00C5510B" w:rsidP="00C5510B">
      <w:pPr>
        <w:widowControl w:val="0"/>
        <w:autoSpaceDE w:val="0"/>
        <w:autoSpaceDN w:val="0"/>
        <w:adjustRightInd w:val="0"/>
        <w:ind w:left="1418" w:hanging="1418"/>
        <w:jc w:val="both"/>
        <w:rPr>
          <w:rFonts w:asciiTheme="minorHAnsi" w:hAnsiTheme="minorHAnsi" w:cstheme="minorHAnsi"/>
          <w:spacing w:val="-2"/>
        </w:rPr>
      </w:pPr>
      <w:r w:rsidRPr="00D1286B">
        <w:rPr>
          <w:rFonts w:asciiTheme="minorHAnsi" w:hAnsiTheme="minorHAnsi" w:cstheme="minorHAnsi"/>
          <w:spacing w:val="-2"/>
        </w:rPr>
        <w:t xml:space="preserve">Serão observados os seguintes horários e datas para os procedimentos que seguem: </w:t>
      </w:r>
    </w:p>
    <w:p w14:paraId="4278F02E" w14:textId="77777777" w:rsidR="00C5510B" w:rsidRPr="00D1286B" w:rsidRDefault="00C5510B" w:rsidP="00C5510B">
      <w:pPr>
        <w:widowControl w:val="0"/>
        <w:autoSpaceDE w:val="0"/>
        <w:autoSpaceDN w:val="0"/>
        <w:adjustRightInd w:val="0"/>
        <w:ind w:hanging="1418"/>
        <w:jc w:val="both"/>
        <w:rPr>
          <w:rFonts w:asciiTheme="minorHAnsi" w:hAnsiTheme="minorHAnsi" w:cstheme="minorHAnsi"/>
        </w:rPr>
      </w:pPr>
    </w:p>
    <w:p w14:paraId="34A2E70F" w14:textId="759324DE" w:rsidR="00C5510B" w:rsidRPr="00D1286B" w:rsidRDefault="00C5510B" w:rsidP="00C5510B">
      <w:pPr>
        <w:widowControl w:val="0"/>
        <w:autoSpaceDE w:val="0"/>
        <w:autoSpaceDN w:val="0"/>
        <w:adjustRightInd w:val="0"/>
        <w:ind w:left="1418" w:hanging="1418"/>
        <w:jc w:val="both"/>
        <w:rPr>
          <w:rFonts w:asciiTheme="minorHAnsi" w:hAnsiTheme="minorHAnsi" w:cstheme="minorHAnsi"/>
        </w:rPr>
      </w:pPr>
      <w:r w:rsidRPr="00D1286B">
        <w:rPr>
          <w:rFonts w:asciiTheme="minorHAnsi" w:hAnsiTheme="minorHAnsi" w:cstheme="minorHAnsi"/>
          <w:spacing w:val="-2"/>
        </w:rPr>
        <w:t>Recebimento das Propostas:</w:t>
      </w:r>
      <w:r w:rsidRPr="00D1286B">
        <w:rPr>
          <w:rFonts w:asciiTheme="minorHAnsi" w:hAnsiTheme="minorHAnsi" w:cstheme="minorHAnsi"/>
          <w:b/>
          <w:bCs/>
          <w:spacing w:val="-2"/>
        </w:rPr>
        <w:t xml:space="preserve"> </w:t>
      </w:r>
      <w:r w:rsidRPr="00D1286B">
        <w:rPr>
          <w:rFonts w:asciiTheme="minorHAnsi" w:hAnsiTheme="minorHAnsi" w:cstheme="minorHAnsi"/>
          <w:bCs/>
          <w:spacing w:val="-2"/>
        </w:rPr>
        <w:t xml:space="preserve">das </w:t>
      </w:r>
      <w:r w:rsidRPr="00D1286B">
        <w:rPr>
          <w:rFonts w:asciiTheme="minorHAnsi" w:hAnsiTheme="minorHAnsi" w:cstheme="minorHAnsi"/>
          <w:b/>
          <w:bCs/>
          <w:spacing w:val="-2"/>
        </w:rPr>
        <w:t xml:space="preserve">0h </w:t>
      </w:r>
      <w:r w:rsidRPr="00D1286B">
        <w:rPr>
          <w:rFonts w:asciiTheme="minorHAnsi" w:hAnsiTheme="minorHAnsi" w:cstheme="minorHAnsi"/>
          <w:bCs/>
          <w:spacing w:val="-2"/>
        </w:rPr>
        <w:t xml:space="preserve">do dia </w:t>
      </w:r>
      <w:r w:rsidR="00260260" w:rsidRPr="00D1286B">
        <w:rPr>
          <w:rFonts w:asciiTheme="minorHAnsi" w:hAnsiTheme="minorHAnsi" w:cstheme="minorHAnsi"/>
          <w:b/>
          <w:spacing w:val="-2"/>
        </w:rPr>
        <w:t>08</w:t>
      </w:r>
      <w:r w:rsidRPr="00D1286B">
        <w:rPr>
          <w:rFonts w:asciiTheme="minorHAnsi" w:hAnsiTheme="minorHAnsi" w:cstheme="minorHAnsi"/>
          <w:b/>
          <w:spacing w:val="-2"/>
        </w:rPr>
        <w:t>/</w:t>
      </w:r>
      <w:r w:rsidR="00260260" w:rsidRPr="00D1286B">
        <w:rPr>
          <w:rFonts w:asciiTheme="minorHAnsi" w:hAnsiTheme="minorHAnsi" w:cstheme="minorHAnsi"/>
          <w:b/>
          <w:spacing w:val="-2"/>
        </w:rPr>
        <w:t>02</w:t>
      </w:r>
      <w:r w:rsidRPr="00D1286B">
        <w:rPr>
          <w:rFonts w:asciiTheme="minorHAnsi" w:hAnsiTheme="minorHAnsi" w:cstheme="minorHAnsi"/>
          <w:b/>
          <w:bCs/>
          <w:spacing w:val="-2"/>
        </w:rPr>
        <w:t>/</w:t>
      </w:r>
      <w:r w:rsidR="00766E2E" w:rsidRPr="00D1286B">
        <w:rPr>
          <w:rFonts w:asciiTheme="minorHAnsi" w:hAnsiTheme="minorHAnsi" w:cstheme="minorHAnsi"/>
          <w:b/>
          <w:bCs/>
          <w:spacing w:val="-2"/>
        </w:rPr>
        <w:t>2021</w:t>
      </w:r>
      <w:r w:rsidRPr="00D1286B">
        <w:rPr>
          <w:rFonts w:asciiTheme="minorHAnsi" w:hAnsiTheme="minorHAnsi" w:cstheme="minorHAnsi"/>
          <w:b/>
          <w:bCs/>
          <w:spacing w:val="-2"/>
        </w:rPr>
        <w:t xml:space="preserve"> </w:t>
      </w:r>
      <w:r w:rsidRPr="00D1286B">
        <w:rPr>
          <w:rFonts w:asciiTheme="minorHAnsi" w:hAnsiTheme="minorHAnsi" w:cstheme="minorHAnsi"/>
          <w:bCs/>
          <w:spacing w:val="-2"/>
        </w:rPr>
        <w:t xml:space="preserve">até as </w:t>
      </w:r>
      <w:r w:rsidR="00260260" w:rsidRPr="00D1286B">
        <w:rPr>
          <w:rFonts w:asciiTheme="minorHAnsi" w:hAnsiTheme="minorHAnsi" w:cstheme="minorHAnsi"/>
          <w:b/>
          <w:spacing w:val="-2"/>
        </w:rPr>
        <w:t>13</w:t>
      </w:r>
      <w:r w:rsidRPr="00D1286B">
        <w:rPr>
          <w:rFonts w:asciiTheme="minorHAnsi" w:hAnsiTheme="minorHAnsi" w:cstheme="minorHAnsi"/>
          <w:b/>
          <w:spacing w:val="-2"/>
        </w:rPr>
        <w:t>h</w:t>
      </w:r>
      <w:r w:rsidR="00260260" w:rsidRPr="00D1286B">
        <w:rPr>
          <w:rFonts w:asciiTheme="minorHAnsi" w:hAnsiTheme="minorHAnsi" w:cstheme="minorHAnsi"/>
          <w:b/>
          <w:spacing w:val="-2"/>
        </w:rPr>
        <w:t>45</w:t>
      </w:r>
      <w:r w:rsidRPr="00D1286B">
        <w:rPr>
          <w:rFonts w:asciiTheme="minorHAnsi" w:hAnsiTheme="minorHAnsi" w:cstheme="minorHAnsi"/>
          <w:b/>
          <w:spacing w:val="-2"/>
        </w:rPr>
        <w:t xml:space="preserve">min </w:t>
      </w:r>
      <w:r w:rsidRPr="00D1286B">
        <w:rPr>
          <w:rFonts w:asciiTheme="minorHAnsi" w:hAnsiTheme="minorHAnsi" w:cstheme="minorHAnsi"/>
          <w:bCs/>
          <w:spacing w:val="-2"/>
        </w:rPr>
        <w:t xml:space="preserve">do dia </w:t>
      </w:r>
      <w:sdt>
        <w:sdtPr>
          <w:rPr>
            <w:rFonts w:asciiTheme="minorHAnsi" w:hAnsiTheme="minorHAnsi" w:cstheme="minorHAnsi"/>
            <w:b/>
          </w:rPr>
          <w:alias w:val="Data de Publicação"/>
          <w:tag w:val=""/>
          <w:id w:val="-267542785"/>
          <w:placeholder>
            <w:docPart w:val="89280E8A1340422584023B707E5AF556"/>
          </w:placeholder>
          <w:dataBinding w:prefixMappings="xmlns:ns0='http://schemas.microsoft.com/office/2006/coverPageProps' " w:xpath="/ns0:CoverPageProperties[1]/ns0:PublishDate[1]" w:storeItemID="{55AF091B-3C7A-41E3-B477-F2FDAA23CFDA}"/>
          <w:date w:fullDate="2021-02-19T00:00:00Z">
            <w:dateFormat w:val="dd/MM/yyyy"/>
            <w:lid w:val="pt-BR"/>
            <w:storeMappedDataAs w:val="dateTime"/>
            <w:calendar w:val="gregorian"/>
          </w:date>
        </w:sdtPr>
        <w:sdtContent>
          <w:r w:rsidR="00260260" w:rsidRPr="00D1286B">
            <w:rPr>
              <w:rFonts w:asciiTheme="minorHAnsi" w:hAnsiTheme="minorHAnsi" w:cstheme="minorHAnsi"/>
              <w:b/>
            </w:rPr>
            <w:t>19</w:t>
          </w:r>
          <w:r w:rsidR="00E25974" w:rsidRPr="00D1286B">
            <w:rPr>
              <w:rFonts w:asciiTheme="minorHAnsi" w:hAnsiTheme="minorHAnsi" w:cstheme="minorHAnsi"/>
              <w:b/>
            </w:rPr>
            <w:t>/</w:t>
          </w:r>
          <w:r w:rsidR="00260260" w:rsidRPr="00D1286B">
            <w:rPr>
              <w:rFonts w:asciiTheme="minorHAnsi" w:hAnsiTheme="minorHAnsi" w:cstheme="minorHAnsi"/>
              <w:b/>
            </w:rPr>
            <w:t>02</w:t>
          </w:r>
          <w:r w:rsidR="00E25974" w:rsidRPr="00D1286B">
            <w:rPr>
              <w:rFonts w:asciiTheme="minorHAnsi" w:hAnsiTheme="minorHAnsi" w:cstheme="minorHAnsi"/>
              <w:b/>
            </w:rPr>
            <w:t>/</w:t>
          </w:r>
          <w:r w:rsidR="00766E2E" w:rsidRPr="00D1286B">
            <w:rPr>
              <w:rFonts w:asciiTheme="minorHAnsi" w:hAnsiTheme="minorHAnsi" w:cstheme="minorHAnsi"/>
              <w:b/>
            </w:rPr>
            <w:t>2021</w:t>
          </w:r>
        </w:sdtContent>
      </w:sdt>
      <w:r w:rsidRPr="00D1286B">
        <w:rPr>
          <w:rFonts w:asciiTheme="minorHAnsi" w:hAnsiTheme="minorHAnsi" w:cstheme="minorHAnsi"/>
          <w:bCs/>
          <w:spacing w:val="-2"/>
        </w:rPr>
        <w:t>;</w:t>
      </w:r>
      <w:r w:rsidRPr="00D1286B">
        <w:rPr>
          <w:rFonts w:asciiTheme="minorHAnsi" w:hAnsiTheme="minorHAnsi" w:cstheme="minorHAnsi"/>
          <w:b/>
          <w:bCs/>
          <w:spacing w:val="-2"/>
        </w:rPr>
        <w:t xml:space="preserve"> </w:t>
      </w:r>
    </w:p>
    <w:p w14:paraId="6886F5D3" w14:textId="77777777" w:rsidR="00C5510B" w:rsidRPr="00D1286B" w:rsidRDefault="00C5510B" w:rsidP="00C5510B">
      <w:pPr>
        <w:widowControl w:val="0"/>
        <w:autoSpaceDE w:val="0"/>
        <w:autoSpaceDN w:val="0"/>
        <w:adjustRightInd w:val="0"/>
        <w:ind w:hanging="1418"/>
        <w:jc w:val="both"/>
        <w:rPr>
          <w:rFonts w:asciiTheme="minorHAnsi" w:hAnsiTheme="minorHAnsi" w:cstheme="minorHAnsi"/>
        </w:rPr>
      </w:pPr>
    </w:p>
    <w:p w14:paraId="1C919584" w14:textId="7F644F3C" w:rsidR="00C5510B" w:rsidRPr="00D1286B" w:rsidRDefault="00C5510B" w:rsidP="00C5510B">
      <w:pPr>
        <w:widowControl w:val="0"/>
        <w:autoSpaceDE w:val="0"/>
        <w:autoSpaceDN w:val="0"/>
        <w:adjustRightInd w:val="0"/>
        <w:jc w:val="both"/>
        <w:rPr>
          <w:rFonts w:asciiTheme="minorHAnsi" w:hAnsiTheme="minorHAnsi" w:cstheme="minorHAnsi"/>
          <w:spacing w:val="-3"/>
        </w:rPr>
      </w:pPr>
      <w:r w:rsidRPr="00D1286B">
        <w:rPr>
          <w:rFonts w:asciiTheme="minorHAnsi" w:hAnsiTheme="minorHAnsi" w:cstheme="minorHAnsi"/>
        </w:rPr>
        <w:t>Início da Sessão de Disputa de Preços:</w:t>
      </w:r>
      <w:r w:rsidRPr="00D1286B">
        <w:rPr>
          <w:rFonts w:asciiTheme="minorHAnsi" w:hAnsiTheme="minorHAnsi" w:cstheme="minorHAnsi"/>
          <w:b/>
          <w:bCs/>
        </w:rPr>
        <w:t xml:space="preserve"> </w:t>
      </w:r>
      <w:r w:rsidRPr="00D1286B">
        <w:rPr>
          <w:rFonts w:asciiTheme="minorHAnsi" w:hAnsiTheme="minorHAnsi" w:cstheme="minorHAnsi"/>
          <w:bCs/>
        </w:rPr>
        <w:t>às</w:t>
      </w:r>
      <w:r w:rsidRPr="00D1286B">
        <w:rPr>
          <w:rFonts w:asciiTheme="minorHAnsi" w:hAnsiTheme="minorHAnsi" w:cstheme="minorHAnsi"/>
          <w:b/>
          <w:bCs/>
        </w:rPr>
        <w:t xml:space="preserve"> </w:t>
      </w:r>
      <w:r w:rsidR="00260260" w:rsidRPr="00D1286B">
        <w:rPr>
          <w:rFonts w:asciiTheme="minorHAnsi" w:hAnsiTheme="minorHAnsi" w:cstheme="minorHAnsi"/>
          <w:b/>
          <w:bCs/>
        </w:rPr>
        <w:t>14</w:t>
      </w:r>
      <w:r w:rsidRPr="00D1286B">
        <w:rPr>
          <w:rFonts w:asciiTheme="minorHAnsi" w:hAnsiTheme="minorHAnsi" w:cstheme="minorHAnsi"/>
          <w:b/>
          <w:bCs/>
        </w:rPr>
        <w:t xml:space="preserve">h </w:t>
      </w:r>
      <w:r w:rsidRPr="00D1286B">
        <w:rPr>
          <w:rFonts w:asciiTheme="minorHAnsi" w:hAnsiTheme="minorHAnsi" w:cstheme="minorHAnsi"/>
          <w:bCs/>
        </w:rPr>
        <w:t>do</w:t>
      </w:r>
      <w:r w:rsidRPr="00D1286B">
        <w:rPr>
          <w:rFonts w:asciiTheme="minorHAnsi" w:hAnsiTheme="minorHAnsi" w:cstheme="minorHAnsi"/>
          <w:b/>
          <w:bCs/>
        </w:rPr>
        <w:t xml:space="preserve"> </w:t>
      </w:r>
      <w:r w:rsidRPr="00D1286B">
        <w:rPr>
          <w:rFonts w:asciiTheme="minorHAnsi" w:hAnsiTheme="minorHAnsi" w:cstheme="minorHAnsi"/>
          <w:bCs/>
        </w:rPr>
        <w:t>dia</w:t>
      </w:r>
      <w:r w:rsidRPr="00D1286B">
        <w:rPr>
          <w:rFonts w:asciiTheme="minorHAnsi" w:hAnsiTheme="minorHAnsi" w:cstheme="minorHAnsi"/>
          <w:b/>
          <w:bCs/>
        </w:rPr>
        <w:t xml:space="preserve"> </w:t>
      </w:r>
      <w:sdt>
        <w:sdtPr>
          <w:rPr>
            <w:rFonts w:asciiTheme="minorHAnsi" w:hAnsiTheme="minorHAnsi" w:cstheme="minorHAnsi"/>
            <w:b/>
          </w:rPr>
          <w:alias w:val="Data de Publicação"/>
          <w:tag w:val=""/>
          <w:id w:val="-2055156723"/>
          <w:placeholder>
            <w:docPart w:val="A10D4B7CB5D54C52B98DC682AC13750B"/>
          </w:placeholder>
          <w:dataBinding w:prefixMappings="xmlns:ns0='http://schemas.microsoft.com/office/2006/coverPageProps' " w:xpath="/ns0:CoverPageProperties[1]/ns0:PublishDate[1]" w:storeItemID="{55AF091B-3C7A-41E3-B477-F2FDAA23CFDA}"/>
          <w:date w:fullDate="2021-02-19T00:00:00Z">
            <w:dateFormat w:val="dd/MM/yyyy"/>
            <w:lid w:val="pt-BR"/>
            <w:storeMappedDataAs w:val="dateTime"/>
            <w:calendar w:val="gregorian"/>
          </w:date>
        </w:sdtPr>
        <w:sdtContent>
          <w:r w:rsidR="00260260" w:rsidRPr="00D1286B">
            <w:rPr>
              <w:rFonts w:asciiTheme="minorHAnsi" w:hAnsiTheme="minorHAnsi" w:cstheme="minorHAnsi"/>
              <w:b/>
            </w:rPr>
            <w:t>19/02/2021</w:t>
          </w:r>
        </w:sdtContent>
      </w:sdt>
      <w:r w:rsidRPr="00D1286B">
        <w:rPr>
          <w:rFonts w:asciiTheme="minorHAnsi" w:hAnsiTheme="minorHAnsi" w:cstheme="minorHAnsi"/>
        </w:rPr>
        <w:t xml:space="preserve"> no endereço eletrônico </w:t>
      </w:r>
      <w:hyperlink r:id="rId9" w:history="1">
        <w:r w:rsidRPr="00D1286B">
          <w:rPr>
            <w:rStyle w:val="Hyperlink"/>
            <w:rFonts w:asciiTheme="minorHAnsi" w:hAnsiTheme="minorHAnsi" w:cstheme="minorHAnsi"/>
            <w:color w:val="auto"/>
            <w:spacing w:val="-3"/>
          </w:rPr>
          <w:t>www.portaldecompraspublicas.com.br</w:t>
        </w:r>
      </w:hyperlink>
      <w:r w:rsidRPr="00D1286B">
        <w:rPr>
          <w:rFonts w:asciiTheme="minorHAnsi" w:hAnsiTheme="minorHAnsi" w:cstheme="minorHAnsi"/>
          <w:spacing w:val="-3"/>
        </w:rPr>
        <w:t>, horário de Brasília - DF.</w:t>
      </w:r>
    </w:p>
    <w:p w14:paraId="1821B815" w14:textId="77777777" w:rsidR="004832C0" w:rsidRPr="00D1286B" w:rsidRDefault="004832C0" w:rsidP="004832C0">
      <w:pPr>
        <w:rPr>
          <w:rFonts w:asciiTheme="minorHAnsi" w:hAnsiTheme="minorHAnsi" w:cstheme="minorHAnsi"/>
        </w:rPr>
      </w:pPr>
    </w:p>
    <w:p w14:paraId="609FA9E9"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684636E5" w14:textId="77777777" w:rsidR="00C5510B" w:rsidRPr="00D1286B" w:rsidRDefault="00C5510B" w:rsidP="00C5510B">
      <w:pPr>
        <w:pStyle w:val="Corpodetexto2"/>
        <w:tabs>
          <w:tab w:val="clear" w:pos="849"/>
        </w:tabs>
        <w:rPr>
          <w:rFonts w:asciiTheme="minorHAnsi" w:hAnsiTheme="minorHAnsi" w:cstheme="minorHAnsi"/>
          <w:sz w:val="24"/>
          <w:szCs w:val="24"/>
        </w:rPr>
      </w:pPr>
    </w:p>
    <w:p w14:paraId="68B4D491" w14:textId="77777777" w:rsidR="00C5510B"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D1286B">
        <w:rPr>
          <w:rFonts w:asciiTheme="minorHAnsi" w:hAnsiTheme="minorHAnsi" w:cstheme="minorHAnsi"/>
          <w:b/>
          <w:sz w:val="24"/>
          <w:szCs w:val="24"/>
        </w:rPr>
        <w:t>DISPOSIÇÕES GERAIS</w:t>
      </w:r>
    </w:p>
    <w:p w14:paraId="7C4BB5A9" w14:textId="77777777" w:rsidR="00C5510B" w:rsidRPr="00D1286B" w:rsidRDefault="00C5510B" w:rsidP="00C5510B">
      <w:pPr>
        <w:pStyle w:val="Corpodetexto2"/>
        <w:tabs>
          <w:tab w:val="clear" w:pos="849"/>
        </w:tabs>
        <w:rPr>
          <w:rFonts w:asciiTheme="minorHAnsi" w:hAnsiTheme="minorHAnsi" w:cstheme="minorHAnsi"/>
          <w:b/>
          <w:sz w:val="24"/>
          <w:szCs w:val="24"/>
        </w:rPr>
      </w:pPr>
    </w:p>
    <w:p w14:paraId="7F84FF50" w14:textId="77777777" w:rsidR="00C5510B" w:rsidRPr="00D1286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1286B">
        <w:rPr>
          <w:rFonts w:asciiTheme="minorHAnsi" w:hAnsiTheme="minorHAnsi" w:cstheme="minorHAnsi"/>
        </w:rPr>
        <w:t>Serão utilizados para a realização deste certame recursos de tecnologia da informação, compostos por um conjunto de programas de computador que permitem confrontação sucessiva através do envio de lances dos proponentes com plen</w:t>
      </w:r>
      <w:r w:rsidR="0048498C" w:rsidRPr="00D1286B">
        <w:rPr>
          <w:rFonts w:asciiTheme="minorHAnsi" w:hAnsiTheme="minorHAnsi" w:cstheme="minorHAnsi"/>
        </w:rPr>
        <w:t xml:space="preserve">a visibilidade para o pregoeiro </w:t>
      </w:r>
      <w:r w:rsidRPr="00D1286B">
        <w:rPr>
          <w:rFonts w:asciiTheme="minorHAnsi" w:hAnsiTheme="minorHAnsi" w:cstheme="minorHAnsi"/>
        </w:rPr>
        <w:t xml:space="preserve">e total transparência dos resultados para a sociedade, </w:t>
      </w:r>
      <w:r w:rsidRPr="00D1286B">
        <w:rPr>
          <w:rFonts w:asciiTheme="minorHAnsi" w:hAnsiTheme="minorHAnsi" w:cstheme="minorHAnsi"/>
          <w:spacing w:val="-3"/>
        </w:rPr>
        <w:t xml:space="preserve">através da Rede Mundial de Computadores - INTERNET. </w:t>
      </w:r>
    </w:p>
    <w:p w14:paraId="2C43A80F"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rPr>
      </w:pPr>
    </w:p>
    <w:p w14:paraId="3A931500" w14:textId="77777777" w:rsidR="00C5510B" w:rsidRPr="00D1286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1286B">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D1286B">
        <w:rPr>
          <w:rFonts w:asciiTheme="minorHAnsi" w:hAnsiTheme="minorHAnsi" w:cstheme="minorHAnsi"/>
          <w:spacing w:val="-3"/>
        </w:rPr>
        <w:t xml:space="preserve">prover o sistema de compras eletrônicas. </w:t>
      </w:r>
    </w:p>
    <w:p w14:paraId="37997AC4"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rPr>
      </w:pPr>
    </w:p>
    <w:p w14:paraId="16077BE9" w14:textId="77777777" w:rsidR="00C5510B" w:rsidRPr="00D1286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1286B">
        <w:rPr>
          <w:rFonts w:asciiTheme="minorHAnsi" w:hAnsiTheme="minorHAnsi" w:cstheme="minorHAnsi"/>
          <w:spacing w:val="-1"/>
        </w:rPr>
        <w:t>O fornecedor deverá fazer o seu cadastramento, acessando o seguinte endereço:</w:t>
      </w:r>
      <w:r w:rsidRPr="00D1286B">
        <w:rPr>
          <w:rFonts w:asciiTheme="minorHAnsi" w:hAnsiTheme="minorHAnsi" w:cstheme="minorHAnsi"/>
          <w:spacing w:val="-1"/>
          <w:u w:val="single"/>
        </w:rPr>
        <w:t xml:space="preserve"> </w:t>
      </w:r>
      <w:hyperlink r:id="rId10" w:history="1">
        <w:r w:rsidRPr="00D1286B">
          <w:rPr>
            <w:rStyle w:val="Hyperlink"/>
            <w:rFonts w:asciiTheme="minorHAnsi" w:hAnsiTheme="minorHAnsi" w:cstheme="minorHAnsi"/>
            <w:color w:val="auto"/>
            <w:spacing w:val="-3"/>
          </w:rPr>
          <w:t>www.portaldecompraspublicas.com.br</w:t>
        </w:r>
      </w:hyperlink>
      <w:r w:rsidRPr="00D1286B">
        <w:rPr>
          <w:rFonts w:asciiTheme="minorHAnsi" w:hAnsiTheme="minorHAnsi" w:cstheme="minorHAnsi"/>
          <w:spacing w:val="-3"/>
        </w:rPr>
        <w:t xml:space="preserve"> </w:t>
      </w:r>
      <w:r w:rsidRPr="00D1286B">
        <w:rPr>
          <w:rFonts w:asciiTheme="minorHAnsi" w:hAnsiTheme="minorHAnsi" w:cstheme="minorHAnsi"/>
          <w:spacing w:val="-1"/>
        </w:rPr>
        <w:t xml:space="preserve">e preencher </w:t>
      </w:r>
      <w:r w:rsidRPr="00D1286B">
        <w:rPr>
          <w:rFonts w:asciiTheme="minorHAnsi" w:hAnsiTheme="minorHAnsi" w:cstheme="minorHAnsi"/>
          <w:spacing w:val="1"/>
        </w:rPr>
        <w:t xml:space="preserve">o Termo de Adesão, onde qualquer pessoa física ou jurídica, que manifeste interesse em cadastrar-se e </w:t>
      </w:r>
      <w:r w:rsidRPr="00D1286B">
        <w:rPr>
          <w:rFonts w:asciiTheme="minorHAnsi" w:hAnsiTheme="minorHAnsi" w:cstheme="minorHAnsi"/>
          <w:spacing w:val="-2"/>
        </w:rPr>
        <w:t xml:space="preserve">apresente a documentação exigida terá acesso ao portal. </w:t>
      </w:r>
    </w:p>
    <w:p w14:paraId="382950CB" w14:textId="77777777" w:rsidR="00C5510B" w:rsidRPr="00D1286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1"/>
        </w:rPr>
        <w:t xml:space="preserve">O credenciamento dar-se-á pela atribuição de chave de identificação e de senha, pessoal e intransferível, </w:t>
      </w:r>
      <w:r w:rsidRPr="00D1286B">
        <w:rPr>
          <w:rFonts w:asciiTheme="minorHAnsi" w:hAnsiTheme="minorHAnsi" w:cstheme="minorHAnsi"/>
          <w:spacing w:val="-3"/>
        </w:rPr>
        <w:t xml:space="preserve">para acesso ao sistema eletrônico. </w:t>
      </w:r>
    </w:p>
    <w:p w14:paraId="240D4999" w14:textId="77777777" w:rsidR="00C5510B" w:rsidRPr="00D1286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spacing w:val="-3"/>
        </w:rPr>
      </w:pPr>
      <w:r w:rsidRPr="00D1286B">
        <w:rPr>
          <w:rFonts w:asciiTheme="minorHAnsi" w:hAnsiTheme="minorHAnsi" w:cstheme="minorHAnsi"/>
          <w:spacing w:val="1"/>
        </w:rPr>
        <w:t xml:space="preserve">O credenciamento da proponente junto ao provedor do sistema implica responsabilidade legal da </w:t>
      </w:r>
      <w:r w:rsidRPr="00D1286B">
        <w:rPr>
          <w:rFonts w:asciiTheme="minorHAnsi" w:hAnsiTheme="minorHAnsi" w:cstheme="minorHAnsi"/>
          <w:spacing w:val="-1"/>
        </w:rPr>
        <w:t xml:space="preserve">proponente ou de seu representante legal, bem como na presunção de sua capacidade técnica para a realização </w:t>
      </w:r>
      <w:r w:rsidRPr="00D1286B">
        <w:rPr>
          <w:rFonts w:asciiTheme="minorHAnsi" w:hAnsiTheme="minorHAnsi" w:cstheme="minorHAnsi"/>
          <w:spacing w:val="-3"/>
        </w:rPr>
        <w:t xml:space="preserve">das transações inerentes ao pregão eletrônico. </w:t>
      </w:r>
    </w:p>
    <w:p w14:paraId="2CCD41DC" w14:textId="77777777" w:rsidR="00C5510B" w:rsidRPr="00D1286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3"/>
        </w:rPr>
      </w:pPr>
      <w:r w:rsidRPr="00D1286B">
        <w:rPr>
          <w:rFonts w:asciiTheme="minorHAnsi" w:hAnsiTheme="minorHAnsi" w:cstheme="minorHAnsi"/>
        </w:rPr>
        <w:t>A Administradora do Pregão Eletrônico, conjuntamente com serviço de Suprimentos</w:t>
      </w:r>
      <w:r w:rsidRPr="00D1286B">
        <w:rPr>
          <w:rFonts w:asciiTheme="minorHAnsi" w:hAnsiTheme="minorHAnsi" w:cstheme="minorHAnsi"/>
          <w:spacing w:val="-3"/>
        </w:rPr>
        <w:t xml:space="preserve"> darão sequência ao processo de Pregão. </w:t>
      </w:r>
    </w:p>
    <w:p w14:paraId="59644F24"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783CF716" w14:textId="77777777" w:rsidR="00C5510B" w:rsidRPr="00D1286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1286B">
        <w:rPr>
          <w:rFonts w:asciiTheme="minorHAnsi" w:hAnsiTheme="minorHAnsi" w:cstheme="minorHAnsi"/>
          <w:spacing w:val="-1"/>
        </w:rPr>
        <w:lastRenderedPageBreak/>
        <w:t xml:space="preserve">Como requisito para participação no pregão, em campo próprio do sistema eletrônico a proponente deverá </w:t>
      </w:r>
      <w:r w:rsidRPr="00D1286B">
        <w:rPr>
          <w:rFonts w:asciiTheme="minorHAnsi" w:hAnsiTheme="minorHAnsi" w:cstheme="minorHAnsi"/>
          <w:spacing w:val="-2"/>
        </w:rPr>
        <w:t xml:space="preserve">manifestar o pleno conhecimento e atendimento às exigências de habilitação previstas no Edital. </w:t>
      </w:r>
    </w:p>
    <w:p w14:paraId="55DFED1E" w14:textId="77777777" w:rsidR="00C5510B" w:rsidRPr="00D1286B" w:rsidRDefault="00C5510B" w:rsidP="005C4E9B">
      <w:pPr>
        <w:widowControl w:val="0"/>
        <w:numPr>
          <w:ilvl w:val="2"/>
          <w:numId w:val="3"/>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D1286B">
        <w:rPr>
          <w:rFonts w:asciiTheme="minorHAnsi" w:hAnsiTheme="minorHAnsi" w:cstheme="minorHAnsi"/>
          <w:spacing w:val="-3"/>
        </w:rPr>
        <w:t xml:space="preserve">compra e venda do produto negociado. </w:t>
      </w:r>
    </w:p>
    <w:p w14:paraId="0A9887EB"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rPr>
      </w:pPr>
    </w:p>
    <w:p w14:paraId="18A30B0E" w14:textId="77777777" w:rsidR="00C5510B" w:rsidRPr="00D1286B" w:rsidRDefault="00C5510B" w:rsidP="005C4E9B">
      <w:pPr>
        <w:widowControl w:val="0"/>
        <w:numPr>
          <w:ilvl w:val="1"/>
          <w:numId w:val="3"/>
        </w:numPr>
        <w:tabs>
          <w:tab w:val="left" w:pos="567"/>
        </w:tabs>
        <w:autoSpaceDE w:val="0"/>
        <w:autoSpaceDN w:val="0"/>
        <w:adjustRightInd w:val="0"/>
        <w:ind w:left="0" w:firstLine="0"/>
        <w:jc w:val="both"/>
        <w:rPr>
          <w:rFonts w:asciiTheme="minorHAnsi" w:hAnsiTheme="minorHAnsi" w:cstheme="minorHAnsi"/>
          <w:spacing w:val="-2"/>
        </w:rPr>
      </w:pPr>
      <w:r w:rsidRPr="00D1286B">
        <w:rPr>
          <w:rFonts w:asciiTheme="minorHAnsi" w:hAnsiTheme="minorHAnsi" w:cstheme="minorHAnsi"/>
        </w:rPr>
        <w:t xml:space="preserve">O fornecedor deverá acompanhar as operações no sistema eletrônico durante a sessão pública do pregão, </w:t>
      </w:r>
      <w:r w:rsidRPr="00D1286B">
        <w:rPr>
          <w:rFonts w:asciiTheme="minorHAnsi" w:hAnsiTheme="minorHAnsi" w:cstheme="minorHAnsi"/>
          <w:spacing w:val="1"/>
        </w:rPr>
        <w:t xml:space="preserve">ficando responsável pelo ônus decorrente da perda de negócios diante da inobservância de quaisquer </w:t>
      </w:r>
      <w:r w:rsidRPr="00D1286B">
        <w:rPr>
          <w:rFonts w:asciiTheme="minorHAnsi" w:hAnsiTheme="minorHAnsi" w:cstheme="minorHAnsi"/>
          <w:spacing w:val="-2"/>
        </w:rPr>
        <w:t xml:space="preserve">mensagens emitidas pelo pregoeiro e / ou pelo sistema ou de sua desconexão. </w:t>
      </w:r>
    </w:p>
    <w:p w14:paraId="41EBD2E8" w14:textId="77777777" w:rsidR="00C5510B" w:rsidRPr="00D1286B"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0F06D850" w14:textId="77777777" w:rsidR="00C5510B" w:rsidRPr="00D1286B" w:rsidRDefault="00C5510B" w:rsidP="00C5510B">
      <w:pPr>
        <w:widowControl w:val="0"/>
        <w:tabs>
          <w:tab w:val="left" w:pos="567"/>
        </w:tabs>
        <w:autoSpaceDE w:val="0"/>
        <w:autoSpaceDN w:val="0"/>
        <w:adjustRightInd w:val="0"/>
        <w:ind w:left="360"/>
        <w:jc w:val="both"/>
        <w:rPr>
          <w:rFonts w:asciiTheme="minorHAnsi" w:hAnsiTheme="minorHAnsi" w:cstheme="minorHAnsi"/>
          <w:spacing w:val="-2"/>
        </w:rPr>
      </w:pPr>
    </w:p>
    <w:p w14:paraId="14A53A39" w14:textId="77777777" w:rsidR="00571773"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sz w:val="24"/>
          <w:szCs w:val="24"/>
        </w:rPr>
      </w:pPr>
      <w:r w:rsidRPr="00D1286B">
        <w:rPr>
          <w:rFonts w:asciiTheme="minorHAnsi" w:hAnsiTheme="minorHAnsi" w:cstheme="minorHAnsi"/>
          <w:b/>
          <w:sz w:val="24"/>
          <w:szCs w:val="24"/>
        </w:rPr>
        <w:t>DO OBJETO E CONDIÇÕES</w:t>
      </w:r>
    </w:p>
    <w:p w14:paraId="21B76949" w14:textId="77777777" w:rsidR="00571773" w:rsidRPr="00D1286B" w:rsidRDefault="00571773" w:rsidP="00571773">
      <w:pPr>
        <w:pStyle w:val="Corpodetexto2"/>
        <w:tabs>
          <w:tab w:val="clear" w:pos="849"/>
          <w:tab w:val="left" w:pos="284"/>
        </w:tabs>
        <w:rPr>
          <w:rFonts w:asciiTheme="minorHAnsi" w:hAnsiTheme="minorHAnsi" w:cstheme="minorHAnsi"/>
          <w:b/>
          <w:sz w:val="24"/>
          <w:szCs w:val="24"/>
        </w:rPr>
      </w:pPr>
    </w:p>
    <w:p w14:paraId="144EE16D" w14:textId="0FE4E77A" w:rsidR="00672867" w:rsidRPr="00D1286B" w:rsidRDefault="00C5510B" w:rsidP="005C4E9B">
      <w:pPr>
        <w:pStyle w:val="Corpodetexto2"/>
        <w:numPr>
          <w:ilvl w:val="1"/>
          <w:numId w:val="13"/>
        </w:numPr>
        <w:tabs>
          <w:tab w:val="clear" w:pos="849"/>
        </w:tabs>
        <w:ind w:left="0" w:firstLine="0"/>
        <w:rPr>
          <w:rFonts w:asciiTheme="minorHAnsi" w:hAnsiTheme="minorHAnsi" w:cstheme="minorHAnsi"/>
          <w:b/>
          <w:bCs/>
          <w:sz w:val="24"/>
          <w:szCs w:val="24"/>
        </w:rPr>
      </w:pPr>
      <w:r w:rsidRPr="00D1286B">
        <w:rPr>
          <w:rFonts w:asciiTheme="minorHAnsi" w:hAnsiTheme="minorHAnsi" w:cstheme="minorHAnsi"/>
          <w:bCs/>
          <w:sz w:val="24"/>
          <w:szCs w:val="24"/>
        </w:rPr>
        <w:t xml:space="preserve">A licitação tem como objeto a </w:t>
      </w:r>
      <w:sdt>
        <w:sdtPr>
          <w:rPr>
            <w:rFonts w:asciiTheme="minorHAnsi" w:eastAsiaTheme="minorHAnsi" w:hAnsiTheme="minorHAnsi" w:cstheme="minorHAnsi"/>
            <w:b/>
            <w:bCs/>
            <w:sz w:val="24"/>
            <w:szCs w:val="24"/>
            <w:lang w:eastAsia="en-US"/>
          </w:rPr>
          <w:alias w:val="Resumo"/>
          <w:tag w:val=""/>
          <w:id w:val="1585805994"/>
          <w:placeholder>
            <w:docPart w:val="AF4519D38297402EA43F1E2E7AD1C582"/>
          </w:placeholder>
          <w:dataBinding w:prefixMappings="xmlns:ns0='http://schemas.microsoft.com/office/2006/coverPageProps' " w:xpath="/ns0:CoverPageProperties[1]/ns0:Abstract[1]" w:storeItemID="{55AF091B-3C7A-41E3-B477-F2FDAA23CFDA}"/>
          <w:text/>
        </w:sdtPr>
        <w:sdtContent>
          <w:r w:rsidR="00766E2E" w:rsidRPr="00D1286B">
            <w:rPr>
              <w:rFonts w:asciiTheme="minorHAnsi" w:eastAsiaTheme="minorHAnsi" w:hAnsiTheme="minorHAnsi" w:cstheme="minorHAnsi"/>
              <w:b/>
              <w:bCs/>
              <w:sz w:val="24"/>
              <w:szCs w:val="24"/>
              <w:lang w:eastAsia="en-US"/>
            </w:rPr>
            <w:t>Contratação de empresa especializada e acreditada pelo INMETRO nos serviços de amostragem e ensaios analíticos, para execução de coleta de amostras de água em Campo Alegre/SC e elaboração de laudo técnico com resultados comparativos aos Valores Máximos Permitidos (VMP) apresentados nas legislações pertinentes</w:t>
          </w:r>
        </w:sdtContent>
      </w:sdt>
      <w:r w:rsidR="00E25974" w:rsidRPr="00D1286B">
        <w:rPr>
          <w:rFonts w:asciiTheme="minorHAnsi" w:hAnsiTheme="minorHAnsi" w:cstheme="minorHAnsi"/>
          <w:b/>
          <w:bCs/>
          <w:sz w:val="24"/>
          <w:szCs w:val="24"/>
        </w:rPr>
        <w:t>.</w:t>
      </w:r>
    </w:p>
    <w:p w14:paraId="312AC626" w14:textId="77777777" w:rsidR="00C5510B" w:rsidRPr="00D1286B" w:rsidRDefault="00C5510B" w:rsidP="005C4E9B">
      <w:pPr>
        <w:pStyle w:val="Corpodetexto2"/>
        <w:numPr>
          <w:ilvl w:val="1"/>
          <w:numId w:val="13"/>
        </w:numPr>
        <w:tabs>
          <w:tab w:val="clear" w:pos="849"/>
        </w:tabs>
        <w:ind w:left="0" w:firstLine="0"/>
        <w:rPr>
          <w:rFonts w:asciiTheme="minorHAnsi" w:hAnsiTheme="minorHAnsi" w:cstheme="minorHAnsi"/>
          <w:b/>
          <w:sz w:val="24"/>
          <w:szCs w:val="24"/>
        </w:rPr>
      </w:pPr>
      <w:r w:rsidRPr="00D1286B">
        <w:rPr>
          <w:rFonts w:asciiTheme="minorHAnsi" w:hAnsiTheme="minorHAnsi" w:cstheme="minorHAnsi"/>
          <w:sz w:val="24"/>
          <w:szCs w:val="24"/>
        </w:rPr>
        <w:t>A descrição, quantidade e demais especificações constam do Termo de Referência, Anexo I, parte integrante deste Edital.</w:t>
      </w:r>
    </w:p>
    <w:p w14:paraId="51007872"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1A1982AF"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5FB7422C" w14:textId="77777777" w:rsidR="00571773"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1286B">
        <w:rPr>
          <w:rFonts w:asciiTheme="minorHAnsi" w:hAnsiTheme="minorHAnsi" w:cstheme="minorHAnsi"/>
          <w:b/>
          <w:bCs/>
          <w:spacing w:val="-5"/>
          <w:sz w:val="24"/>
          <w:szCs w:val="24"/>
        </w:rPr>
        <w:t xml:space="preserve">DOS </w:t>
      </w:r>
      <w:r w:rsidRPr="00D1286B">
        <w:rPr>
          <w:rFonts w:asciiTheme="minorHAnsi" w:hAnsiTheme="minorHAnsi" w:cstheme="minorHAnsi"/>
          <w:b/>
          <w:sz w:val="24"/>
          <w:szCs w:val="24"/>
        </w:rPr>
        <w:t>PROCEDIMENTOS</w:t>
      </w:r>
    </w:p>
    <w:p w14:paraId="14728095" w14:textId="77777777" w:rsidR="00571773" w:rsidRPr="00D1286B" w:rsidRDefault="00571773" w:rsidP="00571773">
      <w:pPr>
        <w:pStyle w:val="Corpodetexto2"/>
        <w:tabs>
          <w:tab w:val="clear" w:pos="849"/>
          <w:tab w:val="left" w:pos="284"/>
        </w:tabs>
        <w:ind w:left="432"/>
        <w:rPr>
          <w:rFonts w:asciiTheme="minorHAnsi" w:hAnsiTheme="minorHAnsi" w:cstheme="minorHAnsi"/>
          <w:b/>
          <w:bCs/>
          <w:spacing w:val="-5"/>
          <w:sz w:val="24"/>
          <w:szCs w:val="24"/>
        </w:rPr>
      </w:pPr>
    </w:p>
    <w:p w14:paraId="07BB8B81"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 xml:space="preserve">Os licitantes encaminharão, exclusivamente por meio do sistema, concomitantemente com os documentos de habilitação exigidos no edital, proposta com a descrição do objeto ofertado e o preço, </w:t>
      </w:r>
      <w:r w:rsidRPr="00D1286B">
        <w:rPr>
          <w:rFonts w:asciiTheme="minorHAnsi" w:hAnsiTheme="minorHAnsi" w:cstheme="minorHAnsi"/>
          <w:spacing w:val="-1"/>
          <w:sz w:val="24"/>
        </w:rPr>
        <w:t xml:space="preserve">até a data e horário ora definidos no </w:t>
      </w:r>
      <w:r w:rsidRPr="00D1286B">
        <w:rPr>
          <w:rFonts w:asciiTheme="minorHAnsi" w:hAnsiTheme="minorHAnsi" w:cstheme="minorHAnsi"/>
          <w:spacing w:val="-4"/>
          <w:sz w:val="24"/>
        </w:rPr>
        <w:t>preâmbulo deste edital</w:t>
      </w:r>
      <w:r w:rsidRPr="00D1286B">
        <w:rPr>
          <w:rFonts w:asciiTheme="minorHAnsi" w:hAnsiTheme="minorHAnsi" w:cstheme="minorHAnsi"/>
          <w:sz w:val="24"/>
        </w:rPr>
        <w:t>, quando, então, encerrar-se-á automaticamente a etapa de envio dessa documentação.</w:t>
      </w:r>
    </w:p>
    <w:p w14:paraId="40E39041" w14:textId="77777777" w:rsidR="00571773" w:rsidRPr="00D1286B" w:rsidRDefault="00571773" w:rsidP="00571773">
      <w:pPr>
        <w:pStyle w:val="Corpodetexto2"/>
        <w:tabs>
          <w:tab w:val="clear" w:pos="849"/>
        </w:tabs>
        <w:rPr>
          <w:rFonts w:asciiTheme="minorHAnsi" w:hAnsiTheme="minorHAnsi" w:cstheme="minorHAnsi"/>
          <w:b/>
          <w:bCs/>
          <w:spacing w:val="-5"/>
          <w:sz w:val="32"/>
          <w:szCs w:val="24"/>
        </w:rPr>
      </w:pPr>
    </w:p>
    <w:p w14:paraId="7521F6E2"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Para inserção de suas propostas iniciais, os fornecedores deverão observar rigorosamente a</w:t>
      </w:r>
      <w:r w:rsidRPr="00D1286B">
        <w:rPr>
          <w:rFonts w:asciiTheme="minorHAnsi" w:hAnsiTheme="minorHAnsi" w:cstheme="minorHAnsi"/>
          <w:bCs/>
          <w:iCs/>
          <w:sz w:val="24"/>
        </w:rPr>
        <w:t xml:space="preserve"> descrição e unidade de fornecimento indicando uma única marca para o produto ofertado</w:t>
      </w:r>
      <w:r w:rsidRPr="00D1286B">
        <w:rPr>
          <w:rFonts w:asciiTheme="minorHAnsi" w:hAnsiTheme="minorHAnsi" w:cstheme="minorHAnsi"/>
          <w:bCs/>
          <w:i/>
          <w:iCs/>
          <w:sz w:val="24"/>
        </w:rPr>
        <w:t>,</w:t>
      </w:r>
      <w:r w:rsidRPr="00D1286B">
        <w:rPr>
          <w:rFonts w:asciiTheme="minorHAnsi" w:hAnsiTheme="minorHAnsi" w:cstheme="minorHAnsi"/>
          <w:sz w:val="24"/>
        </w:rPr>
        <w:t xml:space="preserve"> dos materiais constantes do </w:t>
      </w:r>
      <w:r w:rsidRPr="00D1286B">
        <w:rPr>
          <w:rFonts w:asciiTheme="minorHAnsi" w:hAnsiTheme="minorHAnsi" w:cstheme="minorHAnsi"/>
          <w:spacing w:val="-5"/>
          <w:sz w:val="24"/>
        </w:rPr>
        <w:t xml:space="preserve">Anexo I do Edital. </w:t>
      </w:r>
    </w:p>
    <w:p w14:paraId="3309442C" w14:textId="77777777" w:rsidR="00571773" w:rsidRPr="00D1286B" w:rsidRDefault="00571773" w:rsidP="00571773">
      <w:pPr>
        <w:pStyle w:val="PargrafodaLista"/>
        <w:ind w:left="0"/>
        <w:jc w:val="both"/>
        <w:rPr>
          <w:rFonts w:asciiTheme="minorHAnsi" w:hAnsiTheme="minorHAnsi" w:cstheme="minorHAnsi"/>
          <w:spacing w:val="-2"/>
          <w:sz w:val="32"/>
        </w:rPr>
      </w:pPr>
    </w:p>
    <w:p w14:paraId="0589206F"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pacing w:val="-2"/>
          <w:sz w:val="24"/>
        </w:rPr>
        <w:t xml:space="preserve">O pregoeiro desclassificará, fundamentadamente, as propostas que não atenderem às exigências do Edital. </w:t>
      </w:r>
    </w:p>
    <w:p w14:paraId="78ADEAA2" w14:textId="77777777" w:rsidR="00571773" w:rsidRPr="00D1286B" w:rsidRDefault="00571773" w:rsidP="00571773">
      <w:pPr>
        <w:pStyle w:val="PargrafodaLista"/>
        <w:ind w:left="0"/>
        <w:jc w:val="both"/>
        <w:rPr>
          <w:rFonts w:asciiTheme="minorHAnsi" w:hAnsiTheme="minorHAnsi" w:cstheme="minorHAnsi"/>
          <w:sz w:val="32"/>
        </w:rPr>
      </w:pPr>
    </w:p>
    <w:p w14:paraId="430F3E6A"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Após a classificação das propostas para a participação na fase de disputa de preços, o pregoeiro dará sequência ao processo de Pregão, comunicando aos fornecedores classificados na data e horário</w:t>
      </w:r>
      <w:r w:rsidR="00951B97" w:rsidRPr="00D1286B">
        <w:rPr>
          <w:rFonts w:asciiTheme="minorHAnsi" w:hAnsiTheme="minorHAnsi" w:cstheme="minorHAnsi"/>
          <w:sz w:val="24"/>
        </w:rPr>
        <w:t>s</w:t>
      </w:r>
      <w:r w:rsidRPr="00D1286B">
        <w:rPr>
          <w:rFonts w:asciiTheme="minorHAnsi" w:hAnsiTheme="minorHAnsi" w:cstheme="minorHAnsi"/>
          <w:sz w:val="24"/>
        </w:rPr>
        <w:t xml:space="preserve"> definidos no edital.</w:t>
      </w:r>
      <w:r w:rsidRPr="00D1286B">
        <w:rPr>
          <w:rFonts w:asciiTheme="minorHAnsi" w:hAnsiTheme="minorHAnsi" w:cstheme="minorHAnsi"/>
          <w:spacing w:val="-9"/>
          <w:sz w:val="24"/>
        </w:rPr>
        <w:t xml:space="preserve"> </w:t>
      </w:r>
    </w:p>
    <w:p w14:paraId="3ADA4233" w14:textId="77777777" w:rsidR="00571773" w:rsidRPr="00D1286B" w:rsidRDefault="00571773" w:rsidP="00571773">
      <w:pPr>
        <w:pStyle w:val="PargrafodaLista"/>
        <w:ind w:left="0"/>
        <w:jc w:val="both"/>
        <w:rPr>
          <w:rFonts w:asciiTheme="minorHAnsi" w:hAnsiTheme="minorHAnsi" w:cstheme="minorHAnsi"/>
          <w:spacing w:val="-2"/>
          <w:sz w:val="32"/>
        </w:rPr>
      </w:pPr>
    </w:p>
    <w:p w14:paraId="622A6243" w14:textId="07AE3CFA"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pacing w:val="-2"/>
          <w:sz w:val="24"/>
        </w:rPr>
        <w:t>O julgamento das propostas será feito pelo</w:t>
      </w:r>
      <w:r w:rsidRPr="00D1286B">
        <w:rPr>
          <w:rFonts w:asciiTheme="minorHAnsi" w:hAnsiTheme="minorHAnsi" w:cstheme="minorHAnsi"/>
          <w:b/>
          <w:bCs/>
          <w:spacing w:val="-2"/>
          <w:sz w:val="24"/>
        </w:rPr>
        <w:t xml:space="preserve"> </w:t>
      </w:r>
      <w:r w:rsidRPr="00D1286B">
        <w:rPr>
          <w:rFonts w:asciiTheme="minorHAnsi" w:hAnsiTheme="minorHAnsi" w:cstheme="minorHAnsi"/>
          <w:b/>
          <w:bCs/>
          <w:sz w:val="24"/>
        </w:rPr>
        <w:t xml:space="preserve">MENOR PREÇO </w:t>
      </w:r>
      <w:r w:rsidR="00F03EC4" w:rsidRPr="00D1286B">
        <w:rPr>
          <w:rFonts w:asciiTheme="minorHAnsi" w:hAnsiTheme="minorHAnsi" w:cstheme="minorHAnsi"/>
          <w:b/>
          <w:bCs/>
          <w:sz w:val="24"/>
        </w:rPr>
        <w:t xml:space="preserve">GLOBAL </w:t>
      </w:r>
      <w:r w:rsidRPr="00D1286B">
        <w:rPr>
          <w:rFonts w:asciiTheme="minorHAnsi" w:hAnsiTheme="minorHAnsi" w:cstheme="minorHAnsi"/>
          <w:spacing w:val="-2"/>
          <w:sz w:val="24"/>
        </w:rPr>
        <w:t xml:space="preserve">de acordo com o especificado no ANEXO I. </w:t>
      </w:r>
    </w:p>
    <w:p w14:paraId="0F0885FA" w14:textId="77777777" w:rsidR="00571773" w:rsidRPr="00D1286B" w:rsidRDefault="00571773" w:rsidP="00571773">
      <w:pPr>
        <w:pStyle w:val="PargrafodaLista"/>
        <w:ind w:left="0"/>
        <w:jc w:val="both"/>
        <w:rPr>
          <w:rFonts w:asciiTheme="minorHAnsi" w:hAnsiTheme="minorHAnsi" w:cstheme="minorHAnsi"/>
          <w:sz w:val="32"/>
        </w:rPr>
      </w:pPr>
    </w:p>
    <w:p w14:paraId="55086EEF"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O Pregoeiro</w:t>
      </w:r>
      <w:r w:rsidR="00D11137" w:rsidRPr="00D1286B">
        <w:rPr>
          <w:rFonts w:asciiTheme="minorHAnsi" w:hAnsiTheme="minorHAnsi" w:cstheme="minorHAnsi"/>
          <w:sz w:val="24"/>
        </w:rPr>
        <w:t xml:space="preserve"> via</w:t>
      </w:r>
      <w:r w:rsidRPr="00D1286B">
        <w:rPr>
          <w:rFonts w:asciiTheme="minorHAnsi" w:hAnsiTheme="minorHAnsi" w:cstheme="minorHAnsi"/>
          <w:sz w:val="24"/>
        </w:rPr>
        <w:t xml:space="preserve"> sistema eletrônico, dará início à Sessão Pública, na data e horário previstos neste Edital, </w:t>
      </w:r>
      <w:r w:rsidRPr="00D1286B">
        <w:rPr>
          <w:rFonts w:asciiTheme="minorHAnsi" w:hAnsiTheme="minorHAnsi" w:cstheme="minorHAnsi"/>
          <w:spacing w:val="-3"/>
          <w:sz w:val="24"/>
        </w:rPr>
        <w:t>com a divulgação da melhor proposta para cada item.</w:t>
      </w:r>
    </w:p>
    <w:p w14:paraId="3F94999F" w14:textId="77777777" w:rsidR="00571773" w:rsidRPr="00D1286B" w:rsidRDefault="00571773" w:rsidP="00571773">
      <w:pPr>
        <w:pStyle w:val="PargrafodaLista"/>
        <w:ind w:left="0"/>
        <w:jc w:val="both"/>
        <w:rPr>
          <w:rFonts w:asciiTheme="minorHAnsi" w:hAnsiTheme="minorHAnsi" w:cstheme="minorHAnsi"/>
          <w:sz w:val="32"/>
        </w:rPr>
      </w:pPr>
    </w:p>
    <w:p w14:paraId="42D63796"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 xml:space="preserve">Aberta a etapa competitiva (sessão pública), a licitante deverá encaminhar lances, exclusivamente por meio do sistema eletrônico, sendo a licitante imediatamente informada do recebimento e respectivo valor. </w:t>
      </w:r>
    </w:p>
    <w:p w14:paraId="2F1F52A1" w14:textId="77777777" w:rsidR="00571773" w:rsidRPr="00D1286B" w:rsidRDefault="00571773" w:rsidP="00571773">
      <w:pPr>
        <w:pStyle w:val="PargrafodaLista"/>
        <w:ind w:left="0"/>
        <w:jc w:val="both"/>
        <w:rPr>
          <w:rFonts w:asciiTheme="minorHAnsi" w:hAnsiTheme="minorHAnsi" w:cstheme="minorHAnsi"/>
          <w:sz w:val="32"/>
        </w:rPr>
      </w:pPr>
    </w:p>
    <w:p w14:paraId="5FB1BBDC"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 xml:space="preserve">Somente serão aceitos os lances cujos valores forem menores que o último lance registrado no sistema. </w:t>
      </w:r>
    </w:p>
    <w:p w14:paraId="4080CACD" w14:textId="77777777" w:rsidR="00571773" w:rsidRPr="00D1286B" w:rsidRDefault="00571773" w:rsidP="00571773">
      <w:pPr>
        <w:pStyle w:val="PargrafodaLista"/>
        <w:ind w:left="0"/>
        <w:jc w:val="both"/>
        <w:rPr>
          <w:rFonts w:asciiTheme="minorHAnsi" w:hAnsiTheme="minorHAnsi" w:cstheme="minorHAnsi"/>
          <w:sz w:val="32"/>
        </w:rPr>
      </w:pPr>
    </w:p>
    <w:p w14:paraId="27F0F92F" w14:textId="77777777" w:rsidR="00571773"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 xml:space="preserve"> Não serão aceitos dois ou mais lances de mesmo valor, prevalecendo aquele que foi recebido e registrado em primeiro lugar pelo sistema eletrônico. </w:t>
      </w:r>
    </w:p>
    <w:p w14:paraId="62944A54" w14:textId="77777777" w:rsidR="00571773" w:rsidRPr="00D1286B" w:rsidRDefault="00571773" w:rsidP="00571773">
      <w:pPr>
        <w:pStyle w:val="PargrafodaLista"/>
        <w:ind w:left="0"/>
        <w:jc w:val="both"/>
        <w:rPr>
          <w:rFonts w:asciiTheme="minorHAnsi" w:hAnsiTheme="minorHAnsi" w:cstheme="minorHAnsi"/>
          <w:sz w:val="32"/>
        </w:rPr>
      </w:pPr>
    </w:p>
    <w:p w14:paraId="6DF45294" w14:textId="77777777" w:rsidR="00C5510B" w:rsidRPr="00D1286B" w:rsidRDefault="00C5510B" w:rsidP="005C4E9B">
      <w:pPr>
        <w:pStyle w:val="Corpodetexto2"/>
        <w:numPr>
          <w:ilvl w:val="1"/>
          <w:numId w:val="4"/>
        </w:numPr>
        <w:tabs>
          <w:tab w:val="clear" w:pos="849"/>
        </w:tabs>
        <w:ind w:left="0" w:firstLine="0"/>
        <w:rPr>
          <w:rFonts w:asciiTheme="minorHAnsi" w:hAnsiTheme="minorHAnsi" w:cstheme="minorHAnsi"/>
          <w:b/>
          <w:bCs/>
          <w:spacing w:val="-5"/>
          <w:sz w:val="32"/>
          <w:szCs w:val="24"/>
        </w:rPr>
      </w:pPr>
      <w:r w:rsidRPr="00D1286B">
        <w:rPr>
          <w:rFonts w:asciiTheme="minorHAnsi" w:hAnsiTheme="minorHAnsi" w:cstheme="minorHAnsi"/>
          <w:sz w:val="24"/>
        </w:rPr>
        <w:t xml:space="preserve">Durante a sessão pública do Pregão Eletrônico, os licitantes serão informados em tempo real, do valor do menor lance registrado, vedada a identificação do seu detentor. </w:t>
      </w:r>
    </w:p>
    <w:p w14:paraId="5110DE57"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spacing w:val="-3"/>
        </w:rPr>
      </w:pPr>
    </w:p>
    <w:p w14:paraId="0F2EA313" w14:textId="77777777" w:rsidR="00C5510B" w:rsidRPr="00D1286B" w:rsidRDefault="00C5510B" w:rsidP="00C5510B">
      <w:pPr>
        <w:tabs>
          <w:tab w:val="left" w:pos="851"/>
        </w:tabs>
        <w:ind w:left="284"/>
        <w:jc w:val="both"/>
        <w:rPr>
          <w:rFonts w:asciiTheme="minorHAnsi" w:hAnsiTheme="minorHAnsi" w:cstheme="minorHAnsi"/>
          <w:b/>
        </w:rPr>
      </w:pPr>
    </w:p>
    <w:p w14:paraId="0B32BFDC" w14:textId="77777777" w:rsidR="00571773"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1286B">
        <w:rPr>
          <w:rFonts w:asciiTheme="minorHAnsi" w:hAnsiTheme="minorHAnsi" w:cstheme="minorHAnsi"/>
          <w:b/>
          <w:bCs/>
          <w:spacing w:val="-4"/>
          <w:sz w:val="24"/>
          <w:szCs w:val="24"/>
        </w:rPr>
        <w:t>DAS CONDIÇÕES DE PARTICIPAÇÃO</w:t>
      </w:r>
    </w:p>
    <w:p w14:paraId="34F717FD" w14:textId="77777777" w:rsidR="00571773" w:rsidRPr="00D1286B" w:rsidRDefault="00571773" w:rsidP="00571773">
      <w:pPr>
        <w:pStyle w:val="Corpodetexto2"/>
        <w:tabs>
          <w:tab w:val="clear" w:pos="849"/>
          <w:tab w:val="left" w:pos="284"/>
        </w:tabs>
        <w:rPr>
          <w:rFonts w:asciiTheme="minorHAnsi" w:hAnsiTheme="minorHAnsi" w:cstheme="minorHAnsi"/>
          <w:b/>
          <w:bCs/>
          <w:spacing w:val="-4"/>
          <w:sz w:val="24"/>
          <w:szCs w:val="24"/>
        </w:rPr>
      </w:pPr>
    </w:p>
    <w:p w14:paraId="0660202D" w14:textId="77777777" w:rsidR="00C5510B" w:rsidRPr="00D1286B" w:rsidRDefault="00C5510B" w:rsidP="005C4E9B">
      <w:pPr>
        <w:pStyle w:val="Corpodetexto2"/>
        <w:numPr>
          <w:ilvl w:val="1"/>
          <w:numId w:val="4"/>
        </w:numPr>
        <w:tabs>
          <w:tab w:val="clear" w:pos="849"/>
          <w:tab w:val="left" w:pos="284"/>
        </w:tabs>
        <w:jc w:val="left"/>
        <w:rPr>
          <w:rFonts w:asciiTheme="minorHAnsi" w:hAnsiTheme="minorHAnsi" w:cstheme="minorHAnsi"/>
          <w:b/>
          <w:bCs/>
          <w:spacing w:val="-4"/>
          <w:sz w:val="24"/>
          <w:szCs w:val="24"/>
        </w:rPr>
      </w:pPr>
      <w:r w:rsidRPr="00D1286B">
        <w:rPr>
          <w:rFonts w:asciiTheme="minorHAnsi" w:hAnsiTheme="minorHAnsi" w:cstheme="minorHAnsi"/>
          <w:spacing w:val="-3"/>
          <w:sz w:val="24"/>
          <w:szCs w:val="24"/>
        </w:rPr>
        <w:t xml:space="preserve">É vedada a participação de: </w:t>
      </w:r>
    </w:p>
    <w:p w14:paraId="30BF1AF7" w14:textId="77777777" w:rsidR="00C5510B" w:rsidRPr="00D1286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2"/>
        </w:rPr>
        <w:t>Empresas declaradas inidôneas por ato de qualquer autoridade competente para tanto;</w:t>
      </w:r>
    </w:p>
    <w:p w14:paraId="2E7A4D8C" w14:textId="77777777" w:rsidR="00C5510B" w:rsidRPr="00D1286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2"/>
        </w:rPr>
        <w:t xml:space="preserve">Empresas sob processo de falência ou concordata; </w:t>
      </w:r>
    </w:p>
    <w:p w14:paraId="24FDC934" w14:textId="77777777" w:rsidR="00C5510B" w:rsidRPr="00D1286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2"/>
        </w:rPr>
        <w:t xml:space="preserve">Empresas impedidas de licitar ou contratar com a Administração Pública; </w:t>
      </w:r>
    </w:p>
    <w:p w14:paraId="371CA576" w14:textId="77777777" w:rsidR="00C5510B" w:rsidRPr="00D1286B" w:rsidRDefault="00C5510B" w:rsidP="00D22BE9">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3"/>
        </w:rPr>
        <w:t xml:space="preserve">Empresas consorciadas; e </w:t>
      </w:r>
    </w:p>
    <w:p w14:paraId="610463FA" w14:textId="77777777" w:rsidR="00A17544" w:rsidRPr="00D1286B" w:rsidRDefault="00C5510B" w:rsidP="00A17544">
      <w:pPr>
        <w:widowControl w:val="0"/>
        <w:numPr>
          <w:ilvl w:val="0"/>
          <w:numId w:val="2"/>
        </w:numPr>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2"/>
        </w:rPr>
        <w:t xml:space="preserve">Empresas que não possuam atividade compatível com o objeto </w:t>
      </w:r>
      <w:r w:rsidR="00D11137" w:rsidRPr="00D1286B">
        <w:rPr>
          <w:rFonts w:asciiTheme="minorHAnsi" w:hAnsiTheme="minorHAnsi" w:cstheme="minorHAnsi"/>
          <w:spacing w:val="-2"/>
        </w:rPr>
        <w:t>da presente</w:t>
      </w:r>
      <w:r w:rsidRPr="00D1286B">
        <w:rPr>
          <w:rFonts w:asciiTheme="minorHAnsi" w:hAnsiTheme="minorHAnsi" w:cstheme="minorHAnsi"/>
          <w:spacing w:val="-2"/>
        </w:rPr>
        <w:t xml:space="preserve"> licitação.</w:t>
      </w:r>
    </w:p>
    <w:p w14:paraId="007C4BEF" w14:textId="77777777" w:rsidR="00A17544" w:rsidRPr="00D1286B" w:rsidRDefault="00A17544" w:rsidP="00A17544">
      <w:pPr>
        <w:widowControl w:val="0"/>
        <w:tabs>
          <w:tab w:val="left" w:pos="284"/>
        </w:tabs>
        <w:autoSpaceDE w:val="0"/>
        <w:autoSpaceDN w:val="0"/>
        <w:adjustRightInd w:val="0"/>
        <w:jc w:val="both"/>
        <w:rPr>
          <w:rFonts w:asciiTheme="minorHAnsi" w:hAnsiTheme="minorHAnsi" w:cstheme="minorHAnsi"/>
        </w:rPr>
      </w:pPr>
    </w:p>
    <w:p w14:paraId="3B79C8B2" w14:textId="77777777" w:rsidR="00C5510B" w:rsidRPr="00D1286B" w:rsidRDefault="00C5510B" w:rsidP="005C4E9B">
      <w:pPr>
        <w:pStyle w:val="PargrafodaLista"/>
        <w:widowControl w:val="0"/>
        <w:numPr>
          <w:ilvl w:val="1"/>
          <w:numId w:val="10"/>
        </w:numPr>
        <w:tabs>
          <w:tab w:val="left" w:pos="284"/>
        </w:tabs>
        <w:autoSpaceDE w:val="0"/>
        <w:autoSpaceDN w:val="0"/>
        <w:adjustRightInd w:val="0"/>
        <w:jc w:val="both"/>
        <w:rPr>
          <w:rFonts w:asciiTheme="minorHAnsi" w:hAnsiTheme="minorHAnsi" w:cstheme="minorHAnsi"/>
        </w:rPr>
      </w:pPr>
      <w:r w:rsidRPr="00D1286B">
        <w:rPr>
          <w:rFonts w:asciiTheme="minorHAnsi" w:hAnsiTheme="minorHAnsi" w:cstheme="minorHAnsi"/>
          <w:spacing w:val="-2"/>
        </w:rPr>
        <w:t xml:space="preserve">As empresas interessadas deverão se inscrever no endereço eletrônico constante no item 1 deste edital. </w:t>
      </w:r>
    </w:p>
    <w:p w14:paraId="4A152955" w14:textId="77777777" w:rsidR="00C5510B" w:rsidRPr="00D1286B" w:rsidRDefault="00C5510B" w:rsidP="00C5510B">
      <w:pPr>
        <w:widowControl w:val="0"/>
        <w:autoSpaceDE w:val="0"/>
        <w:autoSpaceDN w:val="0"/>
        <w:adjustRightInd w:val="0"/>
        <w:jc w:val="both"/>
        <w:rPr>
          <w:rFonts w:asciiTheme="minorHAnsi" w:hAnsiTheme="minorHAnsi" w:cstheme="minorHAnsi"/>
          <w:spacing w:val="-2"/>
        </w:rPr>
      </w:pPr>
    </w:p>
    <w:p w14:paraId="28DF90ED" w14:textId="77777777" w:rsidR="00C5510B" w:rsidRPr="00D1286B" w:rsidRDefault="00C5510B" w:rsidP="00C5510B">
      <w:pPr>
        <w:pStyle w:val="Corpodetexto210"/>
        <w:rPr>
          <w:rFonts w:asciiTheme="minorHAnsi" w:hAnsiTheme="minorHAnsi" w:cstheme="minorHAnsi"/>
          <w:b/>
          <w:szCs w:val="24"/>
        </w:rPr>
      </w:pPr>
    </w:p>
    <w:p w14:paraId="23C78EEB" w14:textId="77777777" w:rsidR="00A17544"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5"/>
          <w:sz w:val="24"/>
          <w:szCs w:val="24"/>
        </w:rPr>
      </w:pPr>
      <w:r w:rsidRPr="00D1286B">
        <w:rPr>
          <w:rFonts w:asciiTheme="minorHAnsi" w:hAnsiTheme="minorHAnsi" w:cstheme="minorHAnsi"/>
          <w:b/>
          <w:bCs/>
          <w:sz w:val="24"/>
          <w:szCs w:val="24"/>
        </w:rPr>
        <w:t>ENVIO DAS PROPOSTAS DE PREÇOS E DA DOCUMENTAÇÃO DE HABILITAÇÃO</w:t>
      </w:r>
    </w:p>
    <w:p w14:paraId="39C29767" w14:textId="77777777" w:rsidR="00A17544" w:rsidRPr="00D1286B" w:rsidRDefault="00A17544" w:rsidP="00A17544">
      <w:pPr>
        <w:pStyle w:val="Corpodetexto2"/>
        <w:tabs>
          <w:tab w:val="clear" w:pos="849"/>
          <w:tab w:val="left" w:pos="284"/>
        </w:tabs>
        <w:rPr>
          <w:rFonts w:asciiTheme="minorHAnsi" w:hAnsiTheme="minorHAnsi" w:cstheme="minorHAnsi"/>
          <w:b/>
          <w:bCs/>
          <w:spacing w:val="-5"/>
          <w:sz w:val="24"/>
          <w:szCs w:val="24"/>
        </w:rPr>
      </w:pPr>
    </w:p>
    <w:p w14:paraId="79370F93"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D1286B">
        <w:rPr>
          <w:rFonts w:asciiTheme="minorHAnsi" w:hAnsiTheme="minorHAnsi" w:cstheme="minorHAnsi"/>
          <w:i/>
          <w:iCs/>
          <w:sz w:val="24"/>
          <w:szCs w:val="24"/>
          <w:u w:val="single"/>
        </w:rPr>
        <w:t>até a data e o horário estabelecidos para abertura da sessão pública</w:t>
      </w:r>
      <w:r w:rsidRPr="00D1286B">
        <w:rPr>
          <w:rFonts w:asciiTheme="minorHAnsi" w:hAnsiTheme="minorHAnsi" w:cstheme="minorHAnsi"/>
          <w:sz w:val="24"/>
          <w:szCs w:val="24"/>
        </w:rPr>
        <w:t>, quando, então, encerrar-se-á automaticamente a etapa de envio dessa documentação.</w:t>
      </w:r>
    </w:p>
    <w:p w14:paraId="505D6D57" w14:textId="77777777" w:rsidR="00A17544" w:rsidRPr="00D1286B" w:rsidRDefault="00A17544" w:rsidP="00A17544">
      <w:pPr>
        <w:pStyle w:val="Corpodetexto2"/>
        <w:tabs>
          <w:tab w:val="clear" w:pos="849"/>
          <w:tab w:val="left" w:pos="284"/>
        </w:tabs>
        <w:rPr>
          <w:rFonts w:asciiTheme="minorHAnsi" w:hAnsiTheme="minorHAnsi" w:cstheme="minorHAnsi"/>
          <w:b/>
          <w:bCs/>
          <w:spacing w:val="-5"/>
          <w:sz w:val="24"/>
          <w:szCs w:val="24"/>
        </w:rPr>
      </w:pPr>
    </w:p>
    <w:p w14:paraId="2B389506"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O licitante deverá inserir os documentos na aba “Documentos enviados” e deverá inserir a proposta na aba “Registrar Proposta”.</w:t>
      </w:r>
    </w:p>
    <w:p w14:paraId="34B9C8AB" w14:textId="77777777" w:rsidR="00A17544" w:rsidRPr="00D1286B" w:rsidRDefault="00A17544" w:rsidP="00A17544">
      <w:pPr>
        <w:pStyle w:val="PargrafodaLista"/>
        <w:ind w:left="0"/>
        <w:jc w:val="both"/>
        <w:rPr>
          <w:rFonts w:asciiTheme="minorHAnsi" w:hAnsiTheme="minorHAnsi" w:cstheme="minorHAnsi"/>
        </w:rPr>
      </w:pPr>
    </w:p>
    <w:p w14:paraId="56541885"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33D7C55" w14:textId="77777777" w:rsidR="00A17544" w:rsidRPr="00D1286B" w:rsidRDefault="00A17544" w:rsidP="00A17544">
      <w:pPr>
        <w:pStyle w:val="PargrafodaLista"/>
        <w:ind w:left="0"/>
        <w:jc w:val="both"/>
        <w:rPr>
          <w:rFonts w:asciiTheme="minorHAnsi" w:hAnsiTheme="minorHAnsi" w:cstheme="minorHAnsi"/>
        </w:rPr>
      </w:pPr>
    </w:p>
    <w:p w14:paraId="18D7B6CD"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14:paraId="268C9BEF" w14:textId="77777777" w:rsidR="00A17544" w:rsidRPr="00D1286B" w:rsidRDefault="00A17544" w:rsidP="00A17544">
      <w:pPr>
        <w:pStyle w:val="PargrafodaLista"/>
        <w:ind w:left="0"/>
        <w:jc w:val="both"/>
        <w:rPr>
          <w:rFonts w:asciiTheme="minorHAnsi" w:hAnsiTheme="minorHAnsi" w:cstheme="minorHAnsi"/>
        </w:rPr>
      </w:pPr>
    </w:p>
    <w:p w14:paraId="7B46E1E8"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14:paraId="6955896C" w14:textId="77777777" w:rsidR="00A17544" w:rsidRPr="00D1286B" w:rsidRDefault="00A17544" w:rsidP="00A17544">
      <w:pPr>
        <w:pStyle w:val="PargrafodaLista"/>
        <w:ind w:left="0"/>
        <w:jc w:val="both"/>
        <w:rPr>
          <w:rFonts w:asciiTheme="minorHAnsi" w:hAnsiTheme="minorHAnsi" w:cstheme="minorHAnsi"/>
        </w:rPr>
      </w:pPr>
    </w:p>
    <w:p w14:paraId="1185F617"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14:paraId="5B3E7B83" w14:textId="77777777" w:rsidR="00A17544" w:rsidRPr="00D1286B" w:rsidRDefault="00A17544" w:rsidP="00A17544">
      <w:pPr>
        <w:pStyle w:val="PargrafodaLista"/>
        <w:ind w:left="0"/>
        <w:jc w:val="both"/>
        <w:rPr>
          <w:rFonts w:asciiTheme="minorHAnsi" w:hAnsiTheme="minorHAnsi" w:cstheme="minorHAnsi"/>
        </w:rPr>
      </w:pPr>
    </w:p>
    <w:p w14:paraId="07154269"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55A1663F" w14:textId="77777777" w:rsidR="00A17544" w:rsidRPr="00D1286B" w:rsidRDefault="00A17544" w:rsidP="00A17544">
      <w:pPr>
        <w:pStyle w:val="PargrafodaLista"/>
        <w:ind w:left="0"/>
        <w:jc w:val="both"/>
        <w:rPr>
          <w:rFonts w:asciiTheme="minorHAnsi" w:hAnsiTheme="minorHAnsi" w:cstheme="minorHAnsi"/>
        </w:rPr>
      </w:pPr>
    </w:p>
    <w:p w14:paraId="2BDC7041"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42CB40A2" w14:textId="77777777" w:rsidR="00A17544" w:rsidRPr="00D1286B" w:rsidRDefault="00A17544" w:rsidP="00A17544">
      <w:pPr>
        <w:pStyle w:val="PargrafodaLista"/>
        <w:ind w:left="0"/>
        <w:jc w:val="both"/>
        <w:rPr>
          <w:rFonts w:asciiTheme="minorHAnsi" w:hAnsiTheme="minorHAnsi" w:cstheme="minorHAnsi"/>
        </w:rPr>
      </w:pPr>
    </w:p>
    <w:p w14:paraId="0A7B6A96"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A proposta de preços será formulada e enviada em formulário específico, exclusivamente por meio do Sistema Eletrônico. </w:t>
      </w:r>
    </w:p>
    <w:p w14:paraId="3BB4A6E7" w14:textId="77777777" w:rsidR="00A17544" w:rsidRPr="00D1286B" w:rsidRDefault="00A17544" w:rsidP="00A17544">
      <w:pPr>
        <w:pStyle w:val="PargrafodaLista"/>
        <w:ind w:left="0"/>
        <w:jc w:val="both"/>
        <w:rPr>
          <w:rFonts w:asciiTheme="minorHAnsi" w:hAnsiTheme="minorHAnsi" w:cstheme="minorHAnsi"/>
        </w:rPr>
      </w:pPr>
    </w:p>
    <w:p w14:paraId="1C73BE6B"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14:paraId="1F5CC1D3" w14:textId="77777777" w:rsidR="00A17544" w:rsidRPr="00D1286B" w:rsidRDefault="00A17544" w:rsidP="00A17544">
      <w:pPr>
        <w:pStyle w:val="PargrafodaLista"/>
        <w:ind w:left="0"/>
        <w:jc w:val="both"/>
        <w:rPr>
          <w:rFonts w:asciiTheme="minorHAnsi" w:hAnsiTheme="minorHAnsi" w:cstheme="minorHAnsi"/>
        </w:rPr>
      </w:pPr>
    </w:p>
    <w:p w14:paraId="448482E9" w14:textId="77777777" w:rsidR="00A17544" w:rsidRPr="00D1286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2A9EF485" w14:textId="77777777" w:rsidR="00A17544" w:rsidRPr="00D1286B" w:rsidRDefault="00C5510B" w:rsidP="005C4E9B">
      <w:pPr>
        <w:pStyle w:val="Corpodetexto2"/>
        <w:numPr>
          <w:ilvl w:val="2"/>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Todo benefício previsto nesta Lei Complementar 123/2006 aplicável à microempresa estende-se ao MEI, conforme determina o § 2° do artigo 18-E.</w:t>
      </w:r>
    </w:p>
    <w:p w14:paraId="2F175DEC" w14:textId="77777777" w:rsidR="00A17544" w:rsidRPr="00D1286B" w:rsidRDefault="00A17544" w:rsidP="00A17544">
      <w:pPr>
        <w:pStyle w:val="Corpodetexto2"/>
        <w:tabs>
          <w:tab w:val="clear" w:pos="849"/>
          <w:tab w:val="left" w:pos="284"/>
        </w:tabs>
        <w:rPr>
          <w:rFonts w:asciiTheme="minorHAnsi" w:hAnsiTheme="minorHAnsi" w:cstheme="minorHAnsi"/>
          <w:b/>
          <w:bCs/>
          <w:spacing w:val="-5"/>
          <w:sz w:val="24"/>
          <w:szCs w:val="24"/>
        </w:rPr>
      </w:pPr>
    </w:p>
    <w:p w14:paraId="2E7AE4C7"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A licitante se responsabilizará por todas as transações que forem efetuadas em seu nome no sistema eletrônico, assumindo como firmes e verdadeiras suas propostas, assim como os lances inseridos durante a sessão pública.</w:t>
      </w:r>
    </w:p>
    <w:p w14:paraId="3BA7690E" w14:textId="77777777" w:rsidR="00A17544" w:rsidRPr="00D1286B" w:rsidRDefault="00A17544" w:rsidP="00A17544">
      <w:pPr>
        <w:pStyle w:val="Corpodetexto2"/>
        <w:tabs>
          <w:tab w:val="clear" w:pos="849"/>
          <w:tab w:val="left" w:pos="284"/>
        </w:tabs>
        <w:rPr>
          <w:rFonts w:asciiTheme="minorHAnsi" w:hAnsiTheme="minorHAnsi" w:cstheme="minorHAnsi"/>
          <w:b/>
          <w:bCs/>
          <w:spacing w:val="-5"/>
          <w:sz w:val="24"/>
          <w:szCs w:val="24"/>
        </w:rPr>
      </w:pPr>
    </w:p>
    <w:p w14:paraId="207611DC"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Incumbirá à licitante acompanhar as operações no sistema eletrônico durante a sessão pública do pregão eletrônico.</w:t>
      </w:r>
    </w:p>
    <w:p w14:paraId="6C97DB3E" w14:textId="77777777" w:rsidR="00A17544" w:rsidRPr="00D1286B" w:rsidRDefault="00A17544" w:rsidP="00A17544">
      <w:pPr>
        <w:pStyle w:val="Corpodetexto2"/>
        <w:tabs>
          <w:tab w:val="clear" w:pos="849"/>
          <w:tab w:val="left" w:pos="284"/>
        </w:tabs>
        <w:rPr>
          <w:rFonts w:asciiTheme="minorHAnsi" w:hAnsiTheme="minorHAnsi" w:cstheme="minorHAnsi"/>
          <w:b/>
          <w:bCs/>
          <w:spacing w:val="-5"/>
          <w:sz w:val="24"/>
          <w:szCs w:val="24"/>
        </w:rPr>
      </w:pPr>
    </w:p>
    <w:p w14:paraId="18C2CDD1" w14:textId="77777777" w:rsidR="00A17544"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lastRenderedPageBreak/>
        <w:t>Os itens de propostas que eventualmente contemplem produtos que não correspondam às especificações contidas no Termo de Referência deste Edital, serão desconsiderados.</w:t>
      </w:r>
    </w:p>
    <w:p w14:paraId="045E7ACF" w14:textId="77777777" w:rsidR="00A17544" w:rsidRPr="00D1286B" w:rsidRDefault="00A17544" w:rsidP="00A17544">
      <w:pPr>
        <w:pStyle w:val="Corpodetexto2"/>
        <w:tabs>
          <w:tab w:val="clear" w:pos="849"/>
          <w:tab w:val="left" w:pos="284"/>
        </w:tabs>
        <w:rPr>
          <w:rFonts w:asciiTheme="minorHAnsi" w:hAnsiTheme="minorHAnsi" w:cstheme="minorHAnsi"/>
          <w:b/>
          <w:bCs/>
          <w:spacing w:val="-5"/>
          <w:sz w:val="24"/>
          <w:szCs w:val="24"/>
        </w:rPr>
      </w:pPr>
    </w:p>
    <w:p w14:paraId="379A0D4C"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5"/>
          <w:sz w:val="24"/>
          <w:szCs w:val="24"/>
        </w:rPr>
      </w:pPr>
      <w:r w:rsidRPr="00D1286B">
        <w:rPr>
          <w:rFonts w:asciiTheme="minorHAnsi" w:hAnsiTheme="minorHAnsi" w:cstheme="minorHAnsi"/>
          <w:sz w:val="24"/>
          <w:szCs w:val="24"/>
        </w:rPr>
        <w:t xml:space="preserve">Nas propostas serão consideradas obrigatoriamente: </w:t>
      </w:r>
    </w:p>
    <w:p w14:paraId="2BFCFBFF" w14:textId="77777777" w:rsidR="00C5510B" w:rsidRPr="00D1286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1286B">
        <w:rPr>
          <w:rFonts w:asciiTheme="minorHAnsi" w:hAnsiTheme="minorHAnsi" w:cstheme="minorHAnsi"/>
        </w:rPr>
        <w:t xml:space="preserve">Preço unitário de cada item em moeda corrente nacional, em algarismos e com no máximo duas casas decimais após a vírgula; </w:t>
      </w:r>
    </w:p>
    <w:p w14:paraId="235C21E2" w14:textId="77777777" w:rsidR="00C5510B" w:rsidRPr="00D1286B" w:rsidRDefault="00C5510B" w:rsidP="005C4E9B">
      <w:pPr>
        <w:pStyle w:val="PargrafodaLista"/>
        <w:widowControl w:val="0"/>
        <w:numPr>
          <w:ilvl w:val="0"/>
          <w:numId w:val="5"/>
        </w:numPr>
        <w:tabs>
          <w:tab w:val="left" w:pos="1134"/>
        </w:tabs>
        <w:autoSpaceDE w:val="0"/>
        <w:autoSpaceDN w:val="0"/>
        <w:adjustRightInd w:val="0"/>
        <w:jc w:val="both"/>
        <w:rPr>
          <w:rFonts w:asciiTheme="minorHAnsi" w:hAnsiTheme="minorHAnsi" w:cstheme="minorHAnsi"/>
        </w:rPr>
      </w:pPr>
      <w:r w:rsidRPr="00D1286B">
        <w:rPr>
          <w:rFonts w:asciiTheme="minorHAnsi" w:hAnsiTheme="minorHAnsi" w:cstheme="minorHAnsi"/>
        </w:rPr>
        <w:t xml:space="preserve">Marca e especificações detalhadas do objeto ofertado, consoante as exigências editalícias; </w:t>
      </w:r>
    </w:p>
    <w:p w14:paraId="208C9014" w14:textId="77777777" w:rsidR="00C5510B" w:rsidRPr="00D1286B" w:rsidRDefault="00C5510B" w:rsidP="00C5510B">
      <w:pPr>
        <w:pStyle w:val="PargrafodaLista"/>
        <w:widowControl w:val="0"/>
        <w:tabs>
          <w:tab w:val="left" w:pos="1134"/>
        </w:tabs>
        <w:autoSpaceDE w:val="0"/>
        <w:autoSpaceDN w:val="0"/>
        <w:adjustRightInd w:val="0"/>
        <w:ind w:left="792"/>
        <w:jc w:val="both"/>
        <w:rPr>
          <w:rFonts w:asciiTheme="minorHAnsi" w:hAnsiTheme="minorHAnsi" w:cstheme="minorHAnsi"/>
        </w:rPr>
      </w:pPr>
    </w:p>
    <w:p w14:paraId="4B8012DA"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da presente Licitação.</w:t>
      </w:r>
    </w:p>
    <w:p w14:paraId="0B6008E5" w14:textId="77777777" w:rsidR="00A17544" w:rsidRPr="00D1286B" w:rsidRDefault="00A17544" w:rsidP="00672867">
      <w:pPr>
        <w:pStyle w:val="PargrafodaLista"/>
        <w:widowControl w:val="0"/>
        <w:autoSpaceDE w:val="0"/>
        <w:autoSpaceDN w:val="0"/>
        <w:adjustRightInd w:val="0"/>
        <w:ind w:left="0"/>
        <w:jc w:val="both"/>
        <w:rPr>
          <w:rFonts w:asciiTheme="minorHAnsi" w:hAnsiTheme="minorHAnsi" w:cstheme="minorHAnsi"/>
        </w:rPr>
      </w:pPr>
    </w:p>
    <w:p w14:paraId="7E41E88B"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14:paraId="418314E8" w14:textId="77777777" w:rsidR="00A17544" w:rsidRPr="00D1286B" w:rsidRDefault="00A17544" w:rsidP="00672867">
      <w:pPr>
        <w:pStyle w:val="PargrafodaLista"/>
        <w:ind w:left="0"/>
        <w:rPr>
          <w:rFonts w:asciiTheme="minorHAnsi" w:hAnsiTheme="minorHAnsi" w:cstheme="minorHAnsi"/>
        </w:rPr>
      </w:pPr>
    </w:p>
    <w:p w14:paraId="5CC5DE39"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 licitante contratada deverá arcar com o ônus decorrente de eventual equívoco no dimensionamento dos quantitativos de sua proposta. </w:t>
      </w:r>
    </w:p>
    <w:p w14:paraId="2DEB17A9" w14:textId="77777777" w:rsidR="00A17544" w:rsidRPr="00D1286B" w:rsidRDefault="00A17544" w:rsidP="00672867">
      <w:pPr>
        <w:pStyle w:val="PargrafodaLista"/>
        <w:ind w:left="0"/>
        <w:rPr>
          <w:rFonts w:asciiTheme="minorHAnsi" w:hAnsiTheme="minorHAnsi" w:cstheme="minorHAnsi"/>
        </w:rPr>
      </w:pPr>
    </w:p>
    <w:p w14:paraId="2EF777E7"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Poderão ser admitidos pelo Pregoeiro erros de naturezas formais, desde que não comprometam o interesse público e da Administração. </w:t>
      </w:r>
    </w:p>
    <w:p w14:paraId="66BF93A9" w14:textId="77777777" w:rsidR="00A17544" w:rsidRPr="00D1286B" w:rsidRDefault="00A17544" w:rsidP="00672867">
      <w:pPr>
        <w:pStyle w:val="PargrafodaLista"/>
        <w:ind w:left="0"/>
        <w:rPr>
          <w:rFonts w:asciiTheme="minorHAnsi" w:hAnsiTheme="minorHAnsi" w:cstheme="minorHAnsi"/>
        </w:rPr>
      </w:pPr>
    </w:p>
    <w:p w14:paraId="5E90A3D1"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Os licitantes poderão participar com uma única marca por item, sob pena de desclassificação. </w:t>
      </w:r>
    </w:p>
    <w:p w14:paraId="6DE97891" w14:textId="77777777" w:rsidR="00A17544" w:rsidRPr="00D1286B" w:rsidRDefault="00A17544" w:rsidP="00672867">
      <w:pPr>
        <w:pStyle w:val="PargrafodaLista"/>
        <w:ind w:left="0"/>
        <w:rPr>
          <w:rFonts w:asciiTheme="minorHAnsi" w:hAnsiTheme="minorHAnsi" w:cstheme="minorHAnsi"/>
        </w:rPr>
      </w:pPr>
    </w:p>
    <w:p w14:paraId="30C3453E"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4E442B06" w14:textId="77777777" w:rsidR="00A17544" w:rsidRPr="00D1286B" w:rsidRDefault="00A17544" w:rsidP="00672867">
      <w:pPr>
        <w:pStyle w:val="PargrafodaLista"/>
        <w:ind w:left="0"/>
        <w:rPr>
          <w:rFonts w:asciiTheme="minorHAnsi" w:hAnsiTheme="minorHAnsi" w:cstheme="minorHAnsi"/>
        </w:rPr>
      </w:pPr>
    </w:p>
    <w:p w14:paraId="2833544E"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 proposta e a declaração que trata o Anexo </w:t>
      </w:r>
      <w:r w:rsidR="008B1D21" w:rsidRPr="00D1286B">
        <w:rPr>
          <w:rFonts w:asciiTheme="minorHAnsi" w:hAnsiTheme="minorHAnsi" w:cstheme="minorHAnsi"/>
        </w:rPr>
        <w:t>III</w:t>
      </w:r>
      <w:r w:rsidRPr="00D1286B">
        <w:rPr>
          <w:rFonts w:asciiTheme="minorHAnsi" w:hAnsiTheme="minorHAnsi" w:cstheme="minorHAnsi"/>
        </w:rPr>
        <w:t xml:space="preserve"> deverão </w:t>
      </w:r>
      <w:r w:rsidRPr="00D1286B">
        <w:rPr>
          <w:rFonts w:asciiTheme="minorHAnsi" w:hAnsiTheme="minorHAnsi" w:cstheme="minorHAnsi"/>
          <w:u w:val="single"/>
        </w:rPr>
        <w:t>ser encaminhadas com assinatura do responsável</w:t>
      </w:r>
      <w:r w:rsidRPr="00D1286B">
        <w:rPr>
          <w:rFonts w:asciiTheme="minorHAnsi" w:hAnsiTheme="minorHAnsi" w:cstheme="minorHAnsi"/>
        </w:rPr>
        <w:t>.</w:t>
      </w:r>
    </w:p>
    <w:p w14:paraId="543606FB" w14:textId="77777777" w:rsidR="00A17544" w:rsidRPr="00D1286B" w:rsidRDefault="00A17544" w:rsidP="00672867">
      <w:pPr>
        <w:pStyle w:val="PargrafodaLista"/>
        <w:ind w:left="0"/>
        <w:rPr>
          <w:rFonts w:asciiTheme="minorHAnsi" w:hAnsiTheme="minorHAnsi" w:cstheme="minorHAnsi"/>
        </w:rPr>
      </w:pPr>
    </w:p>
    <w:p w14:paraId="37B6B270"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Não serão aceitos protocolos, nem documentos com prazo de </w:t>
      </w:r>
      <w:r w:rsidRPr="00D1286B">
        <w:rPr>
          <w:rFonts w:asciiTheme="minorHAnsi" w:hAnsiTheme="minorHAnsi" w:cstheme="minorHAnsi"/>
          <w:spacing w:val="-5"/>
        </w:rPr>
        <w:t>validade vencido.</w:t>
      </w:r>
    </w:p>
    <w:p w14:paraId="76E831B3" w14:textId="77777777" w:rsidR="00A17544" w:rsidRPr="00D1286B" w:rsidRDefault="00A17544" w:rsidP="00672867">
      <w:pPr>
        <w:pStyle w:val="PargrafodaLista"/>
        <w:ind w:left="0"/>
        <w:rPr>
          <w:rFonts w:asciiTheme="minorHAnsi" w:hAnsiTheme="minorHAnsi" w:cstheme="minorHAnsi"/>
          <w:bCs/>
          <w:spacing w:val="1"/>
        </w:rPr>
      </w:pPr>
    </w:p>
    <w:p w14:paraId="44C79703"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bCs/>
          <w:spacing w:val="1"/>
        </w:rPr>
        <w:t xml:space="preserve">Os documentos deverão ser apresentados na ordem estabelecida no edital e numerados, não </w:t>
      </w:r>
      <w:r w:rsidRPr="00D1286B">
        <w:rPr>
          <w:rFonts w:asciiTheme="minorHAnsi" w:hAnsiTheme="minorHAnsi" w:cstheme="minorHAnsi"/>
          <w:bCs/>
          <w:spacing w:val="-3"/>
        </w:rPr>
        <w:t xml:space="preserve">devendo ser entregues soltos. </w:t>
      </w:r>
    </w:p>
    <w:p w14:paraId="37F93903" w14:textId="77777777" w:rsidR="00A17544" w:rsidRPr="00D1286B" w:rsidRDefault="00A17544" w:rsidP="00672867">
      <w:pPr>
        <w:pStyle w:val="PargrafodaLista"/>
        <w:ind w:left="0"/>
        <w:rPr>
          <w:rFonts w:asciiTheme="minorHAnsi" w:hAnsiTheme="minorHAnsi" w:cstheme="minorHAnsi"/>
          <w:spacing w:val="1"/>
        </w:rPr>
      </w:pPr>
    </w:p>
    <w:p w14:paraId="6F0D09A5"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1"/>
        </w:rPr>
        <w:t xml:space="preserve">Todos os documentos exigidos para habilitação deverão estar no prazo de validade. Caso o órgão </w:t>
      </w:r>
      <w:r w:rsidRPr="00D1286B">
        <w:rPr>
          <w:rFonts w:asciiTheme="minorHAnsi" w:hAnsiTheme="minorHAnsi" w:cstheme="minorHAnsi"/>
        </w:rPr>
        <w:t>emissor não declare a validade do documento, esta será</w:t>
      </w:r>
      <w:r w:rsidRPr="00D1286B">
        <w:rPr>
          <w:rFonts w:asciiTheme="minorHAnsi" w:hAnsiTheme="minorHAnsi" w:cstheme="minorHAnsi"/>
          <w:b/>
          <w:bCs/>
        </w:rPr>
        <w:t xml:space="preserve"> </w:t>
      </w:r>
      <w:r w:rsidRPr="00D1286B">
        <w:rPr>
          <w:rFonts w:asciiTheme="minorHAnsi" w:hAnsiTheme="minorHAnsi" w:cstheme="minorHAnsi"/>
          <w:bCs/>
        </w:rPr>
        <w:t>de</w:t>
      </w:r>
      <w:r w:rsidRPr="00D1286B">
        <w:rPr>
          <w:rFonts w:asciiTheme="minorHAnsi" w:hAnsiTheme="minorHAnsi" w:cstheme="minorHAnsi"/>
          <w:b/>
          <w:bCs/>
        </w:rPr>
        <w:t xml:space="preserve"> 90 (noventa)</w:t>
      </w:r>
      <w:r w:rsidRPr="00D1286B">
        <w:rPr>
          <w:rFonts w:asciiTheme="minorHAnsi" w:hAnsiTheme="minorHAnsi" w:cstheme="minorHAnsi"/>
        </w:rPr>
        <w:t xml:space="preserve"> </w:t>
      </w:r>
      <w:r w:rsidRPr="00D1286B">
        <w:rPr>
          <w:rFonts w:asciiTheme="minorHAnsi" w:hAnsiTheme="minorHAnsi" w:cstheme="minorHAnsi"/>
          <w:b/>
        </w:rPr>
        <w:t>dias</w:t>
      </w:r>
      <w:r w:rsidRPr="00D1286B">
        <w:rPr>
          <w:rFonts w:asciiTheme="minorHAnsi" w:hAnsiTheme="minorHAnsi" w:cstheme="minorHAnsi"/>
        </w:rPr>
        <w:t xml:space="preserve"> contados a partir da data de </w:t>
      </w:r>
      <w:r w:rsidRPr="00D1286B">
        <w:rPr>
          <w:rFonts w:asciiTheme="minorHAnsi" w:hAnsiTheme="minorHAnsi" w:cstheme="minorHAnsi"/>
          <w:spacing w:val="-2"/>
        </w:rPr>
        <w:t>emissão, exceto o comprovante de inscrição no CNPJ.</w:t>
      </w:r>
    </w:p>
    <w:p w14:paraId="6237EBCF" w14:textId="77777777" w:rsidR="00A17544" w:rsidRPr="00D1286B" w:rsidRDefault="00A17544" w:rsidP="00672867">
      <w:pPr>
        <w:pStyle w:val="PargrafodaLista"/>
        <w:ind w:left="0"/>
        <w:rPr>
          <w:rFonts w:asciiTheme="minorHAnsi" w:hAnsiTheme="minorHAnsi" w:cstheme="minorHAnsi"/>
        </w:rPr>
      </w:pPr>
    </w:p>
    <w:p w14:paraId="165E618F" w14:textId="77777777" w:rsidR="00A17544"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 Documentação de Habilitação da licitante vencedora será verificada mediante </w:t>
      </w:r>
      <w:r w:rsidRPr="00D1286B">
        <w:rPr>
          <w:rFonts w:asciiTheme="minorHAnsi" w:hAnsiTheme="minorHAnsi" w:cstheme="minorHAnsi"/>
        </w:rPr>
        <w:lastRenderedPageBreak/>
        <w:t>apresentação dos documentos abaixo, os quais devem ser encaminhados conjuntamente à proposta:</w:t>
      </w:r>
    </w:p>
    <w:p w14:paraId="3DD15A01" w14:textId="77777777" w:rsidR="00A17544" w:rsidRPr="00D1286B" w:rsidRDefault="00A17544" w:rsidP="00A17544">
      <w:pPr>
        <w:pStyle w:val="PargrafodaLista"/>
        <w:rPr>
          <w:rFonts w:asciiTheme="minorHAnsi" w:hAnsiTheme="minorHAnsi" w:cstheme="minorHAnsi"/>
          <w:b/>
          <w:bCs/>
        </w:rPr>
      </w:pPr>
    </w:p>
    <w:p w14:paraId="2376B4E7" w14:textId="77777777" w:rsidR="00A17544" w:rsidRPr="00D1286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
          <w:bCs/>
        </w:rPr>
        <w:t>HABILITAÇÃO JURÍDICA</w:t>
      </w:r>
    </w:p>
    <w:p w14:paraId="1C06C1E9" w14:textId="77777777" w:rsidR="00A17544" w:rsidRPr="00D1286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u w:val="single"/>
        </w:rPr>
        <w:t>Para habilitação jurídica a empresa deverá encaminhar os seguintes documentos</w:t>
      </w:r>
      <w:r w:rsidRPr="00D1286B">
        <w:rPr>
          <w:rFonts w:asciiTheme="minorHAnsi" w:hAnsiTheme="minorHAnsi" w:cstheme="minorHAnsi"/>
        </w:rPr>
        <w:t>:</w:t>
      </w:r>
    </w:p>
    <w:p w14:paraId="4A49BFC4" w14:textId="77777777" w:rsidR="00A17544"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spacing w:val="-1"/>
        </w:rPr>
        <w:t>Registro comercial, no caso de empresa individual;</w:t>
      </w:r>
    </w:p>
    <w:p w14:paraId="0A4E9DEB" w14:textId="77777777" w:rsidR="00A17544"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050D0070" w14:textId="77777777" w:rsidR="00A17544"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spacing w:val="-1"/>
        </w:rPr>
        <w:t>Inscrição do ato constitutivo, no caso de sociedades civis, acompanhada de prova de diretoria em exercício;</w:t>
      </w:r>
    </w:p>
    <w:p w14:paraId="5ED687C7"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D1286B">
        <w:rPr>
          <w:rFonts w:asciiTheme="minorHAnsi" w:hAnsiTheme="minorHAnsi" w:cstheme="minorHAnsi"/>
        </w:rPr>
        <w:t>.</w:t>
      </w:r>
    </w:p>
    <w:p w14:paraId="6723B4E2" w14:textId="77777777" w:rsidR="00672867" w:rsidRPr="00D1286B" w:rsidRDefault="00672867" w:rsidP="00672867">
      <w:pPr>
        <w:pStyle w:val="PargrafodaLista"/>
        <w:widowControl w:val="0"/>
        <w:autoSpaceDE w:val="0"/>
        <w:autoSpaceDN w:val="0"/>
        <w:adjustRightInd w:val="0"/>
        <w:ind w:left="0" w:hanging="11"/>
        <w:jc w:val="both"/>
        <w:rPr>
          <w:rFonts w:asciiTheme="minorHAnsi" w:hAnsiTheme="minorHAnsi" w:cstheme="minorHAnsi"/>
        </w:rPr>
      </w:pPr>
    </w:p>
    <w:p w14:paraId="5FDF28E7" w14:textId="77777777" w:rsidR="00672867" w:rsidRPr="00D1286B" w:rsidRDefault="00C5510B" w:rsidP="005C4E9B">
      <w:pPr>
        <w:pStyle w:val="PargrafodaLista"/>
        <w:widowControl w:val="0"/>
        <w:numPr>
          <w:ilvl w:val="2"/>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
          <w:bCs/>
        </w:rPr>
        <w:t>HABILITAÇÃO FISCAL</w:t>
      </w:r>
    </w:p>
    <w:p w14:paraId="0F3107DA" w14:textId="77777777" w:rsidR="00672867" w:rsidRPr="00D1286B" w:rsidRDefault="00C5510B" w:rsidP="005C4E9B">
      <w:pPr>
        <w:pStyle w:val="PargrafodaLista"/>
        <w:widowControl w:val="0"/>
        <w:numPr>
          <w:ilvl w:val="3"/>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u w:val="single"/>
        </w:rPr>
        <w:t>Para habilitação fiscal a empresa deverá encaminhar os seguintes documentos:</w:t>
      </w:r>
    </w:p>
    <w:p w14:paraId="6706F92E"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Cs/>
        </w:rPr>
        <w:t>Prova de inscrição no Cadastro Nacional de Pessoas Jurídicas (CNPJ).</w:t>
      </w:r>
    </w:p>
    <w:p w14:paraId="11924264"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Cs/>
        </w:rPr>
        <w:t>Certidão Negativa de Débitos Relativos a Créditos Tributários Federais e à Dívida Ativa da União (</w:t>
      </w:r>
      <w:r w:rsidRPr="00D1286B">
        <w:rPr>
          <w:rFonts w:asciiTheme="minorHAnsi" w:hAnsiTheme="minorHAnsi" w:cstheme="minorHAnsi"/>
        </w:rPr>
        <w:t>Portaria RFB/PGFN nº 1.751, de 02/10/2014)</w:t>
      </w:r>
      <w:r w:rsidRPr="00D1286B">
        <w:rPr>
          <w:rFonts w:asciiTheme="minorHAnsi" w:hAnsiTheme="minorHAnsi" w:cstheme="minorHAnsi"/>
          <w:bCs/>
        </w:rPr>
        <w:t>;</w:t>
      </w:r>
    </w:p>
    <w:p w14:paraId="3309A04A"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Cs/>
        </w:rPr>
        <w:t>Prova de regularidade para com a Fazenda Estadual da sede da licitante;</w:t>
      </w:r>
    </w:p>
    <w:p w14:paraId="135705EF"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Cs/>
        </w:rPr>
        <w:t>Prova de regularidade para com a Fazenda Municipal da sede da licitante;</w:t>
      </w:r>
    </w:p>
    <w:p w14:paraId="0C8B6D81"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Cs/>
        </w:rPr>
        <w:t>Prova de regularidade relativa ao Fundo de Garantia por Tempo de Serviço (FGTS) - CRF, fornecido pela Caixa Econômica Federal; e</w:t>
      </w:r>
    </w:p>
    <w:p w14:paraId="5BF4B2DF" w14:textId="77777777" w:rsidR="00672867" w:rsidRPr="00D1286B" w:rsidRDefault="00C5510B" w:rsidP="005C4E9B">
      <w:pPr>
        <w:pStyle w:val="PargrafodaLista"/>
        <w:widowControl w:val="0"/>
        <w:numPr>
          <w:ilvl w:val="4"/>
          <w:numId w:val="11"/>
        </w:numPr>
        <w:autoSpaceDE w:val="0"/>
        <w:autoSpaceDN w:val="0"/>
        <w:adjustRightInd w:val="0"/>
        <w:ind w:left="0" w:hanging="11"/>
        <w:jc w:val="both"/>
        <w:rPr>
          <w:rFonts w:asciiTheme="minorHAnsi" w:hAnsiTheme="minorHAnsi" w:cstheme="minorHAnsi"/>
        </w:rPr>
      </w:pPr>
      <w:r w:rsidRPr="00D1286B">
        <w:rPr>
          <w:rFonts w:asciiTheme="minorHAnsi" w:hAnsiTheme="minorHAnsi" w:cstheme="minorHAnsi"/>
          <w:bCs/>
        </w:rPr>
        <w:t>Prova</w:t>
      </w:r>
      <w:r w:rsidRPr="00D1286B">
        <w:rPr>
          <w:rFonts w:asciiTheme="minorHAnsi" w:hAnsiTheme="minorHAnsi" w:cstheme="minorHAnsi"/>
        </w:rPr>
        <w:t xml:space="preserve"> de inexistência de débitos inadimplidos perante a Justiça do Trabalho, mediante a apresentação de Certidão Negativa de Débitos Trabalhistas (CNDT).</w:t>
      </w:r>
    </w:p>
    <w:p w14:paraId="557EFA04" w14:textId="77777777" w:rsidR="008C63ED" w:rsidRPr="00D1286B" w:rsidRDefault="008C63ED" w:rsidP="008C63ED">
      <w:pPr>
        <w:pStyle w:val="PargrafodaLista"/>
        <w:widowControl w:val="0"/>
        <w:autoSpaceDE w:val="0"/>
        <w:autoSpaceDN w:val="0"/>
        <w:adjustRightInd w:val="0"/>
        <w:ind w:left="0"/>
        <w:jc w:val="both"/>
        <w:rPr>
          <w:rFonts w:asciiTheme="minorHAnsi" w:hAnsiTheme="minorHAnsi" w:cstheme="minorHAnsi"/>
        </w:rPr>
      </w:pPr>
    </w:p>
    <w:p w14:paraId="034A3F9A" w14:textId="77777777" w:rsidR="00075B9F" w:rsidRPr="00D1286B" w:rsidRDefault="00075B9F" w:rsidP="005C4E9B">
      <w:pPr>
        <w:pStyle w:val="PargrafodaLista"/>
        <w:widowControl w:val="0"/>
        <w:numPr>
          <w:ilvl w:val="2"/>
          <w:numId w:val="11"/>
        </w:numPr>
        <w:autoSpaceDE w:val="0"/>
        <w:autoSpaceDN w:val="0"/>
        <w:adjustRightInd w:val="0"/>
        <w:ind w:left="0" w:firstLine="0"/>
        <w:jc w:val="both"/>
        <w:rPr>
          <w:rFonts w:asciiTheme="minorHAnsi" w:hAnsiTheme="minorHAnsi" w:cstheme="minorHAnsi"/>
          <w:b/>
          <w:highlight w:val="yellow"/>
        </w:rPr>
      </w:pPr>
      <w:r w:rsidRPr="00D1286B">
        <w:rPr>
          <w:rFonts w:asciiTheme="minorHAnsi" w:hAnsiTheme="minorHAnsi" w:cstheme="minorHAnsi"/>
          <w:b/>
          <w:highlight w:val="yellow"/>
        </w:rPr>
        <w:t>QUALIFICAÇÃO TÉCNICA</w:t>
      </w:r>
    </w:p>
    <w:p w14:paraId="58104EFB" w14:textId="77777777" w:rsidR="00672867" w:rsidRPr="00D1286B" w:rsidRDefault="00672867" w:rsidP="00672867">
      <w:pPr>
        <w:pStyle w:val="PargrafodaLista"/>
        <w:widowControl w:val="0"/>
        <w:autoSpaceDE w:val="0"/>
        <w:autoSpaceDN w:val="0"/>
        <w:adjustRightInd w:val="0"/>
        <w:ind w:left="0"/>
        <w:jc w:val="both"/>
        <w:rPr>
          <w:rFonts w:asciiTheme="minorHAnsi" w:hAnsiTheme="minorHAnsi" w:cstheme="minorHAnsi"/>
        </w:rPr>
      </w:pPr>
    </w:p>
    <w:p w14:paraId="04B2DF16" w14:textId="77777777" w:rsidR="00672867" w:rsidRPr="00D1286B" w:rsidRDefault="00C5510B" w:rsidP="005C4E9B">
      <w:pPr>
        <w:pStyle w:val="PargrafodaLista"/>
        <w:widowControl w:val="0"/>
        <w:numPr>
          <w:ilvl w:val="2"/>
          <w:numId w:val="11"/>
        </w:numPr>
        <w:autoSpaceDE w:val="0"/>
        <w:autoSpaceDN w:val="0"/>
        <w:adjustRightInd w:val="0"/>
        <w:jc w:val="both"/>
        <w:rPr>
          <w:rStyle w:val="Forte"/>
          <w:rFonts w:asciiTheme="minorHAnsi" w:hAnsiTheme="minorHAnsi" w:cstheme="minorHAnsi"/>
          <w:b w:val="0"/>
          <w:bCs w:val="0"/>
        </w:rPr>
      </w:pPr>
      <w:r w:rsidRPr="00D1286B">
        <w:rPr>
          <w:rStyle w:val="Forte"/>
          <w:rFonts w:asciiTheme="minorHAnsi" w:hAnsiTheme="minorHAnsi" w:cstheme="minorHAnsi"/>
        </w:rPr>
        <w:t>OUTRAS COMPROVAÇÕES</w:t>
      </w:r>
    </w:p>
    <w:p w14:paraId="5D24F1AF" w14:textId="77777777" w:rsidR="00672867" w:rsidRPr="00D1286B" w:rsidRDefault="00725BFC"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Cédula de identidade do representante legal da empresa.</w:t>
      </w:r>
    </w:p>
    <w:p w14:paraId="6D58A43B" w14:textId="77777777" w:rsidR="00672867" w:rsidRPr="00D1286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bCs/>
        </w:rPr>
        <w:t>Certidão Simplificada expedida pela Junta Comercial do respectivo Estado.</w:t>
      </w:r>
    </w:p>
    <w:p w14:paraId="7CA16D95" w14:textId="66AC45A4" w:rsidR="00672867" w:rsidRPr="00D1286B" w:rsidRDefault="00C5510B" w:rsidP="005C4E9B">
      <w:pPr>
        <w:pStyle w:val="PargrafodaLista"/>
        <w:widowControl w:val="0"/>
        <w:numPr>
          <w:ilvl w:val="4"/>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bCs/>
        </w:rPr>
        <w:t>A Certidão Simplif</w:t>
      </w:r>
      <w:r w:rsidR="00672867" w:rsidRPr="00D1286B">
        <w:rPr>
          <w:rFonts w:asciiTheme="minorHAnsi" w:hAnsiTheme="minorHAnsi" w:cstheme="minorHAnsi"/>
          <w:bCs/>
        </w:rPr>
        <w:t>icada que trata o item 5.25.3.</w:t>
      </w:r>
      <w:r w:rsidR="00725BFC" w:rsidRPr="00D1286B">
        <w:rPr>
          <w:rFonts w:asciiTheme="minorHAnsi" w:hAnsiTheme="minorHAnsi" w:cstheme="minorHAnsi"/>
          <w:bCs/>
        </w:rPr>
        <w:t>2</w:t>
      </w:r>
      <w:r w:rsidRPr="00D1286B">
        <w:rPr>
          <w:rFonts w:asciiTheme="minorHAnsi" w:hAnsiTheme="minorHAnsi" w:cstheme="minorHAnsi"/>
          <w:bCs/>
        </w:rPr>
        <w:t xml:space="preserve">. deverá ser recente, </w:t>
      </w:r>
      <w:r w:rsidRPr="00D1286B">
        <w:rPr>
          <w:rFonts w:asciiTheme="minorHAnsi" w:hAnsiTheme="minorHAnsi" w:cstheme="minorHAnsi"/>
          <w:bCs/>
          <w:u w:val="single"/>
        </w:rPr>
        <w:t xml:space="preserve">não sendo aceito com data de emissão anterior a 1º de </w:t>
      </w:r>
      <w:r w:rsidR="00BD15E8" w:rsidRPr="00D1286B">
        <w:rPr>
          <w:rFonts w:asciiTheme="minorHAnsi" w:hAnsiTheme="minorHAnsi" w:cstheme="minorHAnsi"/>
          <w:bCs/>
          <w:u w:val="single"/>
        </w:rPr>
        <w:t>agosto</w:t>
      </w:r>
      <w:r w:rsidRPr="00D1286B">
        <w:rPr>
          <w:rFonts w:asciiTheme="minorHAnsi" w:hAnsiTheme="minorHAnsi" w:cstheme="minorHAnsi"/>
          <w:bCs/>
          <w:u w:val="single"/>
        </w:rPr>
        <w:t xml:space="preserve"> de </w:t>
      </w:r>
      <w:r w:rsidR="00766E2E" w:rsidRPr="00D1286B">
        <w:rPr>
          <w:rFonts w:asciiTheme="minorHAnsi" w:hAnsiTheme="minorHAnsi" w:cstheme="minorHAnsi"/>
          <w:bCs/>
          <w:u w:val="single"/>
        </w:rPr>
        <w:t>202</w:t>
      </w:r>
      <w:r w:rsidR="00475F1D" w:rsidRPr="00D1286B">
        <w:rPr>
          <w:rFonts w:asciiTheme="minorHAnsi" w:hAnsiTheme="minorHAnsi" w:cstheme="minorHAnsi"/>
          <w:bCs/>
          <w:u w:val="single"/>
        </w:rPr>
        <w:t>0</w:t>
      </w:r>
      <w:r w:rsidRPr="00D1286B">
        <w:rPr>
          <w:rFonts w:asciiTheme="minorHAnsi" w:hAnsiTheme="minorHAnsi" w:cstheme="minorHAnsi"/>
          <w:bCs/>
          <w:u w:val="single"/>
        </w:rPr>
        <w:t>.</w:t>
      </w:r>
    </w:p>
    <w:p w14:paraId="57F5DA99" w14:textId="77777777" w:rsidR="00672867" w:rsidRPr="00D1286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Declaração</w:t>
      </w:r>
      <w:r w:rsidRPr="00D1286B">
        <w:rPr>
          <w:rFonts w:asciiTheme="minorHAnsi" w:hAnsiTheme="minorHAnsi" w:cstheme="minorHAnsi"/>
          <w:bCs/>
        </w:rPr>
        <w:t xml:space="preserve"> da licitante </w:t>
      </w:r>
      <w:r w:rsidRPr="00D1286B">
        <w:rPr>
          <w:rFonts w:asciiTheme="minorHAnsi" w:hAnsiTheme="minorHAnsi" w:cstheme="minorHAnsi"/>
          <w:bCs/>
          <w:u w:val="single"/>
        </w:rPr>
        <w:t>assinada por seu representante legal</w:t>
      </w:r>
      <w:r w:rsidRPr="00D1286B">
        <w:rPr>
          <w:rFonts w:asciiTheme="minorHAnsi" w:hAnsiTheme="minorHAnsi" w:cstheme="minorHAnsi"/>
          <w:bCs/>
        </w:rPr>
        <w:t xml:space="preserve">, de que se encontra em situação regular perante o Ministério do Trabalho, conforme modelo constante do </w:t>
      </w:r>
      <w:r w:rsidRPr="00D1286B">
        <w:rPr>
          <w:rFonts w:asciiTheme="minorHAnsi" w:hAnsiTheme="minorHAnsi" w:cstheme="minorHAnsi"/>
          <w:bCs/>
          <w:u w:val="single"/>
        </w:rPr>
        <w:t xml:space="preserve">ANEXO </w:t>
      </w:r>
      <w:r w:rsidR="008B1D21" w:rsidRPr="00D1286B">
        <w:rPr>
          <w:rFonts w:asciiTheme="minorHAnsi" w:hAnsiTheme="minorHAnsi" w:cstheme="minorHAnsi"/>
          <w:bCs/>
          <w:u w:val="single"/>
        </w:rPr>
        <w:t>III</w:t>
      </w:r>
      <w:r w:rsidRPr="00D1286B">
        <w:rPr>
          <w:rFonts w:asciiTheme="minorHAnsi" w:hAnsiTheme="minorHAnsi" w:cstheme="minorHAnsi"/>
          <w:bCs/>
        </w:rPr>
        <w:t xml:space="preserve">; </w:t>
      </w:r>
    </w:p>
    <w:p w14:paraId="0DD007F6" w14:textId="77777777" w:rsidR="00672867" w:rsidRPr="00D1286B" w:rsidRDefault="00C5510B" w:rsidP="005C4E9B">
      <w:pPr>
        <w:pStyle w:val="PargrafodaLista"/>
        <w:widowControl w:val="0"/>
        <w:numPr>
          <w:ilvl w:val="3"/>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Declaração</w:t>
      </w:r>
      <w:r w:rsidRPr="00D1286B">
        <w:rPr>
          <w:rFonts w:asciiTheme="minorHAnsi" w:hAnsiTheme="minorHAnsi" w:cstheme="minorHAnsi"/>
          <w:bCs/>
        </w:rPr>
        <w:t xml:space="preserve"> da licitante, </w:t>
      </w:r>
      <w:r w:rsidRPr="00D1286B">
        <w:rPr>
          <w:rFonts w:asciiTheme="minorHAnsi" w:hAnsiTheme="minorHAnsi" w:cstheme="minorHAnsi"/>
          <w:bCs/>
          <w:u w:val="single"/>
        </w:rPr>
        <w:t>assinada por seu representante legal</w:t>
      </w:r>
      <w:r w:rsidRPr="00D1286B">
        <w:rPr>
          <w:rFonts w:asciiTheme="minorHAnsi" w:hAnsiTheme="minorHAnsi" w:cstheme="minorHAnsi"/>
          <w:bCs/>
        </w:rPr>
        <w:t xml:space="preserve">, assegurando a inexistência de impedimento legal para licitar ou contratar com a Administração, conforme modelo constante do </w:t>
      </w:r>
      <w:r w:rsidRPr="00D1286B">
        <w:rPr>
          <w:rFonts w:asciiTheme="minorHAnsi" w:hAnsiTheme="minorHAnsi" w:cstheme="minorHAnsi"/>
          <w:bCs/>
          <w:u w:val="single"/>
        </w:rPr>
        <w:t xml:space="preserve">ANEXO </w:t>
      </w:r>
      <w:r w:rsidR="008B1D21" w:rsidRPr="00D1286B">
        <w:rPr>
          <w:rFonts w:asciiTheme="minorHAnsi" w:hAnsiTheme="minorHAnsi" w:cstheme="minorHAnsi"/>
          <w:bCs/>
          <w:u w:val="single"/>
        </w:rPr>
        <w:t>III</w:t>
      </w:r>
      <w:r w:rsidRPr="00D1286B">
        <w:rPr>
          <w:rFonts w:asciiTheme="minorHAnsi" w:hAnsiTheme="minorHAnsi" w:cstheme="minorHAnsi"/>
          <w:bCs/>
          <w:u w:val="single"/>
        </w:rPr>
        <w:t>;</w:t>
      </w:r>
      <w:r w:rsidRPr="00D1286B">
        <w:rPr>
          <w:rFonts w:asciiTheme="minorHAnsi" w:hAnsiTheme="minorHAnsi" w:cstheme="minorHAnsi"/>
          <w:bCs/>
        </w:rPr>
        <w:t xml:space="preserve"> </w:t>
      </w:r>
    </w:p>
    <w:p w14:paraId="00CE1CD2" w14:textId="77777777" w:rsidR="00672867" w:rsidRPr="00D1286B" w:rsidRDefault="00672867" w:rsidP="00672867">
      <w:pPr>
        <w:pStyle w:val="PargrafodaLista"/>
        <w:widowControl w:val="0"/>
        <w:autoSpaceDE w:val="0"/>
        <w:autoSpaceDN w:val="0"/>
        <w:adjustRightInd w:val="0"/>
        <w:ind w:left="0"/>
        <w:jc w:val="both"/>
        <w:rPr>
          <w:rFonts w:asciiTheme="minorHAnsi" w:hAnsiTheme="minorHAnsi" w:cstheme="minorHAnsi"/>
        </w:rPr>
      </w:pPr>
    </w:p>
    <w:p w14:paraId="7E345D75" w14:textId="77777777" w:rsidR="00672867"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1"/>
        </w:rPr>
        <w:t xml:space="preserve">Não tendo a empresa classificada como vencedora do certame apresentado a documentação exigida, no </w:t>
      </w:r>
      <w:r w:rsidRPr="00D1286B">
        <w:rPr>
          <w:rFonts w:asciiTheme="minorHAnsi" w:hAnsiTheme="minorHAnsi" w:cstheme="minorHAnsi"/>
        </w:rPr>
        <w:t xml:space="preserve">todo ou em parte, será esta desclassificada, podendo à ela ser aplicada as penalidades previstas na legislação </w:t>
      </w:r>
      <w:r w:rsidRPr="00D1286B">
        <w:rPr>
          <w:rFonts w:asciiTheme="minorHAnsi" w:hAnsiTheme="minorHAnsi" w:cstheme="minorHAnsi"/>
          <w:spacing w:val="-1"/>
        </w:rPr>
        <w:t xml:space="preserve">que rege o procedimento, e será convocada então a empresa seguinte na ordem de classificação, observada as </w:t>
      </w:r>
      <w:r w:rsidRPr="00D1286B">
        <w:rPr>
          <w:rFonts w:asciiTheme="minorHAnsi" w:hAnsiTheme="minorHAnsi" w:cstheme="minorHAnsi"/>
          <w:spacing w:val="-3"/>
        </w:rPr>
        <w:t>mesmas condições propostas pela vencedora.</w:t>
      </w:r>
    </w:p>
    <w:p w14:paraId="39F2420C" w14:textId="77777777" w:rsidR="00672867" w:rsidRPr="00D1286B" w:rsidRDefault="00672867" w:rsidP="00672867">
      <w:pPr>
        <w:pStyle w:val="PargrafodaLista"/>
        <w:widowControl w:val="0"/>
        <w:autoSpaceDE w:val="0"/>
        <w:autoSpaceDN w:val="0"/>
        <w:adjustRightInd w:val="0"/>
        <w:ind w:left="0"/>
        <w:jc w:val="both"/>
        <w:rPr>
          <w:rFonts w:asciiTheme="minorHAnsi" w:hAnsiTheme="minorHAnsi" w:cstheme="minorHAnsi"/>
        </w:rPr>
      </w:pPr>
    </w:p>
    <w:p w14:paraId="1DDCA4FF" w14:textId="77777777" w:rsidR="00672867" w:rsidRPr="00D1286B" w:rsidRDefault="00C5510B" w:rsidP="005C4E9B">
      <w:pPr>
        <w:pStyle w:val="PargrafodaLista"/>
        <w:widowControl w:val="0"/>
        <w:numPr>
          <w:ilvl w:val="1"/>
          <w:numId w:val="11"/>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 documentação, na fase pertinente, será rubricada pelo Pregoeiro e pela Equipe de Apoio e após </w:t>
      </w:r>
      <w:r w:rsidRPr="00D1286B">
        <w:rPr>
          <w:rFonts w:asciiTheme="minorHAnsi" w:hAnsiTheme="minorHAnsi" w:cstheme="minorHAnsi"/>
          <w:spacing w:val="2"/>
        </w:rPr>
        <w:t xml:space="preserve">examinada será anexada ao processo desta licitação, sendo inabilitados aqueles proponentes cuja </w:t>
      </w:r>
      <w:r w:rsidRPr="00D1286B">
        <w:rPr>
          <w:rFonts w:asciiTheme="minorHAnsi" w:hAnsiTheme="minorHAnsi" w:cstheme="minorHAnsi"/>
          <w:spacing w:val="-3"/>
        </w:rPr>
        <w:t>documentação apresente irregularidades.</w:t>
      </w:r>
    </w:p>
    <w:p w14:paraId="34B28DEC" w14:textId="77777777" w:rsidR="00672867" w:rsidRPr="00D1286B" w:rsidRDefault="00672867" w:rsidP="00672867">
      <w:pPr>
        <w:pStyle w:val="PargrafodaLista"/>
        <w:widowControl w:val="0"/>
        <w:autoSpaceDE w:val="0"/>
        <w:autoSpaceDN w:val="0"/>
        <w:adjustRightInd w:val="0"/>
        <w:ind w:left="0"/>
        <w:jc w:val="both"/>
        <w:rPr>
          <w:rFonts w:asciiTheme="minorHAnsi" w:hAnsiTheme="minorHAnsi" w:cstheme="minorHAnsi"/>
        </w:rPr>
      </w:pPr>
    </w:p>
    <w:p w14:paraId="40FB74EB" w14:textId="77777777" w:rsidR="00672867" w:rsidRPr="00D1286B" w:rsidRDefault="00672867" w:rsidP="00672867">
      <w:pPr>
        <w:pStyle w:val="PargrafodaLista"/>
        <w:rPr>
          <w:rFonts w:asciiTheme="minorHAnsi" w:hAnsiTheme="minorHAnsi" w:cstheme="minorHAnsi"/>
          <w:b/>
          <w:bCs/>
        </w:rPr>
      </w:pPr>
    </w:p>
    <w:p w14:paraId="09C14194" w14:textId="77777777" w:rsidR="00C5510B" w:rsidRPr="00D1286B" w:rsidRDefault="00C5510B" w:rsidP="005C4E9B">
      <w:pPr>
        <w:pStyle w:val="PargrafodaLista"/>
        <w:widowControl w:val="0"/>
        <w:numPr>
          <w:ilvl w:val="0"/>
          <w:numId w:val="4"/>
        </w:numPr>
        <w:autoSpaceDE w:val="0"/>
        <w:autoSpaceDN w:val="0"/>
        <w:adjustRightInd w:val="0"/>
        <w:ind w:left="0" w:firstLine="0"/>
        <w:jc w:val="center"/>
        <w:rPr>
          <w:rFonts w:asciiTheme="minorHAnsi" w:hAnsiTheme="minorHAnsi" w:cstheme="minorHAnsi"/>
        </w:rPr>
      </w:pPr>
      <w:r w:rsidRPr="00D1286B">
        <w:rPr>
          <w:rFonts w:asciiTheme="minorHAnsi" w:hAnsiTheme="minorHAnsi" w:cstheme="minorHAnsi"/>
          <w:b/>
          <w:bCs/>
        </w:rPr>
        <w:t>ABERTURA DAS PROPOSTAS/SESSÃO</w:t>
      </w:r>
    </w:p>
    <w:p w14:paraId="55FD74F3" w14:textId="77777777" w:rsidR="00C5510B" w:rsidRPr="00D1286B" w:rsidRDefault="00C5510B" w:rsidP="00C5510B">
      <w:pPr>
        <w:pStyle w:val="PargrafodaLista"/>
        <w:ind w:left="360"/>
        <w:rPr>
          <w:rFonts w:asciiTheme="minorHAnsi" w:hAnsiTheme="minorHAnsi" w:cstheme="minorHAnsi"/>
        </w:rPr>
      </w:pPr>
    </w:p>
    <w:p w14:paraId="777C723B" w14:textId="77777777" w:rsidR="00C5510B" w:rsidRPr="00D1286B" w:rsidRDefault="00C5510B" w:rsidP="005C4E9B">
      <w:pPr>
        <w:pStyle w:val="Default"/>
        <w:numPr>
          <w:ilvl w:val="1"/>
          <w:numId w:val="12"/>
        </w:numPr>
        <w:ind w:left="0" w:firstLine="0"/>
        <w:jc w:val="both"/>
        <w:rPr>
          <w:rFonts w:asciiTheme="minorHAnsi" w:hAnsiTheme="minorHAnsi" w:cstheme="minorHAnsi"/>
          <w:color w:val="auto"/>
        </w:rPr>
      </w:pPr>
      <w:r w:rsidRPr="00D1286B">
        <w:rPr>
          <w:rFonts w:asciiTheme="minorHAnsi" w:hAnsiTheme="minorHAnsi" w:cstheme="minorHAnsi"/>
          <w:color w:val="auto"/>
        </w:rPr>
        <w:t xml:space="preserve">O Pregoeiro via sistema eletrônico dará início à sessão pública, na data e horário previstos neste Edital, com a divulgação da melhor proposta. </w:t>
      </w:r>
    </w:p>
    <w:p w14:paraId="7C37271C" w14:textId="77777777" w:rsidR="00C5510B" w:rsidRPr="00D1286B" w:rsidRDefault="00C5510B" w:rsidP="005C4E9B">
      <w:pPr>
        <w:pStyle w:val="PargrafodaLista"/>
        <w:numPr>
          <w:ilvl w:val="1"/>
          <w:numId w:val="12"/>
        </w:numPr>
        <w:ind w:left="0" w:firstLine="0"/>
        <w:jc w:val="both"/>
        <w:rPr>
          <w:rFonts w:asciiTheme="minorHAnsi" w:hAnsiTheme="minorHAnsi" w:cstheme="minorHAnsi"/>
        </w:rPr>
      </w:pPr>
      <w:r w:rsidRPr="00D1286B">
        <w:rPr>
          <w:rFonts w:asciiTheme="minorHAnsi" w:hAnsiTheme="minorHAnsi" w:cstheme="minorHAnsi"/>
        </w:rPr>
        <w:t>O acompanhamento da sessão se dará, única e exclusivamente, por meio eletrônico, no sítio informado no preâmbulo deste edital, conforme Decreto 10.024/2019.</w:t>
      </w:r>
    </w:p>
    <w:p w14:paraId="6AE449BE" w14:textId="77777777" w:rsidR="00C5510B" w:rsidRPr="00D1286B" w:rsidRDefault="00C5510B" w:rsidP="00C5510B">
      <w:pPr>
        <w:pStyle w:val="PargrafodaLista"/>
        <w:rPr>
          <w:rFonts w:asciiTheme="minorHAnsi" w:hAnsiTheme="minorHAnsi" w:cstheme="minorHAnsi"/>
        </w:rPr>
      </w:pPr>
    </w:p>
    <w:p w14:paraId="52EDDF81" w14:textId="77777777" w:rsidR="00C5510B" w:rsidRPr="00D1286B" w:rsidRDefault="00C5510B" w:rsidP="00C5510B">
      <w:pPr>
        <w:pStyle w:val="PargrafodaLista"/>
        <w:ind w:left="432"/>
        <w:jc w:val="both"/>
        <w:rPr>
          <w:rFonts w:asciiTheme="minorHAnsi" w:hAnsiTheme="minorHAnsi" w:cstheme="minorHAnsi"/>
        </w:rPr>
      </w:pPr>
    </w:p>
    <w:p w14:paraId="0AA43DD8" w14:textId="77777777" w:rsidR="00C5510B" w:rsidRPr="00D1286B" w:rsidRDefault="00C5510B" w:rsidP="005C4E9B">
      <w:pPr>
        <w:pStyle w:val="PargrafodaLista"/>
        <w:numPr>
          <w:ilvl w:val="0"/>
          <w:numId w:val="4"/>
        </w:numPr>
        <w:ind w:left="0" w:firstLine="0"/>
        <w:jc w:val="center"/>
        <w:rPr>
          <w:rFonts w:asciiTheme="minorHAnsi" w:hAnsiTheme="minorHAnsi" w:cstheme="minorHAnsi"/>
        </w:rPr>
      </w:pPr>
      <w:r w:rsidRPr="00D1286B">
        <w:rPr>
          <w:rFonts w:asciiTheme="minorHAnsi" w:hAnsiTheme="minorHAnsi" w:cstheme="minorHAnsi"/>
          <w:b/>
          <w:bCs/>
        </w:rPr>
        <w:t>FORMULAÇÃO DE LANCES</w:t>
      </w:r>
    </w:p>
    <w:p w14:paraId="59E5431C" w14:textId="77777777" w:rsidR="00C5510B" w:rsidRPr="00D1286B" w:rsidRDefault="00C5510B" w:rsidP="00C5510B">
      <w:pPr>
        <w:pStyle w:val="PargrafodaLista"/>
        <w:ind w:left="360"/>
        <w:rPr>
          <w:rFonts w:asciiTheme="minorHAnsi" w:hAnsiTheme="minorHAnsi" w:cstheme="minorHAnsi"/>
        </w:rPr>
      </w:pPr>
    </w:p>
    <w:p w14:paraId="4B4C797D"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4FDD94F7"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02A8986F"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 As licitantes poderão oferecer lances sucessivos, pelo </w:t>
      </w:r>
      <w:r w:rsidRPr="00D1286B">
        <w:rPr>
          <w:rFonts w:asciiTheme="minorHAnsi" w:hAnsiTheme="minorHAnsi" w:cstheme="minorHAnsi"/>
          <w:b/>
        </w:rPr>
        <w:t xml:space="preserve">VALOR </w:t>
      </w:r>
      <w:r w:rsidR="00DD2EFB" w:rsidRPr="00D1286B">
        <w:rPr>
          <w:rFonts w:asciiTheme="minorHAnsi" w:hAnsiTheme="minorHAnsi" w:cstheme="minorHAnsi"/>
          <w:b/>
        </w:rPr>
        <w:t>UNITÁRIO</w:t>
      </w:r>
      <w:r w:rsidRPr="00D1286B">
        <w:rPr>
          <w:rFonts w:asciiTheme="minorHAnsi" w:hAnsiTheme="minorHAnsi" w:cstheme="minorHAnsi"/>
        </w:rPr>
        <w:t xml:space="preserve">, observando-se o horário fixado e as regras de aceitação dos mesmos. </w:t>
      </w:r>
    </w:p>
    <w:p w14:paraId="18EC7F7E"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43E3BBD9"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Somente serão aceitos os lances cujos valores forem menores que o último lance registrado no sistema. </w:t>
      </w:r>
    </w:p>
    <w:p w14:paraId="12AA51B8"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2B0DCA2D"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Não serão aceitos dois ou mais lances de mesmo valor, prevalecendo aquele que foi recebido e registrado em primeiro lugar pelo sistema eletrônico. </w:t>
      </w:r>
    </w:p>
    <w:p w14:paraId="4B11DB04"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070C0AEA"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740B5A0B"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728A4A2F"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b/>
          <w:u w:val="single"/>
        </w:rPr>
        <w:t>A disputa de lances se dará no modo aberto</w:t>
      </w:r>
      <w:r w:rsidRPr="00D1286B">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3E4CE662"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272F1A71"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5516168C"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4B6BED39"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Na hipótese de não haver novos lances na forma previsto no subitem 7.6., a sessão pública será encerrada automaticamente. </w:t>
      </w:r>
    </w:p>
    <w:p w14:paraId="067880EC" w14:textId="77777777" w:rsidR="00C5510B" w:rsidRPr="00D1286B" w:rsidRDefault="00C5510B" w:rsidP="00C5510B">
      <w:pPr>
        <w:autoSpaceDE w:val="0"/>
        <w:autoSpaceDN w:val="0"/>
        <w:adjustRightInd w:val="0"/>
        <w:jc w:val="both"/>
        <w:rPr>
          <w:rFonts w:asciiTheme="minorHAnsi" w:hAnsiTheme="minorHAnsi" w:cstheme="minorHAnsi"/>
        </w:rPr>
      </w:pPr>
    </w:p>
    <w:p w14:paraId="57F68FB6"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p>
    <w:p w14:paraId="28F418E1"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376B2876"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24FBFD9A"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723CC267"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1FFAD1DF"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74521394"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14:paraId="0BC5FE1E"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45B2875C"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6CFFB2AE" w14:textId="77777777" w:rsidR="00C5510B" w:rsidRPr="00D1286B" w:rsidRDefault="00C5510B" w:rsidP="00C5510B">
      <w:pPr>
        <w:pStyle w:val="PargrafodaLista"/>
        <w:autoSpaceDE w:val="0"/>
        <w:autoSpaceDN w:val="0"/>
        <w:adjustRightInd w:val="0"/>
        <w:ind w:left="0"/>
        <w:jc w:val="both"/>
        <w:rPr>
          <w:rFonts w:asciiTheme="minorHAnsi" w:hAnsiTheme="minorHAnsi" w:cstheme="minorHAnsi"/>
        </w:rPr>
      </w:pPr>
    </w:p>
    <w:p w14:paraId="2876AA62" w14:textId="77777777" w:rsidR="00C5510B" w:rsidRPr="00D1286B" w:rsidRDefault="00C5510B" w:rsidP="005C4E9B">
      <w:pPr>
        <w:pStyle w:val="PargrafodaLista"/>
        <w:numPr>
          <w:ilvl w:val="1"/>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6B733E1A"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rPr>
      </w:pPr>
    </w:p>
    <w:p w14:paraId="3F2256BE"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rPr>
      </w:pPr>
    </w:p>
    <w:p w14:paraId="2366950F" w14:textId="77777777" w:rsidR="00C5510B" w:rsidRPr="00D1286B" w:rsidRDefault="00C5510B" w:rsidP="005C4E9B">
      <w:pPr>
        <w:pStyle w:val="PargrafodaLista"/>
        <w:numPr>
          <w:ilvl w:val="0"/>
          <w:numId w:val="4"/>
        </w:numPr>
        <w:jc w:val="center"/>
        <w:rPr>
          <w:rFonts w:asciiTheme="minorHAnsi" w:hAnsiTheme="minorHAnsi" w:cstheme="minorHAnsi"/>
          <w:b/>
          <w:bCs/>
        </w:rPr>
      </w:pPr>
      <w:r w:rsidRPr="00D1286B">
        <w:rPr>
          <w:rFonts w:asciiTheme="minorHAnsi" w:hAnsiTheme="minorHAnsi" w:cstheme="minorHAnsi"/>
          <w:b/>
          <w:bCs/>
        </w:rPr>
        <w:t>JULGAMENTO DAS PROPOSTAS</w:t>
      </w:r>
    </w:p>
    <w:p w14:paraId="317138B7" w14:textId="77777777" w:rsidR="00C5510B" w:rsidRPr="00D1286B" w:rsidRDefault="00C5510B" w:rsidP="00C5510B">
      <w:pPr>
        <w:pStyle w:val="Corpodetexto2"/>
        <w:tabs>
          <w:tab w:val="clear" w:pos="849"/>
          <w:tab w:val="left" w:pos="284"/>
        </w:tabs>
        <w:rPr>
          <w:rFonts w:asciiTheme="minorHAnsi" w:hAnsiTheme="minorHAnsi" w:cstheme="minorHAnsi"/>
          <w:b/>
          <w:bCs/>
          <w:sz w:val="24"/>
          <w:szCs w:val="24"/>
        </w:rPr>
      </w:pPr>
    </w:p>
    <w:p w14:paraId="5F999D45" w14:textId="77777777" w:rsidR="00C5510B" w:rsidRPr="00D1286B" w:rsidRDefault="00C5510B" w:rsidP="005C4E9B">
      <w:pPr>
        <w:pStyle w:val="PargrafodaLista"/>
        <w:numPr>
          <w:ilvl w:val="1"/>
          <w:numId w:val="4"/>
        </w:numPr>
        <w:ind w:left="0" w:firstLine="0"/>
        <w:jc w:val="both"/>
        <w:rPr>
          <w:rFonts w:asciiTheme="minorHAnsi" w:hAnsiTheme="minorHAnsi" w:cstheme="minorHAnsi"/>
          <w:b/>
          <w:bCs/>
        </w:rPr>
      </w:pPr>
      <w:r w:rsidRPr="00D1286B">
        <w:rPr>
          <w:rFonts w:asciiTheme="minorHAnsi" w:hAnsiTheme="minorHAnsi" w:cstheme="minorHAnsi"/>
        </w:rPr>
        <w:t xml:space="preserve">Após análise da proposta e documentação, o Pregoeiro anunciará à licitante vencedora. </w:t>
      </w:r>
    </w:p>
    <w:p w14:paraId="23334346" w14:textId="77777777" w:rsidR="00C5510B" w:rsidRPr="00D1286B" w:rsidRDefault="00C5510B" w:rsidP="00C5510B">
      <w:pPr>
        <w:pStyle w:val="Corpodetexto2"/>
        <w:tabs>
          <w:tab w:val="clear" w:pos="849"/>
          <w:tab w:val="left" w:pos="284"/>
        </w:tabs>
        <w:ind w:left="432"/>
        <w:rPr>
          <w:rFonts w:asciiTheme="minorHAnsi" w:hAnsiTheme="minorHAnsi" w:cstheme="minorHAnsi"/>
          <w:b/>
          <w:bCs/>
          <w:sz w:val="24"/>
          <w:szCs w:val="24"/>
        </w:rPr>
      </w:pPr>
    </w:p>
    <w:p w14:paraId="00A89ACB"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A proposta final do licitante declarado vencedor deverá ser encaminhada no prazo de duas horas, a contar da solicitação do Pregoeiro no sistema eletrônico. </w:t>
      </w:r>
    </w:p>
    <w:p w14:paraId="5F47005D" w14:textId="77777777" w:rsidR="00C5510B" w:rsidRPr="00D1286B" w:rsidRDefault="00C5510B" w:rsidP="00C5510B">
      <w:pPr>
        <w:pStyle w:val="Corpodetexto2"/>
        <w:tabs>
          <w:tab w:val="clear" w:pos="849"/>
          <w:tab w:val="left" w:pos="284"/>
        </w:tabs>
        <w:rPr>
          <w:rFonts w:asciiTheme="minorHAnsi" w:hAnsiTheme="minorHAnsi" w:cstheme="minorHAnsi"/>
          <w:sz w:val="24"/>
          <w:szCs w:val="24"/>
        </w:rPr>
      </w:pPr>
    </w:p>
    <w:p w14:paraId="41E5C67B"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De acordo com o resultado do certame, poderá o pregoeiro dilatar o prazo para envio da proposta. </w:t>
      </w:r>
    </w:p>
    <w:p w14:paraId="26FC21B2" w14:textId="77777777" w:rsidR="00C5510B" w:rsidRPr="00D1286B" w:rsidRDefault="00C5510B" w:rsidP="00C5510B">
      <w:pPr>
        <w:pStyle w:val="PargrafodaLista"/>
        <w:ind w:left="0"/>
        <w:jc w:val="both"/>
        <w:rPr>
          <w:rFonts w:asciiTheme="minorHAnsi" w:hAnsiTheme="minorHAnsi" w:cstheme="minorHAnsi"/>
        </w:rPr>
      </w:pPr>
    </w:p>
    <w:p w14:paraId="31A5684E"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A proposta final deverá ser documentada nos autos e será levada em consideração no decorrer da execução do contrato e aplicação de eventual sanção à Contratada, se for o caso. </w:t>
      </w:r>
    </w:p>
    <w:p w14:paraId="319F4C7B" w14:textId="77777777" w:rsidR="00C5510B" w:rsidRPr="00D1286B" w:rsidRDefault="00C5510B" w:rsidP="00C5510B">
      <w:pPr>
        <w:pStyle w:val="PargrafodaLista"/>
        <w:ind w:left="0"/>
        <w:jc w:val="both"/>
        <w:rPr>
          <w:rFonts w:asciiTheme="minorHAnsi" w:hAnsiTheme="minorHAnsi" w:cstheme="minorHAnsi"/>
        </w:rPr>
      </w:pPr>
    </w:p>
    <w:p w14:paraId="4745E3D9"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Todas as especificações do objeto contidas na proposta, tais como marca, modelo, tipo, fabricante e procedência, vinculam a Contratada. </w:t>
      </w:r>
    </w:p>
    <w:p w14:paraId="5F42DB84" w14:textId="77777777" w:rsidR="00C5510B" w:rsidRPr="00D1286B" w:rsidRDefault="00C5510B" w:rsidP="00C5510B">
      <w:pPr>
        <w:pStyle w:val="PargrafodaLista"/>
        <w:ind w:left="0"/>
        <w:jc w:val="both"/>
        <w:rPr>
          <w:rFonts w:asciiTheme="minorHAnsi" w:hAnsiTheme="minorHAnsi" w:cstheme="minorHAnsi"/>
        </w:rPr>
      </w:pPr>
    </w:p>
    <w:p w14:paraId="22EC2F12"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Ocorrendo divergência entre os preços unitários e o preço global, prevalecerão os primeiros; no caso de divergência entre os valores numéricos e os valores expressos por extenso, prevalecerão estes últimos. </w:t>
      </w:r>
    </w:p>
    <w:p w14:paraId="59D69064" w14:textId="77777777" w:rsidR="00C5510B" w:rsidRPr="00D1286B" w:rsidRDefault="00C5510B" w:rsidP="00C5510B">
      <w:pPr>
        <w:pStyle w:val="PargrafodaLista"/>
        <w:ind w:left="0"/>
        <w:jc w:val="both"/>
        <w:rPr>
          <w:rFonts w:asciiTheme="minorHAnsi" w:hAnsiTheme="minorHAnsi" w:cstheme="minorHAnsi"/>
        </w:rPr>
      </w:pPr>
    </w:p>
    <w:p w14:paraId="176E37C7"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lastRenderedPageBreak/>
        <w:t>A oferta deverá ser firme e precisa, limitada, rigorosamente, ao objeto deste Edital, sem conter alternativas de preço ou de qualquer outra condição que induza o julgamento a mais de um resultado, sob pena de desclassificação.</w:t>
      </w:r>
    </w:p>
    <w:p w14:paraId="7A5E92E6" w14:textId="77777777" w:rsidR="00C5510B" w:rsidRPr="00D1286B" w:rsidRDefault="00C5510B" w:rsidP="00C5510B">
      <w:pPr>
        <w:pStyle w:val="PargrafodaLista"/>
        <w:ind w:left="0"/>
        <w:jc w:val="both"/>
        <w:rPr>
          <w:rFonts w:asciiTheme="minorHAnsi" w:hAnsiTheme="minorHAnsi" w:cstheme="minorHAnsi"/>
        </w:rPr>
      </w:pPr>
    </w:p>
    <w:p w14:paraId="193677F2"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A proposta deverá obedecer aos termos deste Edital e seus Anexos, não sendo considerada aquela que não corresponda às especificações ali contidas ou que estabeleça vínculo à proposta de outro licitante. </w:t>
      </w:r>
    </w:p>
    <w:p w14:paraId="59A43217" w14:textId="77777777" w:rsidR="00C5510B" w:rsidRPr="00D1286B" w:rsidRDefault="00C5510B" w:rsidP="00C5510B">
      <w:pPr>
        <w:pStyle w:val="PargrafodaLista"/>
        <w:ind w:left="0"/>
        <w:jc w:val="both"/>
        <w:rPr>
          <w:rFonts w:asciiTheme="minorHAnsi" w:hAnsiTheme="minorHAnsi" w:cstheme="minorHAnsi"/>
        </w:rPr>
      </w:pPr>
    </w:p>
    <w:p w14:paraId="0B227885"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447649D4" w14:textId="77777777" w:rsidR="00C5510B" w:rsidRPr="00D1286B" w:rsidRDefault="00C5510B" w:rsidP="00C5510B">
      <w:pPr>
        <w:pStyle w:val="PargrafodaLista"/>
        <w:ind w:left="0"/>
        <w:jc w:val="both"/>
        <w:rPr>
          <w:rFonts w:asciiTheme="minorHAnsi" w:hAnsiTheme="minorHAnsi" w:cstheme="minorHAnsi"/>
        </w:rPr>
      </w:pPr>
    </w:p>
    <w:p w14:paraId="08FB16BF"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14:paraId="23A450DD" w14:textId="77777777" w:rsidR="00C5510B" w:rsidRPr="00D1286B" w:rsidRDefault="00C5510B" w:rsidP="00C5510B">
      <w:pPr>
        <w:pStyle w:val="PargrafodaLista"/>
        <w:ind w:left="0"/>
        <w:jc w:val="both"/>
        <w:rPr>
          <w:rFonts w:asciiTheme="minorHAnsi" w:hAnsiTheme="minorHAnsi" w:cstheme="minorHAnsi"/>
        </w:rPr>
      </w:pPr>
    </w:p>
    <w:p w14:paraId="71BEFFF4"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A licitante que não atender ao disposto no item anterior, em prazo estabelecido pelo Pregoeiro, estará sujeita à desclassificação do item proposto.</w:t>
      </w:r>
    </w:p>
    <w:p w14:paraId="476E3365" w14:textId="77777777" w:rsidR="00C5510B" w:rsidRPr="00D1286B" w:rsidRDefault="00C5510B" w:rsidP="00C5510B">
      <w:pPr>
        <w:tabs>
          <w:tab w:val="left" w:pos="851"/>
        </w:tabs>
        <w:jc w:val="both"/>
        <w:rPr>
          <w:rFonts w:asciiTheme="minorHAnsi" w:hAnsiTheme="minorHAnsi" w:cstheme="minorHAnsi"/>
          <w:bCs/>
        </w:rPr>
      </w:pPr>
    </w:p>
    <w:p w14:paraId="69B677FD" w14:textId="77777777" w:rsidR="00C5510B" w:rsidRPr="00D1286B" w:rsidRDefault="00C5510B" w:rsidP="00C5510B">
      <w:pPr>
        <w:tabs>
          <w:tab w:val="left" w:pos="851"/>
        </w:tabs>
        <w:jc w:val="both"/>
        <w:rPr>
          <w:rFonts w:asciiTheme="minorHAnsi" w:hAnsiTheme="minorHAnsi" w:cstheme="minorHAnsi"/>
          <w:bCs/>
        </w:rPr>
      </w:pPr>
    </w:p>
    <w:p w14:paraId="18261DFF" w14:textId="77777777" w:rsidR="00C5510B" w:rsidRPr="00D1286B" w:rsidRDefault="00C5510B" w:rsidP="005C4E9B">
      <w:pPr>
        <w:pStyle w:val="PargrafodaLista"/>
        <w:widowControl w:val="0"/>
        <w:numPr>
          <w:ilvl w:val="0"/>
          <w:numId w:val="4"/>
        </w:numPr>
        <w:autoSpaceDE w:val="0"/>
        <w:autoSpaceDN w:val="0"/>
        <w:adjustRightInd w:val="0"/>
        <w:jc w:val="center"/>
        <w:rPr>
          <w:rFonts w:asciiTheme="minorHAnsi" w:hAnsiTheme="minorHAnsi" w:cstheme="minorHAnsi"/>
          <w:b/>
        </w:rPr>
      </w:pPr>
      <w:r w:rsidRPr="00D1286B">
        <w:rPr>
          <w:rFonts w:asciiTheme="minorHAnsi" w:hAnsiTheme="minorHAnsi" w:cstheme="minorHAnsi"/>
          <w:b/>
        </w:rPr>
        <w:t>DA ADJUDICAÇÃO, HOMOLOGAÇÃO E PRAZO DE ENTREGA</w:t>
      </w:r>
    </w:p>
    <w:p w14:paraId="0959877F" w14:textId="77777777" w:rsidR="00C5510B" w:rsidRPr="00D1286B" w:rsidRDefault="00C5510B" w:rsidP="00C5510B">
      <w:pPr>
        <w:pStyle w:val="PargrafodaLista"/>
        <w:widowControl w:val="0"/>
        <w:autoSpaceDE w:val="0"/>
        <w:autoSpaceDN w:val="0"/>
        <w:adjustRightInd w:val="0"/>
        <w:ind w:left="360"/>
        <w:jc w:val="both"/>
        <w:rPr>
          <w:rFonts w:asciiTheme="minorHAnsi" w:hAnsiTheme="minorHAnsi" w:cstheme="minorHAnsi"/>
        </w:rPr>
      </w:pPr>
    </w:p>
    <w:p w14:paraId="4AAFCE08" w14:textId="77777777" w:rsidR="00C5510B" w:rsidRPr="00D1286B" w:rsidRDefault="00C5510B" w:rsidP="005C4E9B">
      <w:pPr>
        <w:pStyle w:val="PargrafodaLista"/>
        <w:numPr>
          <w:ilvl w:val="1"/>
          <w:numId w:val="4"/>
        </w:numPr>
        <w:ind w:left="0" w:firstLine="0"/>
        <w:jc w:val="both"/>
        <w:rPr>
          <w:rFonts w:asciiTheme="minorHAnsi" w:hAnsiTheme="minorHAnsi" w:cstheme="minorHAnsi"/>
          <w:spacing w:val="-2"/>
        </w:rPr>
      </w:pPr>
      <w:r w:rsidRPr="00D1286B">
        <w:rPr>
          <w:rFonts w:asciiTheme="minorHAnsi" w:hAnsiTheme="minorHAnsi" w:cstheme="minorHAnsi"/>
        </w:rPr>
        <w:t xml:space="preserve">O Pregoeiro adjudicará o objeto licitado ao vencedor do certame, quando não houver recurso. Ficará a </w:t>
      </w:r>
      <w:r w:rsidRPr="00D1286B">
        <w:rPr>
          <w:rFonts w:asciiTheme="minorHAnsi" w:hAnsiTheme="minorHAnsi" w:cstheme="minorHAnsi"/>
          <w:spacing w:val="-1"/>
        </w:rPr>
        <w:t xml:space="preserve">cargo da Autoridade Competente, adjudicar o objeto quando houver interposição de recursos e, homologará o </w:t>
      </w:r>
      <w:r w:rsidRPr="00D1286B">
        <w:rPr>
          <w:rFonts w:asciiTheme="minorHAnsi" w:hAnsiTheme="minorHAnsi" w:cstheme="minorHAnsi"/>
          <w:spacing w:val="-2"/>
        </w:rPr>
        <w:t>resultado da licitação.</w:t>
      </w:r>
    </w:p>
    <w:p w14:paraId="557FD9E7" w14:textId="77777777" w:rsidR="00C5510B" w:rsidRPr="00D1286B" w:rsidRDefault="00C5510B" w:rsidP="00C5510B">
      <w:pPr>
        <w:pStyle w:val="PargrafodaLista"/>
        <w:ind w:left="0"/>
        <w:jc w:val="both"/>
        <w:rPr>
          <w:rFonts w:asciiTheme="minorHAnsi" w:hAnsiTheme="minorHAnsi" w:cstheme="minorHAnsi"/>
        </w:rPr>
      </w:pPr>
    </w:p>
    <w:p w14:paraId="24D75A52"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Caso o objeto não esteja de acordo com as especificações exigidas, a Secretaria não o aceitará e lavrará termo circunstanciado do fato, que deverá ser encaminhado à autoridade superior, sob pena de responsabilidade. </w:t>
      </w:r>
    </w:p>
    <w:p w14:paraId="74B0C8BD" w14:textId="77777777" w:rsidR="00C5510B" w:rsidRPr="00D1286B" w:rsidRDefault="00C5510B" w:rsidP="00C5510B">
      <w:pPr>
        <w:pStyle w:val="PargrafodaLista"/>
        <w:ind w:left="0"/>
        <w:jc w:val="both"/>
        <w:rPr>
          <w:rFonts w:asciiTheme="minorHAnsi" w:hAnsiTheme="minorHAnsi" w:cstheme="minorHAnsi"/>
        </w:rPr>
      </w:pPr>
    </w:p>
    <w:p w14:paraId="3D11E968"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O recebimento não exclui a responsabilidade da Contratada pela perfeita execução do contrato (empenho), ficando a mesma obrigada a substituir, no todo ou em parte, o objeto do contrato, se a qualquer tempo se </w:t>
      </w:r>
      <w:r w:rsidR="001F47E7" w:rsidRPr="00D1286B">
        <w:rPr>
          <w:rFonts w:asciiTheme="minorHAnsi" w:hAnsiTheme="minorHAnsi" w:cstheme="minorHAnsi"/>
        </w:rPr>
        <w:t>verificar</w:t>
      </w:r>
      <w:r w:rsidRPr="00D1286B">
        <w:rPr>
          <w:rFonts w:asciiTheme="minorHAnsi" w:hAnsiTheme="minorHAnsi" w:cstheme="minorHAnsi"/>
        </w:rPr>
        <w:t xml:space="preserve"> vícios, defeitos ou incorreções. </w:t>
      </w:r>
    </w:p>
    <w:p w14:paraId="7334003D" w14:textId="77777777" w:rsidR="00C5510B" w:rsidRPr="00D1286B" w:rsidRDefault="00C5510B" w:rsidP="00C5510B">
      <w:pPr>
        <w:pStyle w:val="PargrafodaLista"/>
        <w:ind w:left="0"/>
        <w:jc w:val="both"/>
        <w:rPr>
          <w:rFonts w:asciiTheme="minorHAnsi" w:hAnsiTheme="minorHAnsi" w:cstheme="minorHAnsi"/>
        </w:rPr>
      </w:pPr>
    </w:p>
    <w:p w14:paraId="2CFA0C9D"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O prazo de validade da proposta será de 60 (sessenta) dias corridos, contados do dia posterior ao dia de abertura do Pregão.</w:t>
      </w:r>
    </w:p>
    <w:p w14:paraId="0FC29E9B" w14:textId="77777777" w:rsidR="00C5510B" w:rsidRPr="00D1286B" w:rsidRDefault="00C5510B" w:rsidP="00C5510B">
      <w:pPr>
        <w:pStyle w:val="PargrafodaLista"/>
        <w:ind w:left="0"/>
        <w:jc w:val="both"/>
        <w:rPr>
          <w:rFonts w:asciiTheme="minorHAnsi" w:hAnsiTheme="minorHAnsi" w:cstheme="minorHAnsi"/>
        </w:rPr>
      </w:pPr>
    </w:p>
    <w:p w14:paraId="384B634C" w14:textId="77777777" w:rsidR="00C5510B" w:rsidRPr="00D1286B" w:rsidRDefault="00C5510B" w:rsidP="005C4E9B">
      <w:pPr>
        <w:pStyle w:val="PargrafodaLista"/>
        <w:numPr>
          <w:ilvl w:val="1"/>
          <w:numId w:val="4"/>
        </w:numPr>
        <w:ind w:left="0" w:firstLine="0"/>
        <w:jc w:val="both"/>
        <w:rPr>
          <w:rFonts w:asciiTheme="minorHAnsi" w:hAnsiTheme="minorHAnsi" w:cstheme="minorHAnsi"/>
        </w:rPr>
      </w:pPr>
      <w:r w:rsidRPr="00D1286B">
        <w:rPr>
          <w:rFonts w:asciiTheme="minorHAnsi" w:hAnsiTheme="minorHAnsi" w:cstheme="minorHAnsi"/>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F2D1CEC" w14:textId="77777777" w:rsidR="00C5510B" w:rsidRPr="00D1286B" w:rsidRDefault="00C5510B" w:rsidP="00C5510B">
      <w:pPr>
        <w:pStyle w:val="PargrafodaLista"/>
        <w:ind w:left="0"/>
        <w:jc w:val="both"/>
        <w:rPr>
          <w:rFonts w:asciiTheme="minorHAnsi" w:hAnsiTheme="minorHAnsi" w:cstheme="minorHAnsi"/>
        </w:rPr>
      </w:pPr>
    </w:p>
    <w:p w14:paraId="40BB5A0F" w14:textId="77777777" w:rsidR="00C5510B" w:rsidRPr="00D1286B" w:rsidRDefault="00C5510B" w:rsidP="00C5510B">
      <w:pPr>
        <w:widowControl w:val="0"/>
        <w:autoSpaceDE w:val="0"/>
        <w:autoSpaceDN w:val="0"/>
        <w:adjustRightInd w:val="0"/>
        <w:jc w:val="both"/>
        <w:rPr>
          <w:rFonts w:asciiTheme="minorHAnsi" w:hAnsiTheme="minorHAnsi" w:cstheme="minorHAnsi"/>
          <w:spacing w:val="-2"/>
        </w:rPr>
      </w:pPr>
    </w:p>
    <w:p w14:paraId="6E7AC07F" w14:textId="77777777" w:rsidR="00C5510B"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4"/>
          <w:sz w:val="24"/>
          <w:szCs w:val="24"/>
        </w:rPr>
      </w:pPr>
      <w:r w:rsidRPr="00D1286B">
        <w:rPr>
          <w:rFonts w:asciiTheme="minorHAnsi" w:hAnsiTheme="minorHAnsi" w:cstheme="minorHAnsi"/>
          <w:b/>
          <w:bCs/>
          <w:spacing w:val="-4"/>
          <w:sz w:val="24"/>
          <w:szCs w:val="24"/>
        </w:rPr>
        <w:t>DO PREÇO E DO PAGAMENTO</w:t>
      </w:r>
    </w:p>
    <w:p w14:paraId="7637BA2D" w14:textId="77777777" w:rsidR="00C5510B" w:rsidRPr="00D1286B" w:rsidRDefault="00C5510B" w:rsidP="00C5510B">
      <w:pPr>
        <w:pStyle w:val="Corpodetexto2"/>
        <w:tabs>
          <w:tab w:val="clear" w:pos="849"/>
          <w:tab w:val="left" w:pos="284"/>
        </w:tabs>
        <w:rPr>
          <w:rFonts w:asciiTheme="minorHAnsi" w:hAnsiTheme="minorHAnsi" w:cstheme="minorHAnsi"/>
          <w:b/>
          <w:bCs/>
          <w:spacing w:val="-4"/>
          <w:sz w:val="24"/>
          <w:szCs w:val="24"/>
        </w:rPr>
      </w:pPr>
    </w:p>
    <w:p w14:paraId="52EE3BDE"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bCs/>
          <w:spacing w:val="-4"/>
        </w:rPr>
      </w:pPr>
      <w:r w:rsidRPr="00D1286B">
        <w:rPr>
          <w:rFonts w:asciiTheme="minorHAnsi" w:hAnsiTheme="minorHAnsi" w:cstheme="minorHAnsi"/>
          <w:spacing w:val="-4"/>
        </w:rPr>
        <w:t>O</w:t>
      </w:r>
      <w:r w:rsidRPr="00D1286B">
        <w:rPr>
          <w:rFonts w:asciiTheme="minorHAnsi" w:hAnsiTheme="minorHAnsi" w:cstheme="minorHAnsi"/>
          <w:bCs/>
          <w:spacing w:val="4"/>
        </w:rPr>
        <w:t xml:space="preserve"> preço total deverá ser fixo em reais, com duas casas decimais, após a vírgula com </w:t>
      </w:r>
      <w:r w:rsidRPr="00D1286B">
        <w:rPr>
          <w:rFonts w:asciiTheme="minorHAnsi" w:hAnsiTheme="minorHAnsi" w:cstheme="minorHAnsi"/>
          <w:bCs/>
          <w:spacing w:val="-2"/>
        </w:rPr>
        <w:t xml:space="preserve">arredondamento, equivalente ao de mercado na data da sessão pública de disputa de preços. </w:t>
      </w:r>
    </w:p>
    <w:p w14:paraId="187BA6AB"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5AB59AA1"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1286B">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03F9E849" w14:textId="77777777" w:rsidR="00C5510B" w:rsidRPr="00D1286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2550EB2C"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1286B">
        <w:rPr>
          <w:rFonts w:asciiTheme="minorHAnsi" w:hAnsiTheme="minorHAnsi" w:cstheme="minorHAnsi"/>
          <w:spacing w:val="-4"/>
        </w:rPr>
        <w:t xml:space="preserve">O pagamento da empresa vencedora será </w:t>
      </w:r>
      <w:r w:rsidR="00AF5705" w:rsidRPr="00D1286B">
        <w:rPr>
          <w:rFonts w:asciiTheme="minorHAnsi" w:hAnsiTheme="minorHAnsi" w:cstheme="minorHAnsi"/>
          <w:spacing w:val="-4"/>
        </w:rPr>
        <w:t>efetuado em até 15 dias (quinze) dias</w:t>
      </w:r>
      <w:r w:rsidR="00ED7C4A" w:rsidRPr="00D1286B">
        <w:rPr>
          <w:rFonts w:asciiTheme="minorHAnsi" w:hAnsiTheme="minorHAnsi" w:cstheme="minorHAnsi"/>
          <w:spacing w:val="-4"/>
        </w:rPr>
        <w:t>, mediante</w:t>
      </w:r>
      <w:r w:rsidR="008C63ED" w:rsidRPr="00D1286B">
        <w:rPr>
          <w:rFonts w:asciiTheme="minorHAnsi" w:hAnsiTheme="minorHAnsi" w:cstheme="minorHAnsi"/>
          <w:spacing w:val="-4"/>
        </w:rPr>
        <w:t xml:space="preserve"> apresentação</w:t>
      </w:r>
      <w:r w:rsidR="00ED7C4A" w:rsidRPr="00D1286B">
        <w:rPr>
          <w:rFonts w:asciiTheme="minorHAnsi" w:hAnsiTheme="minorHAnsi" w:cstheme="minorHAnsi"/>
          <w:spacing w:val="-4"/>
        </w:rPr>
        <w:t xml:space="preserve"> </w:t>
      </w:r>
      <w:r w:rsidR="008C63ED" w:rsidRPr="00D1286B">
        <w:rPr>
          <w:rFonts w:asciiTheme="minorHAnsi" w:hAnsiTheme="minorHAnsi" w:cstheme="minorHAnsi"/>
          <w:spacing w:val="-4"/>
        </w:rPr>
        <w:t>de</w:t>
      </w:r>
      <w:r w:rsidR="00ED7C4A" w:rsidRPr="00D1286B">
        <w:rPr>
          <w:rFonts w:asciiTheme="minorHAnsi" w:hAnsiTheme="minorHAnsi" w:cstheme="minorHAnsi"/>
          <w:spacing w:val="-4"/>
        </w:rPr>
        <w:t xml:space="preserve"> Nota Fiscal, em conta específica da contratada.</w:t>
      </w:r>
    </w:p>
    <w:p w14:paraId="2C5AC8BC" w14:textId="77777777" w:rsidR="00C5510B" w:rsidRPr="00D1286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31D38E4B"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1286B">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1C069D5A" w14:textId="77777777" w:rsidR="00C5510B" w:rsidRPr="00D1286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44CF51D3"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4"/>
        </w:rPr>
      </w:pPr>
      <w:r w:rsidRPr="00D1286B">
        <w:rPr>
          <w:rFonts w:asciiTheme="minorHAnsi" w:hAnsiTheme="minorHAnsi" w:cstheme="minorHAnsi"/>
          <w:spacing w:val="-4"/>
        </w:rPr>
        <w:t>As Notas Fiscais deverão ser emitidas em moeda corrente do país.</w:t>
      </w:r>
    </w:p>
    <w:p w14:paraId="6082D41B" w14:textId="77777777" w:rsidR="00C5510B" w:rsidRPr="00D1286B" w:rsidRDefault="00C5510B" w:rsidP="00C5510B">
      <w:pPr>
        <w:pStyle w:val="PargrafodaLista"/>
        <w:widowControl w:val="0"/>
        <w:autoSpaceDE w:val="0"/>
        <w:autoSpaceDN w:val="0"/>
        <w:adjustRightInd w:val="0"/>
        <w:ind w:left="0"/>
        <w:jc w:val="both"/>
        <w:rPr>
          <w:rFonts w:asciiTheme="minorHAnsi" w:hAnsiTheme="minorHAnsi" w:cstheme="minorHAnsi"/>
          <w:spacing w:val="-4"/>
        </w:rPr>
      </w:pPr>
    </w:p>
    <w:p w14:paraId="16100274"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spacing w:val="1"/>
        </w:rPr>
      </w:pPr>
      <w:r w:rsidRPr="00D1286B">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D1286B">
        <w:rPr>
          <w:rFonts w:asciiTheme="minorHAnsi" w:hAnsiTheme="minorHAnsi" w:cstheme="minorHAnsi"/>
          <w:spacing w:val="-2"/>
        </w:rPr>
        <w:t xml:space="preserve"> monetária. </w:t>
      </w:r>
    </w:p>
    <w:p w14:paraId="7F3ACC2B" w14:textId="77777777" w:rsidR="00C5510B" w:rsidRPr="00D1286B" w:rsidRDefault="00C5510B" w:rsidP="00C5510B">
      <w:pPr>
        <w:widowControl w:val="0"/>
        <w:autoSpaceDE w:val="0"/>
        <w:autoSpaceDN w:val="0"/>
        <w:adjustRightInd w:val="0"/>
        <w:ind w:left="360"/>
        <w:jc w:val="both"/>
        <w:rPr>
          <w:rFonts w:asciiTheme="minorHAnsi" w:hAnsiTheme="minorHAnsi" w:cstheme="minorHAnsi"/>
          <w:spacing w:val="-4"/>
        </w:rPr>
      </w:pPr>
    </w:p>
    <w:p w14:paraId="0DB77806" w14:textId="77777777" w:rsidR="00C5510B" w:rsidRPr="00D1286B" w:rsidRDefault="00C5510B" w:rsidP="00C5510B">
      <w:pPr>
        <w:widowControl w:val="0"/>
        <w:autoSpaceDE w:val="0"/>
        <w:autoSpaceDN w:val="0"/>
        <w:adjustRightInd w:val="0"/>
        <w:jc w:val="both"/>
        <w:rPr>
          <w:rFonts w:asciiTheme="minorHAnsi" w:hAnsiTheme="minorHAnsi" w:cstheme="minorHAnsi"/>
          <w:spacing w:val="-4"/>
        </w:rPr>
      </w:pPr>
    </w:p>
    <w:p w14:paraId="52842EF5" w14:textId="77777777" w:rsidR="00C5510B" w:rsidRPr="00D1286B" w:rsidRDefault="00C5510B" w:rsidP="005C4E9B">
      <w:pPr>
        <w:pStyle w:val="Corpodetexto2"/>
        <w:numPr>
          <w:ilvl w:val="0"/>
          <w:numId w:val="4"/>
        </w:numPr>
        <w:tabs>
          <w:tab w:val="clear" w:pos="849"/>
          <w:tab w:val="left" w:pos="284"/>
        </w:tabs>
        <w:ind w:left="0" w:firstLine="0"/>
        <w:jc w:val="center"/>
        <w:rPr>
          <w:rFonts w:asciiTheme="minorHAnsi" w:hAnsiTheme="minorHAnsi" w:cstheme="minorHAnsi"/>
          <w:b/>
          <w:bCs/>
          <w:spacing w:val="-3"/>
          <w:sz w:val="24"/>
          <w:szCs w:val="24"/>
        </w:rPr>
      </w:pPr>
      <w:r w:rsidRPr="00D1286B">
        <w:rPr>
          <w:rFonts w:asciiTheme="minorHAnsi" w:hAnsiTheme="minorHAnsi" w:cstheme="minorHAnsi"/>
          <w:b/>
          <w:bCs/>
          <w:spacing w:val="-3"/>
          <w:sz w:val="24"/>
          <w:szCs w:val="24"/>
        </w:rPr>
        <w:t xml:space="preserve">DA IMPUGNAÇÃO AO ATO </w:t>
      </w:r>
      <w:r w:rsidRPr="00D1286B">
        <w:rPr>
          <w:rFonts w:asciiTheme="minorHAnsi" w:hAnsiTheme="minorHAnsi" w:cstheme="minorHAnsi"/>
          <w:b/>
          <w:bCs/>
          <w:spacing w:val="-5"/>
          <w:sz w:val="24"/>
          <w:szCs w:val="24"/>
        </w:rPr>
        <w:t>CONVOCATÓRIO</w:t>
      </w:r>
      <w:r w:rsidRPr="00D1286B">
        <w:rPr>
          <w:rFonts w:asciiTheme="minorHAnsi" w:hAnsiTheme="minorHAnsi" w:cstheme="minorHAnsi"/>
          <w:b/>
          <w:bCs/>
          <w:spacing w:val="-3"/>
          <w:sz w:val="24"/>
          <w:szCs w:val="24"/>
        </w:rPr>
        <w:t xml:space="preserve"> E RECURSOS ADMINISTRATIVOS</w:t>
      </w:r>
    </w:p>
    <w:p w14:paraId="340A505C" w14:textId="77777777" w:rsidR="00C5510B" w:rsidRPr="00D1286B" w:rsidRDefault="00C5510B" w:rsidP="00C5510B">
      <w:pPr>
        <w:pStyle w:val="Corpodetexto2"/>
        <w:tabs>
          <w:tab w:val="clear" w:pos="849"/>
          <w:tab w:val="left" w:pos="284"/>
        </w:tabs>
        <w:rPr>
          <w:rFonts w:asciiTheme="minorHAnsi" w:hAnsiTheme="minorHAnsi" w:cstheme="minorHAnsi"/>
          <w:b/>
          <w:bCs/>
          <w:spacing w:val="-3"/>
          <w:sz w:val="24"/>
          <w:szCs w:val="24"/>
        </w:rPr>
      </w:pPr>
    </w:p>
    <w:p w14:paraId="0AB9ADB8"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D1286B">
        <w:rPr>
          <w:rFonts w:asciiTheme="minorHAnsi" w:hAnsiTheme="minorHAnsi" w:cstheme="minorHAnsi"/>
          <w:spacing w:val="-3"/>
          <w:sz w:val="24"/>
          <w:szCs w:val="24"/>
        </w:rPr>
        <w:t>Os pedidos de esclarecimentos e as</w:t>
      </w:r>
      <w:r w:rsidRPr="00D1286B">
        <w:rPr>
          <w:rFonts w:asciiTheme="minorHAnsi" w:hAnsiTheme="minorHAnsi" w:cstheme="minorHAnsi"/>
          <w:spacing w:val="-2"/>
          <w:sz w:val="24"/>
          <w:szCs w:val="24"/>
        </w:rPr>
        <w:t xml:space="preserve"> impugnações ao ato convocatório do pregão serão </w:t>
      </w:r>
      <w:r w:rsidR="00AC0774" w:rsidRPr="00D1286B">
        <w:rPr>
          <w:rFonts w:asciiTheme="minorHAnsi" w:hAnsiTheme="minorHAnsi" w:cstheme="minorHAnsi"/>
          <w:spacing w:val="-2"/>
          <w:sz w:val="24"/>
          <w:szCs w:val="24"/>
        </w:rPr>
        <w:t>recebidos</w:t>
      </w:r>
      <w:r w:rsidRPr="00D1286B">
        <w:rPr>
          <w:rFonts w:asciiTheme="minorHAnsi" w:hAnsiTheme="minorHAnsi" w:cstheme="minorHAnsi"/>
          <w:spacing w:val="-2"/>
          <w:sz w:val="24"/>
          <w:szCs w:val="24"/>
        </w:rPr>
        <w:t xml:space="preserve"> até 03 (três) dias úteis antes da data fixada para o recebimento das propostas,</w:t>
      </w:r>
      <w:r w:rsidRPr="00D1286B">
        <w:rPr>
          <w:rFonts w:asciiTheme="minorHAnsi" w:hAnsiTheme="minorHAnsi" w:cstheme="minorHAnsi"/>
          <w:bCs/>
          <w:spacing w:val="-2"/>
          <w:sz w:val="24"/>
          <w:szCs w:val="24"/>
        </w:rPr>
        <w:t xml:space="preserve"> </w:t>
      </w:r>
      <w:r w:rsidRPr="00D1286B">
        <w:rPr>
          <w:rFonts w:asciiTheme="minorHAnsi" w:hAnsiTheme="minorHAnsi" w:cstheme="minorHAnsi"/>
          <w:b/>
          <w:bCs/>
          <w:spacing w:val="-2"/>
          <w:sz w:val="24"/>
          <w:szCs w:val="24"/>
        </w:rPr>
        <w:t>exclusivamente por meio de formulário eletrônico</w:t>
      </w:r>
      <w:r w:rsidRPr="00D1286B">
        <w:rPr>
          <w:rFonts w:asciiTheme="minorHAnsi" w:hAnsiTheme="minorHAnsi" w:cstheme="minorHAnsi"/>
          <w:bCs/>
          <w:spacing w:val="-2"/>
          <w:sz w:val="24"/>
          <w:szCs w:val="24"/>
        </w:rPr>
        <w:t>.</w:t>
      </w:r>
    </w:p>
    <w:p w14:paraId="104A2C96" w14:textId="77777777" w:rsidR="00C5510B" w:rsidRPr="00D1286B" w:rsidRDefault="00C5510B" w:rsidP="00C5510B">
      <w:pPr>
        <w:pStyle w:val="Corpodetexto2"/>
        <w:tabs>
          <w:tab w:val="clear" w:pos="849"/>
          <w:tab w:val="left" w:pos="284"/>
        </w:tabs>
        <w:rPr>
          <w:rFonts w:asciiTheme="minorHAnsi" w:hAnsiTheme="minorHAnsi" w:cstheme="minorHAnsi"/>
          <w:b/>
          <w:bCs/>
          <w:spacing w:val="-3"/>
          <w:sz w:val="24"/>
          <w:szCs w:val="24"/>
        </w:rPr>
      </w:pPr>
    </w:p>
    <w:p w14:paraId="089D2793"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
          <w:bCs/>
          <w:spacing w:val="-3"/>
          <w:sz w:val="24"/>
          <w:szCs w:val="24"/>
        </w:rPr>
      </w:pPr>
      <w:r w:rsidRPr="00D1286B">
        <w:rPr>
          <w:rFonts w:asciiTheme="minorHAnsi" w:hAnsiTheme="minorHAnsi" w:cstheme="minorHAnsi"/>
          <w:spacing w:val="-2"/>
          <w:sz w:val="24"/>
          <w:szCs w:val="24"/>
        </w:rPr>
        <w:t xml:space="preserve">Deferida a impugnação contra o ato convocatório, será designada nova data para a realização do certame. </w:t>
      </w:r>
    </w:p>
    <w:p w14:paraId="1003E4E8"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00715C18"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1286B">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17E6C6F5" w14:textId="77777777" w:rsidR="00C5510B" w:rsidRPr="00D1286B" w:rsidRDefault="00C5510B" w:rsidP="00C5510B">
      <w:pPr>
        <w:pStyle w:val="Corpodetexto2"/>
        <w:tabs>
          <w:tab w:val="clear" w:pos="849"/>
          <w:tab w:val="left" w:pos="284"/>
        </w:tabs>
        <w:rPr>
          <w:rFonts w:asciiTheme="minorHAnsi" w:hAnsiTheme="minorHAnsi" w:cstheme="minorHAnsi"/>
          <w:spacing w:val="-2"/>
          <w:sz w:val="24"/>
          <w:szCs w:val="24"/>
        </w:rPr>
      </w:pPr>
    </w:p>
    <w:p w14:paraId="0B6B6E5D"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1286B">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33759E18" w14:textId="77777777" w:rsidR="00C5510B" w:rsidRPr="00D1286B" w:rsidRDefault="00C5510B" w:rsidP="00C5510B">
      <w:pPr>
        <w:pStyle w:val="Corpodetexto2"/>
        <w:tabs>
          <w:tab w:val="clear" w:pos="849"/>
          <w:tab w:val="left" w:pos="284"/>
        </w:tabs>
        <w:rPr>
          <w:rFonts w:asciiTheme="minorHAnsi" w:hAnsiTheme="minorHAnsi" w:cstheme="minorHAnsi"/>
          <w:spacing w:val="-2"/>
          <w:sz w:val="24"/>
          <w:szCs w:val="24"/>
        </w:rPr>
      </w:pPr>
    </w:p>
    <w:p w14:paraId="423ED8AC"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spacing w:val="-2"/>
          <w:sz w:val="24"/>
          <w:szCs w:val="24"/>
        </w:rPr>
      </w:pPr>
      <w:r w:rsidRPr="00D1286B">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w:t>
      </w:r>
      <w:r w:rsidRPr="00D1286B">
        <w:rPr>
          <w:rFonts w:asciiTheme="minorHAnsi" w:hAnsiTheme="minorHAnsi" w:cstheme="minorHAnsi"/>
          <w:spacing w:val="-2"/>
          <w:sz w:val="24"/>
          <w:szCs w:val="24"/>
        </w:rPr>
        <w:lastRenderedPageBreak/>
        <w:t xml:space="preserve">ficando os demais desde logo intimados para apresentar as contrarrazões em igual número de dias. </w:t>
      </w:r>
    </w:p>
    <w:p w14:paraId="000B076E" w14:textId="77777777" w:rsidR="00C5510B" w:rsidRPr="00D1286B" w:rsidRDefault="00C5510B" w:rsidP="00C5510B">
      <w:pPr>
        <w:pStyle w:val="Corpodetexto2"/>
        <w:tabs>
          <w:tab w:val="clear" w:pos="849"/>
          <w:tab w:val="left" w:pos="284"/>
        </w:tabs>
        <w:ind w:left="432"/>
        <w:rPr>
          <w:rFonts w:asciiTheme="minorHAnsi" w:hAnsiTheme="minorHAnsi" w:cstheme="minorHAnsi"/>
          <w:spacing w:val="-2"/>
          <w:sz w:val="24"/>
          <w:szCs w:val="24"/>
        </w:rPr>
      </w:pPr>
    </w:p>
    <w:p w14:paraId="4228C6F3" w14:textId="77777777" w:rsidR="00C5510B" w:rsidRPr="00D1286B" w:rsidRDefault="00C5510B" w:rsidP="005C4E9B">
      <w:pPr>
        <w:pStyle w:val="Corpodetexto2"/>
        <w:numPr>
          <w:ilvl w:val="1"/>
          <w:numId w:val="4"/>
        </w:numPr>
        <w:tabs>
          <w:tab w:val="clear" w:pos="849"/>
          <w:tab w:val="left" w:pos="284"/>
        </w:tabs>
        <w:rPr>
          <w:rFonts w:asciiTheme="minorHAnsi" w:hAnsiTheme="minorHAnsi" w:cstheme="minorHAnsi"/>
          <w:spacing w:val="-2"/>
          <w:sz w:val="24"/>
          <w:szCs w:val="24"/>
        </w:rPr>
      </w:pPr>
      <w:r w:rsidRPr="00D1286B">
        <w:rPr>
          <w:rFonts w:asciiTheme="minorHAnsi" w:hAnsiTheme="minorHAnsi" w:cstheme="minorHAnsi"/>
          <w:spacing w:val="-2"/>
          <w:sz w:val="24"/>
          <w:szCs w:val="24"/>
        </w:rPr>
        <w:t>O recurso contra decisão do Pregoeiro não terá efeito suspensivo;</w:t>
      </w:r>
    </w:p>
    <w:p w14:paraId="316536C4" w14:textId="77777777" w:rsidR="00C5510B" w:rsidRPr="00D1286B" w:rsidRDefault="00C5510B" w:rsidP="00C5510B">
      <w:pPr>
        <w:pStyle w:val="Recuodecorpodetexto"/>
        <w:tabs>
          <w:tab w:val="left" w:pos="567"/>
        </w:tabs>
        <w:ind w:firstLine="0"/>
        <w:rPr>
          <w:rFonts w:asciiTheme="minorHAnsi" w:hAnsiTheme="minorHAnsi" w:cstheme="minorHAnsi"/>
          <w:bCs/>
          <w:sz w:val="24"/>
          <w:szCs w:val="24"/>
        </w:rPr>
      </w:pPr>
    </w:p>
    <w:p w14:paraId="12F2C031"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sz w:val="24"/>
          <w:szCs w:val="24"/>
        </w:rPr>
      </w:pPr>
      <w:r w:rsidRPr="00D1286B">
        <w:rPr>
          <w:rFonts w:asciiTheme="minorHAnsi" w:hAnsiTheme="minorHAnsi" w:cstheme="minorHAnsi"/>
          <w:sz w:val="24"/>
          <w:szCs w:val="24"/>
        </w:rPr>
        <w:t>O acolhimento do recurso importará a invalidação apenas dos atos insuscetíveis de aproveitamento;</w:t>
      </w:r>
    </w:p>
    <w:p w14:paraId="05C3DA1E" w14:textId="77777777" w:rsidR="00C5510B" w:rsidRPr="00D1286B" w:rsidRDefault="00C5510B" w:rsidP="00C5510B">
      <w:pPr>
        <w:pStyle w:val="Recuodecorpodetexto2"/>
        <w:tabs>
          <w:tab w:val="left" w:pos="567"/>
        </w:tabs>
        <w:ind w:left="0" w:firstLine="0"/>
        <w:rPr>
          <w:rFonts w:asciiTheme="minorHAnsi" w:hAnsiTheme="minorHAnsi" w:cstheme="minorHAnsi"/>
          <w:bCs/>
        </w:rPr>
      </w:pPr>
    </w:p>
    <w:p w14:paraId="45935ADC" w14:textId="77777777" w:rsidR="00C5510B" w:rsidRPr="00D1286B" w:rsidRDefault="00C5510B" w:rsidP="005C4E9B">
      <w:pPr>
        <w:pStyle w:val="Corpodetexto2"/>
        <w:numPr>
          <w:ilvl w:val="1"/>
          <w:numId w:val="4"/>
        </w:numPr>
        <w:tabs>
          <w:tab w:val="clear" w:pos="849"/>
          <w:tab w:val="left" w:pos="284"/>
        </w:tabs>
        <w:ind w:left="0" w:firstLine="0"/>
        <w:rPr>
          <w:rFonts w:asciiTheme="minorHAnsi" w:hAnsiTheme="minorHAnsi" w:cstheme="minorHAnsi"/>
          <w:bCs/>
          <w:sz w:val="24"/>
          <w:szCs w:val="24"/>
        </w:rPr>
      </w:pPr>
      <w:r w:rsidRPr="00D1286B">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411178F9" w14:textId="77777777" w:rsidR="00C5510B" w:rsidRPr="00D1286B" w:rsidRDefault="00C5510B" w:rsidP="00C5510B">
      <w:pPr>
        <w:widowControl w:val="0"/>
        <w:autoSpaceDE w:val="0"/>
        <w:autoSpaceDN w:val="0"/>
        <w:adjustRightInd w:val="0"/>
        <w:ind w:left="360"/>
        <w:jc w:val="both"/>
        <w:rPr>
          <w:rFonts w:asciiTheme="minorHAnsi" w:hAnsiTheme="minorHAnsi" w:cstheme="minorHAnsi"/>
          <w:spacing w:val="-4"/>
        </w:rPr>
      </w:pPr>
    </w:p>
    <w:p w14:paraId="565AB422" w14:textId="77777777" w:rsidR="00C5510B" w:rsidRPr="00D1286B" w:rsidRDefault="00C5510B" w:rsidP="00C5510B">
      <w:pPr>
        <w:widowControl w:val="0"/>
        <w:autoSpaceDE w:val="0"/>
        <w:autoSpaceDN w:val="0"/>
        <w:adjustRightInd w:val="0"/>
        <w:ind w:left="1"/>
        <w:jc w:val="both"/>
        <w:rPr>
          <w:rFonts w:asciiTheme="minorHAnsi" w:hAnsiTheme="minorHAnsi" w:cstheme="minorHAnsi"/>
        </w:rPr>
      </w:pPr>
    </w:p>
    <w:p w14:paraId="70BD67B9" w14:textId="77777777" w:rsidR="00C5510B" w:rsidRPr="00D1286B" w:rsidRDefault="00C5510B" w:rsidP="005C4E9B">
      <w:pPr>
        <w:pStyle w:val="Corpodetexto2"/>
        <w:numPr>
          <w:ilvl w:val="0"/>
          <w:numId w:val="4"/>
        </w:numPr>
        <w:tabs>
          <w:tab w:val="clear" w:pos="849"/>
          <w:tab w:val="left" w:pos="284"/>
        </w:tabs>
        <w:jc w:val="center"/>
        <w:rPr>
          <w:rFonts w:asciiTheme="minorHAnsi" w:hAnsiTheme="minorHAnsi" w:cstheme="minorHAnsi"/>
          <w:b/>
          <w:sz w:val="24"/>
          <w:szCs w:val="24"/>
        </w:rPr>
      </w:pPr>
      <w:r w:rsidRPr="00D1286B">
        <w:rPr>
          <w:rFonts w:asciiTheme="minorHAnsi" w:hAnsiTheme="minorHAnsi" w:cstheme="minorHAnsi"/>
          <w:b/>
          <w:sz w:val="24"/>
          <w:szCs w:val="24"/>
        </w:rPr>
        <w:t>DAS PENALIDADES</w:t>
      </w:r>
    </w:p>
    <w:p w14:paraId="2D410936"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330B30C3"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D1286B">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D1286B">
        <w:rPr>
          <w:rFonts w:asciiTheme="minorHAnsi" w:hAnsiTheme="minorHAnsi" w:cstheme="minorHAnsi"/>
        </w:rPr>
        <w:t xml:space="preserve">punição ou até que seja promovida a reabilitação perante a própria autoridade que aplicou a penalidade, </w:t>
      </w:r>
      <w:r w:rsidRPr="00D1286B">
        <w:rPr>
          <w:rFonts w:asciiTheme="minorHAnsi" w:hAnsiTheme="minorHAnsi" w:cstheme="minorHAnsi"/>
          <w:spacing w:val="-1"/>
        </w:rPr>
        <w:t xml:space="preserve">garantida a prévia defesa, sem prejuízo das multas previstas em edital e no contrato, e das demais cominações </w:t>
      </w:r>
      <w:r w:rsidRPr="00D1286B">
        <w:rPr>
          <w:rFonts w:asciiTheme="minorHAnsi" w:hAnsiTheme="minorHAnsi" w:cstheme="minorHAnsi"/>
          <w:spacing w:val="-9"/>
        </w:rPr>
        <w:t xml:space="preserve">legais. </w:t>
      </w:r>
    </w:p>
    <w:p w14:paraId="4F5A8201" w14:textId="77777777" w:rsidR="00C5510B" w:rsidRPr="00D1286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1286B">
        <w:rPr>
          <w:rFonts w:asciiTheme="minorHAnsi" w:hAnsiTheme="minorHAnsi" w:cstheme="minorHAnsi"/>
          <w:spacing w:val="-2"/>
        </w:rPr>
        <w:t xml:space="preserve">O prazo para defesa prévia será de 05 (cinco) dias úteis a contar da notificação; </w:t>
      </w:r>
    </w:p>
    <w:p w14:paraId="5E3A400C" w14:textId="77777777" w:rsidR="00C5510B" w:rsidRPr="00D1286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1286B">
        <w:rPr>
          <w:rFonts w:asciiTheme="minorHAnsi" w:hAnsiTheme="minorHAnsi" w:cstheme="minorHAnsi"/>
          <w:spacing w:val="-2"/>
        </w:rPr>
        <w:t xml:space="preserve">Caberá recurso no prazo de 05 (cinco) dias a contar da publicação da sanção no Diário Oficial; </w:t>
      </w:r>
    </w:p>
    <w:p w14:paraId="7BB7E479" w14:textId="77777777" w:rsidR="00C5510B" w:rsidRPr="00D1286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1286B">
        <w:rPr>
          <w:rFonts w:asciiTheme="minorHAnsi" w:hAnsiTheme="minorHAnsi" w:cstheme="minorHAnsi"/>
          <w:spacing w:val="-1"/>
        </w:rPr>
        <w:t xml:space="preserve">As penalidades serão obrigatoriamente registradas, esgotada a fase recursal no site </w:t>
      </w:r>
      <w:hyperlink r:id="rId11" w:history="1">
        <w:r w:rsidRPr="00D1286B">
          <w:rPr>
            <w:rStyle w:val="Hyperlink"/>
            <w:rFonts w:asciiTheme="minorHAnsi" w:hAnsiTheme="minorHAnsi" w:cstheme="minorHAnsi"/>
            <w:color w:val="auto"/>
            <w:spacing w:val="-1"/>
          </w:rPr>
          <w:t>https://www.portaldecompraspublicas.com.br</w:t>
        </w:r>
      </w:hyperlink>
      <w:r w:rsidRPr="00D1286B">
        <w:rPr>
          <w:rFonts w:asciiTheme="minorHAnsi" w:hAnsiTheme="minorHAnsi" w:cstheme="minorHAnsi"/>
          <w:spacing w:val="-1"/>
        </w:rPr>
        <w:t xml:space="preserve"> e no caso de impedimento do direito de licitar e contratar, o licitante deverá ser descredenciado por igual período</w:t>
      </w:r>
      <w:r w:rsidRPr="00D1286B">
        <w:rPr>
          <w:rFonts w:asciiTheme="minorHAnsi" w:hAnsiTheme="minorHAnsi" w:cstheme="minorHAnsi"/>
          <w:spacing w:val="-8"/>
        </w:rPr>
        <w:t xml:space="preserve">; </w:t>
      </w:r>
    </w:p>
    <w:p w14:paraId="58C4E72C" w14:textId="77777777" w:rsidR="00C5510B" w:rsidRPr="00D1286B" w:rsidRDefault="00C5510B" w:rsidP="005C4E9B">
      <w:pPr>
        <w:pStyle w:val="PargrafodaLista"/>
        <w:widowControl w:val="0"/>
        <w:numPr>
          <w:ilvl w:val="0"/>
          <w:numId w:val="6"/>
        </w:numPr>
        <w:tabs>
          <w:tab w:val="left" w:pos="284"/>
        </w:tabs>
        <w:autoSpaceDE w:val="0"/>
        <w:autoSpaceDN w:val="0"/>
        <w:adjustRightInd w:val="0"/>
        <w:jc w:val="both"/>
        <w:rPr>
          <w:rFonts w:asciiTheme="minorHAnsi" w:hAnsiTheme="minorHAnsi" w:cstheme="minorHAnsi"/>
        </w:rPr>
      </w:pPr>
      <w:r w:rsidRPr="00D1286B">
        <w:rPr>
          <w:rFonts w:asciiTheme="minorHAnsi" w:hAnsiTheme="minorHAnsi" w:cstheme="minorHAnsi"/>
          <w:spacing w:val="-2"/>
        </w:rPr>
        <w:t xml:space="preserve">Somente a autoridade que registrou as penalidades no site </w:t>
      </w:r>
      <w:hyperlink r:id="rId12" w:history="1">
        <w:r w:rsidRPr="00D1286B">
          <w:rPr>
            <w:rStyle w:val="Hyperlink"/>
            <w:rFonts w:asciiTheme="minorHAnsi" w:hAnsiTheme="minorHAnsi" w:cstheme="minorHAnsi"/>
            <w:color w:val="auto"/>
            <w:spacing w:val="-1"/>
          </w:rPr>
          <w:t>https://www.portaldecompraspublicas.com.br</w:t>
        </w:r>
      </w:hyperlink>
      <w:r w:rsidRPr="00D1286B">
        <w:rPr>
          <w:rFonts w:asciiTheme="minorHAnsi" w:hAnsiTheme="minorHAnsi" w:cstheme="minorHAnsi"/>
          <w:spacing w:val="-1"/>
        </w:rPr>
        <w:t xml:space="preserve"> </w:t>
      </w:r>
      <w:r w:rsidRPr="00D1286B">
        <w:rPr>
          <w:rFonts w:asciiTheme="minorHAnsi" w:hAnsiTheme="minorHAnsi" w:cstheme="minorHAnsi"/>
          <w:spacing w:val="-2"/>
        </w:rPr>
        <w:t xml:space="preserve">poderá fazer a sua retirada. </w:t>
      </w:r>
    </w:p>
    <w:p w14:paraId="14E56E82" w14:textId="77777777" w:rsidR="00C5510B" w:rsidRPr="00D1286B" w:rsidRDefault="00C5510B" w:rsidP="00C5510B">
      <w:pPr>
        <w:widowControl w:val="0"/>
        <w:autoSpaceDE w:val="0"/>
        <w:autoSpaceDN w:val="0"/>
        <w:adjustRightInd w:val="0"/>
        <w:ind w:left="768"/>
        <w:jc w:val="both"/>
        <w:rPr>
          <w:rFonts w:asciiTheme="minorHAnsi" w:hAnsiTheme="minorHAnsi" w:cstheme="minorHAnsi"/>
        </w:rPr>
      </w:pPr>
    </w:p>
    <w:p w14:paraId="40CD3DCE"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3"/>
        </w:rPr>
      </w:pPr>
      <w:r w:rsidRPr="00D1286B">
        <w:rPr>
          <w:rFonts w:asciiTheme="minorHAnsi" w:hAnsiTheme="minorHAnsi" w:cstheme="minorHAnsi"/>
          <w:spacing w:val="-1"/>
        </w:rPr>
        <w:t xml:space="preserve">Os casos de inexecução do objeto deste edital, erro de execução, execução imperfeita, atraso injustificado </w:t>
      </w:r>
      <w:r w:rsidRPr="00D1286B">
        <w:rPr>
          <w:rFonts w:asciiTheme="minorHAnsi" w:hAnsiTheme="minorHAnsi" w:cstheme="minorHAnsi"/>
        </w:rPr>
        <w:t xml:space="preserve">e inadimplemento contratual, sujeitará o proponente contratado às penalidades previstas no art. 87 da Lei Federal nº </w:t>
      </w:r>
      <w:r w:rsidRPr="00D1286B">
        <w:rPr>
          <w:rFonts w:asciiTheme="minorHAnsi" w:hAnsiTheme="minorHAnsi" w:cstheme="minorHAnsi"/>
          <w:spacing w:val="-3"/>
        </w:rPr>
        <w:t xml:space="preserve">8.666/93, das quais destacam-se: </w:t>
      </w:r>
    </w:p>
    <w:p w14:paraId="1CC8D3BE" w14:textId="77777777" w:rsidR="00C5510B" w:rsidRPr="00D1286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D1286B">
        <w:rPr>
          <w:rFonts w:asciiTheme="minorHAnsi" w:hAnsiTheme="minorHAnsi" w:cstheme="minorHAnsi"/>
          <w:spacing w:val="-5"/>
        </w:rPr>
        <w:t xml:space="preserve">Advertência; </w:t>
      </w:r>
    </w:p>
    <w:p w14:paraId="5F6FD393" w14:textId="77777777" w:rsidR="00C5510B" w:rsidRPr="00D1286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1286B">
        <w:rPr>
          <w:rFonts w:asciiTheme="minorHAnsi" w:hAnsiTheme="minorHAnsi" w:cstheme="minorHAnsi"/>
          <w:spacing w:val="-5"/>
        </w:rPr>
        <w:t xml:space="preserve">Multa de 1% (um por cento) valor do contrato, por dia de atraso injustificado na execução do mesmo; </w:t>
      </w:r>
    </w:p>
    <w:p w14:paraId="6014870A" w14:textId="77777777" w:rsidR="00C5510B" w:rsidRPr="00D1286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1286B">
        <w:rPr>
          <w:rFonts w:asciiTheme="minorHAnsi" w:hAnsiTheme="minorHAnsi" w:cstheme="minorHAnsi"/>
          <w:spacing w:val="-5"/>
        </w:rPr>
        <w:t xml:space="preserve">Multa de 5% (cinco por cento) sobre o valor estimado para o contrato, pela recusa injustificada do adjudicatário em executá-lo; </w:t>
      </w:r>
    </w:p>
    <w:p w14:paraId="0E8D8645" w14:textId="77777777" w:rsidR="00C5510B" w:rsidRPr="00D1286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spacing w:val="-5"/>
        </w:rPr>
      </w:pPr>
      <w:r w:rsidRPr="00D1286B">
        <w:rPr>
          <w:rFonts w:asciiTheme="minorHAnsi" w:hAnsiTheme="minorHAnsi" w:cstheme="minorHAnsi"/>
          <w:spacing w:val="-5"/>
        </w:rPr>
        <w:t xml:space="preserve">Suspensão temporária de participação em licitações e impedimento de contratar com o Município, no prazo de até 02 (dois) anos; </w:t>
      </w:r>
    </w:p>
    <w:p w14:paraId="6664AD4D" w14:textId="77777777" w:rsidR="00C5510B" w:rsidRPr="00D1286B" w:rsidRDefault="00C5510B" w:rsidP="005C4E9B">
      <w:pPr>
        <w:pStyle w:val="PargrafodaLista"/>
        <w:widowControl w:val="0"/>
        <w:numPr>
          <w:ilvl w:val="0"/>
          <w:numId w:val="7"/>
        </w:numPr>
        <w:autoSpaceDE w:val="0"/>
        <w:autoSpaceDN w:val="0"/>
        <w:adjustRightInd w:val="0"/>
        <w:jc w:val="both"/>
        <w:rPr>
          <w:rFonts w:asciiTheme="minorHAnsi" w:hAnsiTheme="minorHAnsi" w:cstheme="minorHAnsi"/>
        </w:rPr>
      </w:pPr>
      <w:r w:rsidRPr="00D1286B">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D1286B">
        <w:rPr>
          <w:rFonts w:asciiTheme="minorHAnsi" w:hAnsiTheme="minorHAnsi" w:cstheme="minorHAnsi"/>
          <w:spacing w:val="2"/>
        </w:rPr>
        <w:t xml:space="preserve"> da autoridade </w:t>
      </w:r>
      <w:r w:rsidRPr="00D1286B">
        <w:rPr>
          <w:rFonts w:asciiTheme="minorHAnsi" w:hAnsiTheme="minorHAnsi" w:cstheme="minorHAnsi"/>
          <w:spacing w:val="-2"/>
        </w:rPr>
        <w:t xml:space="preserve">competente, no prazo de 10 (dez) dias da abertura de vistas ao processo. </w:t>
      </w:r>
    </w:p>
    <w:p w14:paraId="3F595191" w14:textId="77777777" w:rsidR="00C5510B" w:rsidRPr="00D1286B" w:rsidRDefault="00C5510B" w:rsidP="00C5510B">
      <w:pPr>
        <w:widowControl w:val="0"/>
        <w:autoSpaceDE w:val="0"/>
        <w:autoSpaceDN w:val="0"/>
        <w:adjustRightInd w:val="0"/>
        <w:ind w:left="853"/>
        <w:jc w:val="both"/>
        <w:rPr>
          <w:rFonts w:asciiTheme="minorHAnsi" w:hAnsiTheme="minorHAnsi" w:cstheme="minorHAnsi"/>
        </w:rPr>
      </w:pPr>
    </w:p>
    <w:p w14:paraId="609B0569"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Os valores das multas aplicadas previstas nos subitens acima poderão ser descontados dos pagamentos </w:t>
      </w:r>
      <w:r w:rsidRPr="00D1286B">
        <w:rPr>
          <w:rFonts w:asciiTheme="minorHAnsi" w:hAnsiTheme="minorHAnsi" w:cstheme="minorHAnsi"/>
          <w:spacing w:val="-4"/>
        </w:rPr>
        <w:t xml:space="preserve">devidos pela Administração. </w:t>
      </w:r>
    </w:p>
    <w:p w14:paraId="362B6FE7" w14:textId="77777777" w:rsidR="00C5510B" w:rsidRPr="00D1286B" w:rsidRDefault="00C5510B" w:rsidP="00C5510B">
      <w:pPr>
        <w:widowControl w:val="0"/>
        <w:autoSpaceDE w:val="0"/>
        <w:autoSpaceDN w:val="0"/>
        <w:adjustRightInd w:val="0"/>
        <w:ind w:left="1"/>
        <w:jc w:val="both"/>
        <w:rPr>
          <w:rFonts w:asciiTheme="minorHAnsi" w:hAnsiTheme="minorHAnsi" w:cstheme="minorHAnsi"/>
        </w:rPr>
      </w:pPr>
    </w:p>
    <w:p w14:paraId="3B70B3D4"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Da aplicação das penas definidas nas alíneas "a", "d" e "e", do item 12.2, caberá recurso no prazo de 05 </w:t>
      </w:r>
      <w:r w:rsidRPr="00D1286B">
        <w:rPr>
          <w:rFonts w:asciiTheme="minorHAnsi" w:hAnsiTheme="minorHAnsi" w:cstheme="minorHAnsi"/>
          <w:spacing w:val="-2"/>
        </w:rPr>
        <w:t xml:space="preserve">(cinco) dias úteis, contados da intimação, o qual deverá ser apresentado no mesmo local. </w:t>
      </w:r>
    </w:p>
    <w:p w14:paraId="6DAFADB8" w14:textId="77777777" w:rsidR="00C5510B" w:rsidRPr="00D1286B" w:rsidRDefault="00C5510B" w:rsidP="00C5510B">
      <w:pPr>
        <w:widowControl w:val="0"/>
        <w:autoSpaceDE w:val="0"/>
        <w:autoSpaceDN w:val="0"/>
        <w:adjustRightInd w:val="0"/>
        <w:ind w:left="1"/>
        <w:jc w:val="both"/>
        <w:rPr>
          <w:rFonts w:asciiTheme="minorHAnsi" w:hAnsiTheme="minorHAnsi" w:cstheme="minorHAnsi"/>
        </w:rPr>
      </w:pPr>
    </w:p>
    <w:p w14:paraId="07A866A8"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D1286B">
        <w:rPr>
          <w:rFonts w:asciiTheme="minorHAnsi" w:hAnsiTheme="minorHAnsi" w:cstheme="minorHAnsi"/>
          <w:spacing w:val="-2"/>
        </w:rPr>
        <w:t xml:space="preserve">sobre os mesmos no prazo de 03 (três) dias úteis. </w:t>
      </w:r>
    </w:p>
    <w:p w14:paraId="6276E36A"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05FF560B"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2F949321" w14:textId="77777777" w:rsidR="00C5510B" w:rsidRPr="00D1286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D1286B">
        <w:rPr>
          <w:rFonts w:asciiTheme="minorHAnsi" w:hAnsiTheme="minorHAnsi" w:cstheme="minorHAnsi"/>
          <w:b/>
          <w:sz w:val="24"/>
          <w:szCs w:val="24"/>
        </w:rPr>
        <w:t>DAS OBRIGAÇÕES</w:t>
      </w:r>
    </w:p>
    <w:p w14:paraId="71DD1621" w14:textId="77777777" w:rsidR="00C5510B" w:rsidRPr="00D1286B" w:rsidRDefault="00C5510B" w:rsidP="00C5510B">
      <w:pPr>
        <w:widowControl w:val="0"/>
        <w:autoSpaceDE w:val="0"/>
        <w:autoSpaceDN w:val="0"/>
        <w:adjustRightInd w:val="0"/>
        <w:ind w:left="1"/>
        <w:jc w:val="both"/>
        <w:rPr>
          <w:rFonts w:asciiTheme="minorHAnsi" w:hAnsiTheme="minorHAnsi" w:cstheme="minorHAnsi"/>
        </w:rPr>
      </w:pPr>
    </w:p>
    <w:p w14:paraId="49A6D238" w14:textId="77777777" w:rsidR="00C5510B" w:rsidRPr="00D1286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b/>
        </w:rPr>
      </w:pPr>
      <w:r w:rsidRPr="00D1286B">
        <w:rPr>
          <w:rFonts w:asciiTheme="minorHAnsi" w:hAnsiTheme="minorHAnsi" w:cstheme="minorHAnsi"/>
          <w:b/>
        </w:rPr>
        <w:t>DO</w:t>
      </w:r>
      <w:r w:rsidRPr="00D1286B">
        <w:rPr>
          <w:rFonts w:asciiTheme="minorHAnsi" w:hAnsiTheme="minorHAnsi" w:cstheme="minorHAnsi"/>
          <w:b/>
          <w:bCs/>
          <w:spacing w:val="-5"/>
        </w:rPr>
        <w:t xml:space="preserve"> MUNICÍPIO: </w:t>
      </w:r>
    </w:p>
    <w:p w14:paraId="1FDB8D48"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Atestar nas notas fiscais/ faturas a efetiva entrega do objeto desta licitação; </w:t>
      </w:r>
    </w:p>
    <w:p w14:paraId="44C7BBF4"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1"/>
        </w:rPr>
        <w:t xml:space="preserve">Aplicar à empresa vencedora penalidades, quando for o caso; </w:t>
      </w:r>
    </w:p>
    <w:p w14:paraId="3D824D57"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Prestar à Contratada toda e qualquer informação, por esta solicitada, necessária à perfeita execução do </w:t>
      </w:r>
      <w:r w:rsidRPr="00D1286B">
        <w:rPr>
          <w:rFonts w:asciiTheme="minorHAnsi" w:hAnsiTheme="minorHAnsi" w:cstheme="minorHAnsi"/>
          <w:spacing w:val="-8"/>
        </w:rPr>
        <w:t xml:space="preserve">Contrato; </w:t>
      </w:r>
    </w:p>
    <w:p w14:paraId="4ADDEA4E" w14:textId="00163BA0"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Efetuar o pagamento à Contratada conforme disposto no item </w:t>
      </w:r>
      <w:r w:rsidR="00815134" w:rsidRPr="00D1286B">
        <w:rPr>
          <w:rFonts w:asciiTheme="minorHAnsi" w:hAnsiTheme="minorHAnsi" w:cstheme="minorHAnsi"/>
        </w:rPr>
        <w:t>10</w:t>
      </w:r>
      <w:r w:rsidRPr="00D1286B">
        <w:rPr>
          <w:rFonts w:asciiTheme="minorHAnsi" w:hAnsiTheme="minorHAnsi" w:cstheme="minorHAnsi"/>
        </w:rPr>
        <w:t xml:space="preserve">, após a entrega da Nota Fiscal no </w:t>
      </w:r>
      <w:r w:rsidRPr="00D1286B">
        <w:rPr>
          <w:rFonts w:asciiTheme="minorHAnsi" w:hAnsiTheme="minorHAnsi" w:cstheme="minorHAnsi"/>
          <w:spacing w:val="-5"/>
        </w:rPr>
        <w:t xml:space="preserve">setor competente; </w:t>
      </w:r>
    </w:p>
    <w:p w14:paraId="3E729B29"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Notificar, por escrito, à Contratada da aplicação de qualquer sanção. </w:t>
      </w:r>
    </w:p>
    <w:p w14:paraId="4DB75227" w14:textId="77777777" w:rsidR="00C5510B" w:rsidRPr="00D1286B" w:rsidRDefault="00C5510B" w:rsidP="00C5510B">
      <w:pPr>
        <w:widowControl w:val="0"/>
        <w:tabs>
          <w:tab w:val="left" w:pos="851"/>
        </w:tabs>
        <w:autoSpaceDE w:val="0"/>
        <w:autoSpaceDN w:val="0"/>
        <w:adjustRightInd w:val="0"/>
        <w:jc w:val="both"/>
        <w:rPr>
          <w:rFonts w:asciiTheme="minorHAnsi" w:hAnsiTheme="minorHAnsi" w:cstheme="minorHAnsi"/>
        </w:rPr>
      </w:pPr>
    </w:p>
    <w:p w14:paraId="0CD78F58"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44A2C908" w14:textId="77777777" w:rsidR="00C5510B" w:rsidRPr="00D1286B" w:rsidRDefault="00C5510B" w:rsidP="005C4E9B">
      <w:pPr>
        <w:pStyle w:val="PargrafodaLista"/>
        <w:widowControl w:val="0"/>
        <w:numPr>
          <w:ilvl w:val="1"/>
          <w:numId w:val="4"/>
        </w:numPr>
        <w:autoSpaceDE w:val="0"/>
        <w:autoSpaceDN w:val="0"/>
        <w:adjustRightInd w:val="0"/>
        <w:jc w:val="both"/>
        <w:rPr>
          <w:rFonts w:asciiTheme="minorHAnsi" w:hAnsiTheme="minorHAnsi" w:cstheme="minorHAnsi"/>
        </w:rPr>
      </w:pPr>
      <w:r w:rsidRPr="00D1286B">
        <w:rPr>
          <w:rFonts w:asciiTheme="minorHAnsi" w:hAnsiTheme="minorHAnsi" w:cstheme="minorHAnsi"/>
          <w:b/>
          <w:bCs/>
          <w:spacing w:val="-4"/>
        </w:rPr>
        <w:t>DA EMPRESA VENCEDORA:</w:t>
      </w:r>
    </w:p>
    <w:p w14:paraId="34071C3C"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Fornecer o objeto desta licitação nas especificações contidas neste edital; </w:t>
      </w:r>
    </w:p>
    <w:p w14:paraId="0FD30BF5"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Pagar todos os tributos que incidam ou venham a incidir, direta ou indiretamente, sobre os produtos vendidos;</w:t>
      </w:r>
      <w:r w:rsidRPr="00D1286B">
        <w:rPr>
          <w:rFonts w:asciiTheme="minorHAnsi" w:hAnsiTheme="minorHAnsi" w:cstheme="minorHAnsi"/>
          <w:spacing w:val="-8"/>
        </w:rPr>
        <w:t xml:space="preserve"> </w:t>
      </w:r>
    </w:p>
    <w:p w14:paraId="2E7E6788"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Manter, durante a execução do contrato, as mesmas condições de habilitação; </w:t>
      </w:r>
    </w:p>
    <w:p w14:paraId="4256A8B8" w14:textId="77777777" w:rsidR="00C5510B" w:rsidRPr="00D1286B" w:rsidRDefault="00C5510B" w:rsidP="005C4E9B">
      <w:pPr>
        <w:widowControl w:val="0"/>
        <w:numPr>
          <w:ilvl w:val="2"/>
          <w:numId w:val="4"/>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1"/>
        </w:rPr>
        <w:t xml:space="preserve">Aceitar, nas mesmas condições contratuais, os acréscimos ou supressões que se fizerem necessários no </w:t>
      </w:r>
      <w:r w:rsidRPr="00D1286B">
        <w:rPr>
          <w:rFonts w:asciiTheme="minorHAnsi" w:hAnsiTheme="minorHAnsi" w:cstheme="minorHAnsi"/>
          <w:spacing w:val="-2"/>
        </w:rPr>
        <w:t xml:space="preserve">quantitativo do objeto desta licitação, até o limite de 25% (vinte e cinco por cento) do valor contratado; </w:t>
      </w:r>
    </w:p>
    <w:p w14:paraId="11936C4B"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Fornecer o objeto licitado, no preço, prazo e forma estipulados na proposta; </w:t>
      </w:r>
    </w:p>
    <w:p w14:paraId="5FAE3DBB" w14:textId="77777777" w:rsidR="00C5510B" w:rsidRPr="00D1286B" w:rsidRDefault="00C5510B" w:rsidP="005C4E9B">
      <w:pPr>
        <w:widowControl w:val="0"/>
        <w:numPr>
          <w:ilvl w:val="2"/>
          <w:numId w:val="4"/>
        </w:numPr>
        <w:tabs>
          <w:tab w:val="left" w:pos="851"/>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Fornecer o objeto de boa qualidade, dentro dos padrões exigidos neste edital. </w:t>
      </w:r>
    </w:p>
    <w:p w14:paraId="3A830986" w14:textId="77777777" w:rsidR="00C5510B" w:rsidRPr="00D1286B" w:rsidRDefault="00C5510B" w:rsidP="00C5510B">
      <w:pPr>
        <w:widowControl w:val="0"/>
        <w:autoSpaceDE w:val="0"/>
        <w:autoSpaceDN w:val="0"/>
        <w:adjustRightInd w:val="0"/>
        <w:jc w:val="both"/>
        <w:rPr>
          <w:rFonts w:asciiTheme="minorHAnsi" w:hAnsiTheme="minorHAnsi" w:cstheme="minorHAnsi"/>
          <w:b/>
          <w:bCs/>
          <w:spacing w:val="-5"/>
        </w:rPr>
      </w:pPr>
    </w:p>
    <w:p w14:paraId="5011244F" w14:textId="77777777" w:rsidR="00C5510B" w:rsidRPr="00D1286B" w:rsidRDefault="00C5510B" w:rsidP="00C5510B">
      <w:pPr>
        <w:widowControl w:val="0"/>
        <w:autoSpaceDE w:val="0"/>
        <w:autoSpaceDN w:val="0"/>
        <w:adjustRightInd w:val="0"/>
        <w:jc w:val="both"/>
        <w:rPr>
          <w:rFonts w:asciiTheme="minorHAnsi" w:hAnsiTheme="minorHAnsi" w:cstheme="minorHAnsi"/>
          <w:b/>
          <w:bCs/>
          <w:spacing w:val="-5"/>
        </w:rPr>
      </w:pPr>
    </w:p>
    <w:p w14:paraId="3CAAC13E" w14:textId="77777777" w:rsidR="00C5510B" w:rsidRPr="00D1286B" w:rsidRDefault="00C5510B" w:rsidP="005C4E9B">
      <w:pPr>
        <w:pStyle w:val="Corpodetexto2"/>
        <w:numPr>
          <w:ilvl w:val="0"/>
          <w:numId w:val="4"/>
        </w:numPr>
        <w:tabs>
          <w:tab w:val="clear" w:pos="849"/>
          <w:tab w:val="left" w:pos="426"/>
        </w:tabs>
        <w:ind w:left="0" w:firstLine="0"/>
        <w:jc w:val="center"/>
        <w:rPr>
          <w:rFonts w:asciiTheme="minorHAnsi" w:hAnsiTheme="minorHAnsi" w:cstheme="minorHAnsi"/>
          <w:b/>
          <w:sz w:val="24"/>
          <w:szCs w:val="24"/>
        </w:rPr>
      </w:pPr>
      <w:r w:rsidRPr="00D1286B">
        <w:rPr>
          <w:rFonts w:asciiTheme="minorHAnsi" w:hAnsiTheme="minorHAnsi" w:cstheme="minorHAnsi"/>
          <w:b/>
          <w:sz w:val="24"/>
          <w:szCs w:val="24"/>
        </w:rPr>
        <w:t>DAS DISPOSIÇÕES FINAIS</w:t>
      </w:r>
    </w:p>
    <w:p w14:paraId="7DC4397E" w14:textId="77777777" w:rsidR="00C5510B" w:rsidRPr="00D1286B" w:rsidRDefault="00C5510B" w:rsidP="00C5510B">
      <w:pPr>
        <w:widowControl w:val="0"/>
        <w:autoSpaceDE w:val="0"/>
        <w:autoSpaceDN w:val="0"/>
        <w:adjustRightInd w:val="0"/>
        <w:ind w:left="1"/>
        <w:jc w:val="both"/>
        <w:rPr>
          <w:rFonts w:asciiTheme="minorHAnsi" w:hAnsiTheme="minorHAnsi" w:cstheme="minorHAnsi"/>
        </w:rPr>
      </w:pPr>
    </w:p>
    <w:p w14:paraId="6BDE8C09" w14:textId="77777777" w:rsidR="00C5510B" w:rsidRPr="00D1286B" w:rsidRDefault="00C5510B" w:rsidP="005C4E9B">
      <w:pPr>
        <w:pStyle w:val="PargrafodaLista"/>
        <w:widowControl w:val="0"/>
        <w:numPr>
          <w:ilvl w:val="1"/>
          <w:numId w:val="4"/>
        </w:numPr>
        <w:autoSpaceDE w:val="0"/>
        <w:autoSpaceDN w:val="0"/>
        <w:adjustRightInd w:val="0"/>
        <w:ind w:left="0" w:firstLine="0"/>
        <w:jc w:val="both"/>
        <w:rPr>
          <w:rFonts w:asciiTheme="minorHAnsi" w:hAnsiTheme="minorHAnsi" w:cstheme="minorHAnsi"/>
          <w:b/>
        </w:rPr>
      </w:pPr>
      <w:r w:rsidRPr="00D1286B">
        <w:rPr>
          <w:rFonts w:asciiTheme="minorHAnsi" w:hAnsiTheme="minorHAnsi" w:cstheme="minorHAnsi"/>
          <w:bCs/>
        </w:rPr>
        <w:t>Nenhuma</w:t>
      </w:r>
      <w:r w:rsidRPr="00D1286B">
        <w:rPr>
          <w:rFonts w:asciiTheme="minorHAnsi" w:hAnsiTheme="minorHAnsi" w:cstheme="minorHAnsi"/>
        </w:rPr>
        <w:t xml:space="preserve"> indenização será devida aos proponentes por apresentarem documentação e/ ou apresentarem </w:t>
      </w:r>
      <w:r w:rsidRPr="00D1286B">
        <w:rPr>
          <w:rFonts w:asciiTheme="minorHAnsi" w:hAnsiTheme="minorHAnsi" w:cstheme="minorHAnsi"/>
          <w:spacing w:val="-3"/>
        </w:rPr>
        <w:t xml:space="preserve">proposta relativa ao presente PREGÃO. </w:t>
      </w:r>
    </w:p>
    <w:p w14:paraId="53AF1973" w14:textId="77777777" w:rsidR="00C5510B" w:rsidRPr="00D1286B" w:rsidRDefault="00C5510B" w:rsidP="00C5510B">
      <w:pPr>
        <w:widowControl w:val="0"/>
        <w:tabs>
          <w:tab w:val="left" w:pos="567"/>
        </w:tabs>
        <w:autoSpaceDE w:val="0"/>
        <w:autoSpaceDN w:val="0"/>
        <w:adjustRightInd w:val="0"/>
        <w:jc w:val="both"/>
        <w:rPr>
          <w:rFonts w:asciiTheme="minorHAnsi" w:hAnsiTheme="minorHAnsi" w:cstheme="minorHAnsi"/>
        </w:rPr>
      </w:pPr>
    </w:p>
    <w:p w14:paraId="7F702511"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1"/>
        </w:rPr>
        <w:t xml:space="preserve">A presente licitação somente poderá vir a ser revogada por razões de interesse público decorrente de fato </w:t>
      </w:r>
      <w:r w:rsidRPr="00D1286B">
        <w:rPr>
          <w:rFonts w:asciiTheme="minorHAnsi" w:hAnsiTheme="minorHAnsi" w:cstheme="minorHAnsi"/>
        </w:rPr>
        <w:t xml:space="preserve">superveniente devidamente comprovado, ou anulada, no todo ou em parte, por ilegalidade, de ofício ou por </w:t>
      </w:r>
      <w:r w:rsidRPr="00D1286B">
        <w:rPr>
          <w:rFonts w:asciiTheme="minorHAnsi" w:hAnsiTheme="minorHAnsi" w:cstheme="minorHAnsi"/>
          <w:spacing w:val="-2"/>
        </w:rPr>
        <w:t xml:space="preserve">provocação de terceiros, mediante parecer escrito e devidamente fundamentado. </w:t>
      </w:r>
    </w:p>
    <w:p w14:paraId="0C4B0AA5" w14:textId="77777777" w:rsidR="00C5510B" w:rsidRPr="00D1286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5E40D05"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t xml:space="preserve">O resultado desta licitação será lavrado em Ata, a qual será assinada pelo Pregoeiro e Equipe de Apoio. </w:t>
      </w:r>
    </w:p>
    <w:p w14:paraId="08D451AF" w14:textId="77777777" w:rsidR="00C5510B" w:rsidRPr="00D1286B" w:rsidRDefault="00C5510B" w:rsidP="00C5510B">
      <w:pPr>
        <w:widowControl w:val="0"/>
        <w:autoSpaceDE w:val="0"/>
        <w:autoSpaceDN w:val="0"/>
        <w:adjustRightInd w:val="0"/>
        <w:ind w:left="1"/>
        <w:jc w:val="both"/>
        <w:rPr>
          <w:rFonts w:asciiTheme="minorHAnsi" w:hAnsiTheme="minorHAnsi" w:cstheme="minorHAnsi"/>
        </w:rPr>
      </w:pPr>
    </w:p>
    <w:p w14:paraId="544E6A62"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spacing w:val="2"/>
        </w:rPr>
        <w:lastRenderedPageBreak/>
        <w:t xml:space="preserve">O proponente é responsável pela fidelidade e legitimidade das informações e dos documentos </w:t>
      </w:r>
      <w:r w:rsidRPr="00D1286B">
        <w:rPr>
          <w:rFonts w:asciiTheme="minorHAnsi" w:hAnsiTheme="minorHAnsi" w:cstheme="minorHAnsi"/>
          <w:spacing w:val="-3"/>
        </w:rPr>
        <w:t xml:space="preserve">apresentados em qualquer fase da licitação. </w:t>
      </w:r>
    </w:p>
    <w:p w14:paraId="5F541A33" w14:textId="77777777" w:rsidR="00C5510B" w:rsidRPr="00D1286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387E063F"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5"/>
        </w:rPr>
      </w:pPr>
      <w:r w:rsidRPr="00D1286B">
        <w:rPr>
          <w:rFonts w:asciiTheme="minorHAnsi" w:hAnsiTheme="minorHAnsi" w:cstheme="minorHAnsi"/>
          <w:spacing w:val="-1"/>
        </w:rPr>
        <w:t xml:space="preserve">No interesse da Administração, sem que caiba às participantes qualquer recurso ou indenização, poderá a </w:t>
      </w:r>
      <w:r w:rsidRPr="00D1286B">
        <w:rPr>
          <w:rFonts w:asciiTheme="minorHAnsi" w:hAnsiTheme="minorHAnsi" w:cstheme="minorHAnsi"/>
          <w:spacing w:val="-5"/>
        </w:rPr>
        <w:t xml:space="preserve">licitação ter: </w:t>
      </w:r>
    </w:p>
    <w:p w14:paraId="55C2720E" w14:textId="77777777" w:rsidR="00C5510B" w:rsidRPr="00D1286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4"/>
        </w:rPr>
        <w:t xml:space="preserve">a) adiada sua abertura; </w:t>
      </w:r>
    </w:p>
    <w:p w14:paraId="1F9E74C1" w14:textId="77777777" w:rsidR="00C5510B" w:rsidRPr="00D1286B" w:rsidRDefault="00C5510B" w:rsidP="00C5510B">
      <w:pPr>
        <w:widowControl w:val="0"/>
        <w:tabs>
          <w:tab w:val="left" w:pos="284"/>
        </w:tabs>
        <w:autoSpaceDE w:val="0"/>
        <w:autoSpaceDN w:val="0"/>
        <w:adjustRightInd w:val="0"/>
        <w:ind w:left="284" w:hanging="284"/>
        <w:jc w:val="both"/>
        <w:rPr>
          <w:rFonts w:asciiTheme="minorHAnsi" w:hAnsiTheme="minorHAnsi" w:cstheme="minorHAnsi"/>
        </w:rPr>
      </w:pPr>
      <w:r w:rsidRPr="00D1286B">
        <w:rPr>
          <w:rFonts w:asciiTheme="minorHAnsi" w:hAnsiTheme="minorHAnsi" w:cstheme="minorHAnsi"/>
          <w:spacing w:val="-2"/>
        </w:rPr>
        <w:t xml:space="preserve">b) alterado o Edital, com fixação de novo prazo para a realização da licitação. </w:t>
      </w:r>
    </w:p>
    <w:p w14:paraId="1CF1D8A5" w14:textId="77777777" w:rsidR="00C5510B" w:rsidRPr="00D1286B" w:rsidRDefault="00C5510B" w:rsidP="00C5510B">
      <w:pPr>
        <w:widowControl w:val="0"/>
        <w:autoSpaceDE w:val="0"/>
        <w:autoSpaceDN w:val="0"/>
        <w:adjustRightInd w:val="0"/>
        <w:ind w:left="853"/>
        <w:jc w:val="both"/>
        <w:rPr>
          <w:rFonts w:asciiTheme="minorHAnsi" w:hAnsiTheme="minorHAnsi" w:cstheme="minorHAnsi"/>
        </w:rPr>
      </w:pPr>
    </w:p>
    <w:p w14:paraId="05110531"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Os casos omissos no presente Edital serão analisados de acordo com as Leis nº 10.520/02 e nº 8.666/93, suas alterações e demais legislação em vigor, pertinentes à matéria.</w:t>
      </w:r>
    </w:p>
    <w:p w14:paraId="7900D4B5" w14:textId="77777777" w:rsidR="00C5510B" w:rsidRPr="00D1286B" w:rsidRDefault="00C5510B" w:rsidP="00C5510B">
      <w:pPr>
        <w:widowControl w:val="0"/>
        <w:tabs>
          <w:tab w:val="left" w:pos="567"/>
        </w:tabs>
        <w:autoSpaceDE w:val="0"/>
        <w:autoSpaceDN w:val="0"/>
        <w:adjustRightInd w:val="0"/>
        <w:ind w:left="853"/>
        <w:jc w:val="both"/>
        <w:rPr>
          <w:rFonts w:asciiTheme="minorHAnsi" w:hAnsiTheme="minorHAnsi" w:cstheme="minorHAnsi"/>
        </w:rPr>
      </w:pPr>
    </w:p>
    <w:p w14:paraId="2FED0E87"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spacing w:val="-2"/>
        </w:rPr>
      </w:pPr>
      <w:r w:rsidRPr="00D1286B">
        <w:rPr>
          <w:rFonts w:asciiTheme="minorHAnsi" w:hAnsiTheme="minorHAnsi" w:cstheme="minorHAnsi"/>
        </w:rPr>
        <w:t xml:space="preserve">Para dirimir quaisquer questões decorrentes do procedimento licitatório, elegem as partes o Foro da Comarca </w:t>
      </w:r>
      <w:r w:rsidRPr="00D1286B">
        <w:rPr>
          <w:rFonts w:asciiTheme="minorHAnsi" w:hAnsiTheme="minorHAnsi" w:cstheme="minorHAnsi"/>
          <w:spacing w:val="-2"/>
        </w:rPr>
        <w:t xml:space="preserve">de São Bento do Sul/SC com renúncia expressa a qualquer outro por mais privilegiado que seja. </w:t>
      </w:r>
    </w:p>
    <w:p w14:paraId="345324BD" w14:textId="77777777" w:rsidR="00C5510B" w:rsidRPr="00D1286B" w:rsidRDefault="00C5510B" w:rsidP="00C5510B">
      <w:pPr>
        <w:widowControl w:val="0"/>
        <w:tabs>
          <w:tab w:val="left" w:pos="567"/>
        </w:tabs>
        <w:autoSpaceDE w:val="0"/>
        <w:autoSpaceDN w:val="0"/>
        <w:adjustRightInd w:val="0"/>
        <w:ind w:left="1"/>
        <w:jc w:val="both"/>
        <w:rPr>
          <w:rFonts w:asciiTheme="minorHAnsi" w:hAnsiTheme="minorHAnsi" w:cstheme="minorHAnsi"/>
        </w:rPr>
      </w:pPr>
    </w:p>
    <w:p w14:paraId="74B53C60" w14:textId="77777777" w:rsidR="00C5510B" w:rsidRPr="00D1286B" w:rsidRDefault="00C5510B" w:rsidP="005C4E9B">
      <w:pPr>
        <w:widowControl w:val="0"/>
        <w:numPr>
          <w:ilvl w:val="1"/>
          <w:numId w:val="4"/>
        </w:numPr>
        <w:tabs>
          <w:tab w:val="left" w:pos="567"/>
        </w:tabs>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D1286B">
        <w:rPr>
          <w:rFonts w:asciiTheme="minorHAnsi" w:hAnsiTheme="minorHAnsi" w:cstheme="minorHAnsi"/>
          <w:spacing w:val="-1"/>
        </w:rPr>
        <w:t xml:space="preserve">no seguinte endereço: </w:t>
      </w:r>
      <w:hyperlink r:id="rId13" w:history="1">
        <w:r w:rsidRPr="00D1286B">
          <w:rPr>
            <w:rStyle w:val="Hyperlink"/>
            <w:rFonts w:asciiTheme="minorHAnsi" w:hAnsiTheme="minorHAnsi" w:cstheme="minorHAnsi"/>
            <w:color w:val="auto"/>
            <w:spacing w:val="-1"/>
          </w:rPr>
          <w:t>www.portaldecompraspublicas.com.br</w:t>
        </w:r>
      </w:hyperlink>
      <w:r w:rsidRPr="00D1286B">
        <w:rPr>
          <w:rFonts w:asciiTheme="minorHAnsi" w:hAnsiTheme="minorHAnsi" w:cstheme="minorHAnsi"/>
          <w:spacing w:val="-1"/>
        </w:rPr>
        <w:t xml:space="preserve"> ou </w:t>
      </w:r>
      <w:r w:rsidRPr="00D1286B">
        <w:rPr>
          <w:rFonts w:asciiTheme="minorHAnsi" w:hAnsiTheme="minorHAnsi" w:cstheme="minorHAnsi"/>
        </w:rPr>
        <w:t xml:space="preserve">ser obtidos junto ao Setor de Licitações pelo telefone: (47) 3632-2266, serão atendidos durante o expediente, de segunda a sexta-feira das 08h às 12h e das 13h </w:t>
      </w:r>
      <w:r w:rsidRPr="00D1286B">
        <w:rPr>
          <w:rFonts w:asciiTheme="minorHAnsi" w:hAnsiTheme="minorHAnsi" w:cstheme="minorHAnsi"/>
          <w:spacing w:val="-3"/>
        </w:rPr>
        <w:t xml:space="preserve">às 17h, ou ainda no e-mail </w:t>
      </w:r>
      <w:hyperlink r:id="rId14" w:history="1">
        <w:r w:rsidRPr="00D1286B">
          <w:rPr>
            <w:rStyle w:val="Hyperlink"/>
            <w:rFonts w:asciiTheme="minorHAnsi" w:hAnsiTheme="minorHAnsi" w:cstheme="minorHAnsi"/>
            <w:color w:val="auto"/>
            <w:spacing w:val="-3"/>
          </w:rPr>
          <w:t>cristina@campoalegre.sc.gov.br</w:t>
        </w:r>
      </w:hyperlink>
      <w:r w:rsidRPr="00D1286B">
        <w:rPr>
          <w:rFonts w:asciiTheme="minorHAnsi" w:hAnsiTheme="minorHAnsi" w:cstheme="minorHAnsi"/>
          <w:spacing w:val="-3"/>
        </w:rPr>
        <w:t>.</w:t>
      </w:r>
    </w:p>
    <w:p w14:paraId="67DA2748"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3721F177" w14:textId="77777777" w:rsidR="00C5510B" w:rsidRPr="00D1286B" w:rsidRDefault="00C5510B" w:rsidP="005C4E9B">
      <w:pPr>
        <w:widowControl w:val="0"/>
        <w:numPr>
          <w:ilvl w:val="1"/>
          <w:numId w:val="4"/>
        </w:numPr>
        <w:autoSpaceDE w:val="0"/>
        <w:autoSpaceDN w:val="0"/>
        <w:adjustRightInd w:val="0"/>
        <w:ind w:left="1" w:firstLine="0"/>
        <w:jc w:val="both"/>
        <w:rPr>
          <w:rFonts w:asciiTheme="minorHAnsi" w:hAnsiTheme="minorHAnsi" w:cstheme="minorHAnsi"/>
          <w:spacing w:val="-3"/>
        </w:rPr>
      </w:pPr>
      <w:r w:rsidRPr="00D1286B">
        <w:rPr>
          <w:rFonts w:asciiTheme="minorHAnsi" w:hAnsiTheme="minorHAnsi" w:cstheme="minorHAnsi"/>
          <w:spacing w:val="-3"/>
        </w:rPr>
        <w:t xml:space="preserve">Fazem parte deste Edital: </w:t>
      </w:r>
    </w:p>
    <w:p w14:paraId="2C3922D2" w14:textId="77777777" w:rsidR="00481F72" w:rsidRPr="00D1286B" w:rsidRDefault="00C5510B" w:rsidP="005C4E9B">
      <w:pPr>
        <w:pStyle w:val="PargrafodaLista"/>
        <w:numPr>
          <w:ilvl w:val="0"/>
          <w:numId w:val="14"/>
        </w:numPr>
        <w:ind w:left="426"/>
        <w:jc w:val="both"/>
        <w:rPr>
          <w:rFonts w:asciiTheme="minorHAnsi" w:hAnsiTheme="minorHAnsi" w:cstheme="minorHAnsi"/>
          <w:bCs/>
        </w:rPr>
      </w:pPr>
      <w:r w:rsidRPr="00D1286B">
        <w:rPr>
          <w:rFonts w:asciiTheme="minorHAnsi" w:hAnsiTheme="minorHAnsi" w:cstheme="minorHAnsi"/>
          <w:b/>
          <w:bCs/>
        </w:rPr>
        <w:t>ANEXO I</w:t>
      </w:r>
      <w:r w:rsidRPr="00D1286B">
        <w:rPr>
          <w:rFonts w:asciiTheme="minorHAnsi" w:hAnsiTheme="minorHAnsi" w:cstheme="minorHAnsi"/>
          <w:bCs/>
        </w:rPr>
        <w:t xml:space="preserve"> - Termo de Referência;</w:t>
      </w:r>
    </w:p>
    <w:p w14:paraId="6D99E39E" w14:textId="77777777" w:rsidR="00C5510B" w:rsidRPr="00D1286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D1286B">
        <w:rPr>
          <w:rFonts w:asciiTheme="minorHAnsi" w:hAnsiTheme="minorHAnsi" w:cstheme="minorHAnsi"/>
          <w:b/>
          <w:bCs/>
          <w:sz w:val="24"/>
          <w:szCs w:val="24"/>
        </w:rPr>
        <w:t xml:space="preserve">ANEXO </w:t>
      </w:r>
      <w:r w:rsidR="00075B9F" w:rsidRPr="00D1286B">
        <w:rPr>
          <w:rFonts w:asciiTheme="minorHAnsi" w:hAnsiTheme="minorHAnsi" w:cstheme="minorHAnsi"/>
          <w:b/>
          <w:bCs/>
          <w:sz w:val="24"/>
          <w:szCs w:val="24"/>
        </w:rPr>
        <w:t>I</w:t>
      </w:r>
      <w:r w:rsidR="008B1D21" w:rsidRPr="00D1286B">
        <w:rPr>
          <w:rFonts w:asciiTheme="minorHAnsi" w:hAnsiTheme="minorHAnsi" w:cstheme="minorHAnsi"/>
          <w:b/>
          <w:bCs/>
          <w:sz w:val="24"/>
          <w:szCs w:val="24"/>
        </w:rPr>
        <w:t>I</w:t>
      </w:r>
      <w:r w:rsidRPr="00D1286B">
        <w:rPr>
          <w:rFonts w:asciiTheme="minorHAnsi" w:hAnsiTheme="minorHAnsi" w:cstheme="minorHAnsi"/>
          <w:bCs/>
          <w:sz w:val="24"/>
          <w:szCs w:val="24"/>
        </w:rPr>
        <w:t xml:space="preserve"> - Modelo de planilha </w:t>
      </w:r>
      <w:r w:rsidR="00EB0F9F" w:rsidRPr="00D1286B">
        <w:rPr>
          <w:rFonts w:asciiTheme="minorHAnsi" w:hAnsiTheme="minorHAnsi" w:cstheme="minorHAnsi"/>
          <w:bCs/>
          <w:sz w:val="24"/>
          <w:szCs w:val="24"/>
        </w:rPr>
        <w:t>para apresentação da Proposta;</w:t>
      </w:r>
    </w:p>
    <w:p w14:paraId="43BE140B" w14:textId="77777777" w:rsidR="00C5510B" w:rsidRPr="00D1286B" w:rsidRDefault="00C5510B" w:rsidP="005C4E9B">
      <w:pPr>
        <w:pStyle w:val="Corpodetexto2"/>
        <w:numPr>
          <w:ilvl w:val="0"/>
          <w:numId w:val="14"/>
        </w:numPr>
        <w:tabs>
          <w:tab w:val="clear" w:pos="849"/>
        </w:tabs>
        <w:ind w:left="426"/>
        <w:rPr>
          <w:rFonts w:asciiTheme="minorHAnsi" w:hAnsiTheme="minorHAnsi" w:cstheme="minorHAnsi"/>
          <w:bCs/>
          <w:sz w:val="24"/>
          <w:szCs w:val="24"/>
        </w:rPr>
      </w:pPr>
      <w:r w:rsidRPr="00D1286B">
        <w:rPr>
          <w:rFonts w:asciiTheme="minorHAnsi" w:hAnsiTheme="minorHAnsi" w:cstheme="minorHAnsi"/>
          <w:b/>
          <w:bCs/>
          <w:sz w:val="24"/>
          <w:szCs w:val="24"/>
        </w:rPr>
        <w:t xml:space="preserve">ANEXO </w:t>
      </w:r>
      <w:r w:rsidR="008B1D21" w:rsidRPr="00D1286B">
        <w:rPr>
          <w:rFonts w:asciiTheme="minorHAnsi" w:hAnsiTheme="minorHAnsi" w:cstheme="minorHAnsi"/>
          <w:b/>
          <w:bCs/>
          <w:sz w:val="24"/>
          <w:szCs w:val="24"/>
        </w:rPr>
        <w:t>III</w:t>
      </w:r>
      <w:r w:rsidRPr="00D1286B">
        <w:rPr>
          <w:rFonts w:asciiTheme="minorHAnsi" w:hAnsiTheme="minorHAnsi" w:cstheme="minorHAnsi"/>
          <w:bCs/>
          <w:sz w:val="24"/>
          <w:szCs w:val="24"/>
        </w:rPr>
        <w:t xml:space="preserve"> - Modelo de</w:t>
      </w:r>
      <w:r w:rsidR="00EB0F9F" w:rsidRPr="00D1286B">
        <w:rPr>
          <w:rFonts w:asciiTheme="minorHAnsi" w:hAnsiTheme="minorHAnsi" w:cstheme="minorHAnsi"/>
          <w:bCs/>
          <w:sz w:val="24"/>
          <w:szCs w:val="24"/>
        </w:rPr>
        <w:t xml:space="preserve"> Declaração; e</w:t>
      </w:r>
    </w:p>
    <w:p w14:paraId="6E13B658" w14:textId="77777777" w:rsidR="00EB0F9F" w:rsidRPr="00D1286B" w:rsidRDefault="00EB0F9F" w:rsidP="005C4E9B">
      <w:pPr>
        <w:pStyle w:val="Corpodetexto2"/>
        <w:numPr>
          <w:ilvl w:val="0"/>
          <w:numId w:val="14"/>
        </w:numPr>
        <w:tabs>
          <w:tab w:val="clear" w:pos="849"/>
        </w:tabs>
        <w:ind w:left="426"/>
        <w:rPr>
          <w:rFonts w:asciiTheme="minorHAnsi" w:hAnsiTheme="minorHAnsi" w:cstheme="minorHAnsi"/>
          <w:bCs/>
          <w:sz w:val="24"/>
          <w:szCs w:val="24"/>
        </w:rPr>
      </w:pPr>
      <w:r w:rsidRPr="00D1286B">
        <w:rPr>
          <w:rFonts w:asciiTheme="minorHAnsi" w:hAnsiTheme="minorHAnsi" w:cstheme="minorHAnsi"/>
          <w:b/>
          <w:bCs/>
          <w:sz w:val="24"/>
          <w:szCs w:val="24"/>
        </w:rPr>
        <w:t xml:space="preserve">ANEXO </w:t>
      </w:r>
      <w:r w:rsidR="008B1D21" w:rsidRPr="00D1286B">
        <w:rPr>
          <w:rFonts w:asciiTheme="minorHAnsi" w:hAnsiTheme="minorHAnsi" w:cstheme="minorHAnsi"/>
          <w:b/>
          <w:bCs/>
          <w:sz w:val="24"/>
          <w:szCs w:val="24"/>
        </w:rPr>
        <w:t>IV</w:t>
      </w:r>
      <w:r w:rsidRPr="00D1286B">
        <w:rPr>
          <w:rFonts w:asciiTheme="minorHAnsi" w:hAnsiTheme="minorHAnsi" w:cstheme="minorHAnsi"/>
          <w:bCs/>
          <w:sz w:val="24"/>
          <w:szCs w:val="24"/>
        </w:rPr>
        <w:t xml:space="preserve"> – Minuta Contratual</w:t>
      </w:r>
      <w:r w:rsidR="00075B9F" w:rsidRPr="00D1286B">
        <w:rPr>
          <w:rFonts w:asciiTheme="minorHAnsi" w:hAnsiTheme="minorHAnsi" w:cstheme="minorHAnsi"/>
          <w:bCs/>
          <w:sz w:val="24"/>
          <w:szCs w:val="24"/>
        </w:rPr>
        <w:t>.</w:t>
      </w:r>
    </w:p>
    <w:p w14:paraId="054751B2" w14:textId="77777777" w:rsidR="00C5510B" w:rsidRPr="00D1286B" w:rsidRDefault="00C5510B" w:rsidP="00C5510B">
      <w:pPr>
        <w:pStyle w:val="Corpodetexto2"/>
        <w:tabs>
          <w:tab w:val="clear" w:pos="849"/>
        </w:tabs>
        <w:rPr>
          <w:rFonts w:asciiTheme="minorHAnsi" w:hAnsiTheme="minorHAnsi" w:cstheme="minorHAnsi"/>
          <w:bCs/>
          <w:sz w:val="24"/>
          <w:szCs w:val="24"/>
        </w:rPr>
      </w:pPr>
    </w:p>
    <w:p w14:paraId="1C15D9BB" w14:textId="557F163A" w:rsidR="00C5510B" w:rsidRPr="00D1286B" w:rsidRDefault="00C5510B" w:rsidP="00C5510B">
      <w:pPr>
        <w:jc w:val="both"/>
        <w:rPr>
          <w:rFonts w:asciiTheme="minorHAnsi" w:hAnsiTheme="minorHAnsi" w:cstheme="minorHAnsi"/>
          <w:bCs/>
        </w:rPr>
      </w:pPr>
      <w:r w:rsidRPr="00D1286B">
        <w:rPr>
          <w:rFonts w:asciiTheme="minorHAnsi" w:hAnsiTheme="minorHAnsi" w:cstheme="minorHAnsi"/>
          <w:bCs/>
        </w:rPr>
        <w:t xml:space="preserve">Campo Alegre, </w:t>
      </w:r>
      <w:r w:rsidR="00260260" w:rsidRPr="00D1286B">
        <w:rPr>
          <w:rFonts w:asciiTheme="minorHAnsi" w:hAnsiTheme="minorHAnsi" w:cstheme="minorHAnsi"/>
          <w:bCs/>
        </w:rPr>
        <w:t>05</w:t>
      </w:r>
      <w:r w:rsidRPr="00D1286B">
        <w:rPr>
          <w:rFonts w:asciiTheme="minorHAnsi" w:hAnsiTheme="minorHAnsi" w:cstheme="minorHAnsi"/>
          <w:bCs/>
        </w:rPr>
        <w:t xml:space="preserve"> de </w:t>
      </w:r>
      <w:r w:rsidR="00260260" w:rsidRPr="00D1286B">
        <w:rPr>
          <w:rFonts w:asciiTheme="minorHAnsi" w:hAnsiTheme="minorHAnsi" w:cstheme="minorHAnsi"/>
          <w:bCs/>
        </w:rPr>
        <w:t>fevereiro</w:t>
      </w:r>
      <w:r w:rsidRPr="00D1286B">
        <w:rPr>
          <w:rFonts w:asciiTheme="minorHAnsi" w:hAnsiTheme="minorHAnsi" w:cstheme="minorHAnsi"/>
          <w:bCs/>
        </w:rPr>
        <w:t xml:space="preserve"> de </w:t>
      </w:r>
      <w:r w:rsidR="00766E2E" w:rsidRPr="00D1286B">
        <w:rPr>
          <w:rFonts w:asciiTheme="minorHAnsi" w:hAnsiTheme="minorHAnsi" w:cstheme="minorHAnsi"/>
          <w:bCs/>
        </w:rPr>
        <w:t>2021</w:t>
      </w:r>
      <w:r w:rsidRPr="00D1286B">
        <w:rPr>
          <w:rFonts w:asciiTheme="minorHAnsi" w:hAnsiTheme="minorHAnsi" w:cstheme="minorHAnsi"/>
          <w:bCs/>
        </w:rPr>
        <w:t>.</w:t>
      </w:r>
    </w:p>
    <w:p w14:paraId="0D4E9A07" w14:textId="77777777" w:rsidR="00C5510B" w:rsidRPr="00D1286B" w:rsidRDefault="00C5510B" w:rsidP="00C5510B">
      <w:pPr>
        <w:jc w:val="both"/>
        <w:rPr>
          <w:rFonts w:asciiTheme="minorHAnsi" w:hAnsiTheme="minorHAnsi" w:cstheme="minorHAnsi"/>
          <w:bCs/>
        </w:rPr>
      </w:pPr>
    </w:p>
    <w:p w14:paraId="1B77AFC6" w14:textId="77777777" w:rsidR="001F2D35" w:rsidRPr="00D1286B" w:rsidRDefault="001F2D35" w:rsidP="00C5510B">
      <w:pPr>
        <w:jc w:val="both"/>
        <w:rPr>
          <w:rFonts w:asciiTheme="minorHAnsi" w:hAnsiTheme="minorHAnsi" w:cstheme="minorHAnsi"/>
          <w:bCs/>
        </w:rPr>
      </w:pPr>
    </w:p>
    <w:p w14:paraId="599EFF5E" w14:textId="77777777" w:rsidR="001F2D35" w:rsidRPr="00D1286B" w:rsidRDefault="001F2D35" w:rsidP="00C5510B">
      <w:pPr>
        <w:jc w:val="both"/>
        <w:rPr>
          <w:rFonts w:asciiTheme="minorHAnsi" w:hAnsiTheme="minorHAnsi" w:cstheme="minorHAnsi"/>
          <w:bCs/>
        </w:rPr>
      </w:pPr>
    </w:p>
    <w:p w14:paraId="43B79B14" w14:textId="5B5F080F" w:rsidR="00C5510B" w:rsidRPr="00D1286B" w:rsidRDefault="00260260" w:rsidP="00C5510B">
      <w:pPr>
        <w:pStyle w:val="Corpodetexto2"/>
        <w:tabs>
          <w:tab w:val="clear" w:pos="849"/>
        </w:tabs>
        <w:jc w:val="center"/>
        <w:rPr>
          <w:rFonts w:asciiTheme="minorHAnsi" w:hAnsiTheme="minorHAnsi" w:cstheme="minorHAnsi"/>
          <w:b/>
          <w:bCs/>
          <w:sz w:val="24"/>
          <w:szCs w:val="24"/>
        </w:rPr>
      </w:pPr>
      <w:r w:rsidRPr="00D1286B">
        <w:rPr>
          <w:rFonts w:asciiTheme="minorHAnsi" w:hAnsiTheme="minorHAnsi" w:cstheme="minorHAnsi"/>
          <w:b/>
          <w:bCs/>
          <w:sz w:val="24"/>
          <w:szCs w:val="24"/>
        </w:rPr>
        <w:t>ALICE BAYERL GROSSKOPF</w:t>
      </w:r>
    </w:p>
    <w:p w14:paraId="75C5379D" w14:textId="7D41DA1E" w:rsidR="00C5510B" w:rsidRPr="00D1286B" w:rsidRDefault="00F03EC4" w:rsidP="00C5510B">
      <w:pPr>
        <w:pStyle w:val="Corpodetexto2"/>
        <w:tabs>
          <w:tab w:val="clear" w:pos="849"/>
        </w:tabs>
        <w:jc w:val="center"/>
        <w:rPr>
          <w:rFonts w:asciiTheme="minorHAnsi" w:hAnsiTheme="minorHAnsi" w:cstheme="minorHAnsi"/>
          <w:bCs/>
        </w:rPr>
      </w:pPr>
      <w:r w:rsidRPr="00D1286B">
        <w:rPr>
          <w:rFonts w:asciiTheme="minorHAnsi" w:hAnsiTheme="minorHAnsi" w:cstheme="minorHAnsi"/>
          <w:bCs/>
          <w:sz w:val="24"/>
          <w:szCs w:val="24"/>
        </w:rPr>
        <w:t>Prefeita Municipal</w:t>
      </w:r>
    </w:p>
    <w:p w14:paraId="29F36AB6" w14:textId="77777777" w:rsidR="00C5510B" w:rsidRPr="00D1286B" w:rsidRDefault="00C5510B" w:rsidP="00C5510B">
      <w:pPr>
        <w:pBdr>
          <w:bottom w:val="single" w:sz="4" w:space="1" w:color="auto"/>
        </w:pBdr>
        <w:jc w:val="both"/>
        <w:rPr>
          <w:rFonts w:asciiTheme="minorHAnsi" w:hAnsiTheme="minorHAnsi" w:cstheme="minorHAnsi"/>
          <w:bCs/>
          <w:sz w:val="22"/>
          <w:szCs w:val="22"/>
        </w:rPr>
      </w:pPr>
    </w:p>
    <w:p w14:paraId="7A519883" w14:textId="292FBD8D" w:rsidR="00C5510B" w:rsidRPr="00D1286B" w:rsidRDefault="00C5510B" w:rsidP="00EB0F9F">
      <w:pPr>
        <w:jc w:val="both"/>
        <w:rPr>
          <w:rFonts w:asciiTheme="minorHAnsi" w:hAnsiTheme="minorHAnsi" w:cstheme="minorHAnsi"/>
          <w:bCs/>
          <w:sz w:val="21"/>
          <w:szCs w:val="21"/>
        </w:rPr>
      </w:pPr>
      <w:r w:rsidRPr="00D1286B">
        <w:rPr>
          <w:rFonts w:asciiTheme="minorHAnsi" w:hAnsiTheme="minorHAnsi" w:cstheme="minorHAnsi"/>
          <w:bCs/>
          <w:i/>
          <w:sz w:val="21"/>
          <w:szCs w:val="21"/>
        </w:rPr>
        <w:t>Edital devidamente aprovado pela assessoria jurídica deste Município, conforme folha</w:t>
      </w:r>
      <w:r w:rsidR="00E25974" w:rsidRPr="00D1286B">
        <w:rPr>
          <w:rFonts w:asciiTheme="minorHAnsi" w:hAnsiTheme="minorHAnsi" w:cstheme="minorHAnsi"/>
          <w:bCs/>
          <w:i/>
          <w:sz w:val="21"/>
          <w:szCs w:val="21"/>
        </w:rPr>
        <w:t xml:space="preserve"> </w:t>
      </w:r>
      <w:r w:rsidR="00260260" w:rsidRPr="00D1286B">
        <w:rPr>
          <w:rFonts w:asciiTheme="minorHAnsi" w:hAnsiTheme="minorHAnsi" w:cstheme="minorHAnsi"/>
          <w:b/>
          <w:i/>
          <w:sz w:val="21"/>
          <w:szCs w:val="21"/>
        </w:rPr>
        <w:t>53</w:t>
      </w:r>
      <w:r w:rsidR="00075B9F" w:rsidRPr="00D1286B">
        <w:rPr>
          <w:rFonts w:asciiTheme="minorHAnsi" w:hAnsiTheme="minorHAnsi" w:cstheme="minorHAnsi"/>
          <w:bCs/>
          <w:i/>
          <w:sz w:val="21"/>
          <w:szCs w:val="21"/>
        </w:rPr>
        <w:t>,</w:t>
      </w:r>
      <w:r w:rsidR="00EB0F9F" w:rsidRPr="00D1286B">
        <w:rPr>
          <w:rFonts w:asciiTheme="minorHAnsi" w:hAnsiTheme="minorHAnsi" w:cstheme="minorHAnsi"/>
          <w:bCs/>
          <w:i/>
          <w:sz w:val="21"/>
          <w:szCs w:val="21"/>
        </w:rPr>
        <w:t xml:space="preserve"> </w:t>
      </w:r>
      <w:r w:rsidRPr="00D1286B">
        <w:rPr>
          <w:rFonts w:asciiTheme="minorHAnsi" w:hAnsiTheme="minorHAnsi" w:cstheme="minorHAnsi"/>
          <w:bCs/>
          <w:i/>
          <w:sz w:val="21"/>
          <w:szCs w:val="21"/>
        </w:rPr>
        <w:t>constante do processo licitatório em epígrafe, em cumprimento ao § único do art. 38 da Lei Federal 8.666/93 e alterações</w:t>
      </w:r>
      <w:r w:rsidR="00EB0F9F" w:rsidRPr="00D1286B">
        <w:rPr>
          <w:rFonts w:asciiTheme="minorHAnsi" w:hAnsiTheme="minorHAnsi" w:cstheme="minorHAnsi"/>
          <w:bCs/>
          <w:i/>
          <w:sz w:val="21"/>
          <w:szCs w:val="21"/>
        </w:rPr>
        <w:t>.</w:t>
      </w:r>
    </w:p>
    <w:p w14:paraId="2754D5F9" w14:textId="77777777" w:rsidR="00C5510B" w:rsidRPr="00D1286B" w:rsidRDefault="00C5510B" w:rsidP="00260260">
      <w:pPr>
        <w:pStyle w:val="Ttulo1"/>
        <w:tabs>
          <w:tab w:val="left" w:pos="0"/>
          <w:tab w:val="left" w:pos="851"/>
        </w:tabs>
        <w:jc w:val="left"/>
        <w:rPr>
          <w:rFonts w:asciiTheme="minorHAnsi" w:hAnsiTheme="minorHAnsi" w:cstheme="minorHAnsi"/>
          <w:bCs w:val="0"/>
        </w:rPr>
      </w:pPr>
      <w:r w:rsidRPr="00D1286B">
        <w:rPr>
          <w:rFonts w:asciiTheme="minorHAnsi" w:hAnsiTheme="minorHAnsi" w:cstheme="minorHAnsi"/>
          <w:bCs w:val="0"/>
          <w:sz w:val="22"/>
          <w:szCs w:val="22"/>
        </w:rPr>
        <w:br w:type="page"/>
      </w:r>
      <w:r w:rsidRPr="00D1286B">
        <w:rPr>
          <w:rFonts w:asciiTheme="minorHAnsi" w:hAnsiTheme="minorHAnsi" w:cstheme="minorHAnsi"/>
          <w:bCs w:val="0"/>
        </w:rPr>
        <w:lastRenderedPageBreak/>
        <w:t>ANEXO I</w:t>
      </w:r>
    </w:p>
    <w:p w14:paraId="7CA17903" w14:textId="406A67D9" w:rsidR="00C5510B" w:rsidRPr="00D1286B" w:rsidRDefault="00C5510B" w:rsidP="00C5510B">
      <w:pPr>
        <w:jc w:val="center"/>
        <w:rPr>
          <w:rFonts w:asciiTheme="minorHAnsi" w:hAnsiTheme="minorHAnsi" w:cstheme="minorHAnsi"/>
        </w:rPr>
      </w:pPr>
      <w:r w:rsidRPr="00D1286B">
        <w:rPr>
          <w:rFonts w:asciiTheme="minorHAnsi" w:hAnsiTheme="minorHAnsi" w:cstheme="minorHAnsi"/>
          <w:bCs/>
        </w:rPr>
        <w:t xml:space="preserve">(Processo Licitatório nº </w:t>
      </w:r>
      <w:sdt>
        <w:sdtPr>
          <w:rPr>
            <w:rFonts w:asciiTheme="minorHAnsi" w:hAnsiTheme="minorHAnsi" w:cstheme="minorHAnsi"/>
          </w:rPr>
          <w:alias w:val="Assunto"/>
          <w:tag w:val=""/>
          <w:id w:val="952358039"/>
          <w:placeholder>
            <w:docPart w:val="6D4D7964E2134DF0AB5E54573DA9AE71"/>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rPr>
            <w:t>08/2021</w:t>
          </w:r>
        </w:sdtContent>
      </w:sdt>
      <w:r w:rsidRPr="00D1286B">
        <w:rPr>
          <w:rFonts w:asciiTheme="minorHAnsi" w:hAnsiTheme="minorHAnsi" w:cstheme="minorHAnsi"/>
          <w:bCs/>
        </w:rPr>
        <w:t>, modalidade Pregão)</w:t>
      </w:r>
    </w:p>
    <w:p w14:paraId="59AC53D6" w14:textId="77777777" w:rsidR="00C5510B" w:rsidRPr="00D1286B" w:rsidRDefault="00C5510B" w:rsidP="00C5510B">
      <w:pPr>
        <w:jc w:val="center"/>
        <w:rPr>
          <w:rFonts w:asciiTheme="minorHAnsi" w:hAnsiTheme="minorHAnsi" w:cstheme="minorHAnsi"/>
        </w:rPr>
      </w:pPr>
    </w:p>
    <w:p w14:paraId="43191A60" w14:textId="77777777" w:rsidR="00075B9F" w:rsidRPr="00D1286B" w:rsidRDefault="00075B9F" w:rsidP="00075B9F">
      <w:pPr>
        <w:jc w:val="center"/>
        <w:rPr>
          <w:rFonts w:asciiTheme="minorHAnsi" w:hAnsiTheme="minorHAnsi" w:cstheme="minorHAnsi"/>
          <w:b/>
        </w:rPr>
      </w:pPr>
      <w:bookmarkStart w:id="0" w:name="_Hlk40274529"/>
      <w:r w:rsidRPr="00D1286B">
        <w:rPr>
          <w:rFonts w:asciiTheme="minorHAnsi" w:hAnsiTheme="minorHAnsi" w:cstheme="minorHAnsi"/>
          <w:b/>
        </w:rPr>
        <w:t>TERMO DE REFERÊNCIA</w:t>
      </w:r>
    </w:p>
    <w:p w14:paraId="3515A25A" w14:textId="77777777" w:rsidR="00075B9F" w:rsidRPr="00D1286B" w:rsidRDefault="00075B9F" w:rsidP="00075B9F">
      <w:pPr>
        <w:jc w:val="center"/>
        <w:rPr>
          <w:rFonts w:asciiTheme="minorHAnsi" w:hAnsiTheme="minorHAnsi" w:cstheme="minorHAnsi"/>
          <w:b/>
        </w:rPr>
      </w:pPr>
    </w:p>
    <w:p w14:paraId="1A02297E" w14:textId="58E88F70" w:rsidR="00075B9F" w:rsidRPr="00D1286B" w:rsidRDefault="00075B9F" w:rsidP="00075B9F">
      <w:pPr>
        <w:ind w:firstLine="709"/>
        <w:jc w:val="both"/>
        <w:rPr>
          <w:rFonts w:asciiTheme="minorHAnsi" w:hAnsiTheme="minorHAnsi" w:cstheme="minorHAnsi"/>
          <w:bCs/>
          <w:shd w:val="clear" w:color="auto" w:fill="FFFFFF"/>
        </w:rPr>
      </w:pPr>
      <w:r w:rsidRPr="00D1286B">
        <w:rPr>
          <w:rFonts w:asciiTheme="minorHAnsi" w:hAnsiTheme="minorHAnsi" w:cstheme="minorHAnsi"/>
          <w:b/>
          <w:shd w:val="clear" w:color="auto" w:fill="FFFFFF"/>
        </w:rPr>
        <w:t>Considerando</w:t>
      </w:r>
      <w:r w:rsidRPr="00D1286B">
        <w:rPr>
          <w:rFonts w:asciiTheme="minorHAnsi" w:hAnsiTheme="minorHAnsi" w:cstheme="minorHAnsi"/>
          <w:bCs/>
          <w:shd w:val="clear" w:color="auto" w:fill="FFFFFF"/>
        </w:rPr>
        <w:t xml:space="preserve"> a Requisição </w:t>
      </w:r>
      <w:r w:rsidR="00CD1167" w:rsidRPr="00D1286B">
        <w:rPr>
          <w:rFonts w:asciiTheme="minorHAnsi" w:hAnsiTheme="minorHAnsi" w:cstheme="minorHAnsi"/>
          <w:bCs/>
          <w:shd w:val="clear" w:color="auto" w:fill="FFFFFF"/>
        </w:rPr>
        <w:t>0002/2021</w:t>
      </w:r>
      <w:r w:rsidRPr="00D1286B">
        <w:rPr>
          <w:rFonts w:asciiTheme="minorHAnsi" w:hAnsiTheme="minorHAnsi" w:cstheme="minorHAnsi"/>
          <w:bCs/>
          <w:shd w:val="clear" w:color="auto" w:fill="FFFFFF"/>
        </w:rPr>
        <w:t xml:space="preserve"> da Secretaria Municipal de Saneamento Ambiental;</w:t>
      </w:r>
    </w:p>
    <w:p w14:paraId="5FFE9599" w14:textId="77777777" w:rsidR="00075B9F" w:rsidRPr="00D1286B" w:rsidRDefault="00075B9F" w:rsidP="00075B9F">
      <w:pPr>
        <w:ind w:firstLine="709"/>
        <w:jc w:val="both"/>
        <w:rPr>
          <w:rFonts w:asciiTheme="minorHAnsi" w:hAnsiTheme="minorHAnsi" w:cstheme="minorHAnsi"/>
          <w:bCs/>
          <w:shd w:val="clear" w:color="auto" w:fill="FFFFFF"/>
        </w:rPr>
      </w:pPr>
    </w:p>
    <w:p w14:paraId="77EB8998" w14:textId="77777777" w:rsidR="00CD1167" w:rsidRPr="00D1286B" w:rsidRDefault="00CD1167" w:rsidP="00CD1167">
      <w:pPr>
        <w:ind w:firstLine="709"/>
        <w:jc w:val="both"/>
        <w:rPr>
          <w:rFonts w:asciiTheme="minorHAnsi" w:hAnsiTheme="minorHAnsi" w:cstheme="minorHAnsi"/>
          <w:bCs/>
        </w:rPr>
      </w:pPr>
    </w:p>
    <w:p w14:paraId="220A8D53" w14:textId="77777777" w:rsidR="00CD1167" w:rsidRPr="00D1286B" w:rsidRDefault="00CD1167" w:rsidP="00CD1167">
      <w:pPr>
        <w:ind w:firstLine="709"/>
        <w:jc w:val="both"/>
        <w:rPr>
          <w:rFonts w:asciiTheme="minorHAnsi" w:hAnsiTheme="minorHAnsi" w:cstheme="minorHAnsi"/>
          <w:bCs/>
        </w:rPr>
      </w:pPr>
      <w:r w:rsidRPr="00D1286B">
        <w:rPr>
          <w:rFonts w:asciiTheme="minorHAnsi" w:hAnsiTheme="minorHAnsi" w:cstheme="minorHAnsi"/>
          <w:b/>
        </w:rPr>
        <w:t>Considerando</w:t>
      </w:r>
      <w:r w:rsidRPr="00D1286B">
        <w:rPr>
          <w:rFonts w:asciiTheme="minorHAnsi" w:hAnsiTheme="minorHAnsi" w:cstheme="minorHAnsi"/>
        </w:rPr>
        <w:t xml:space="preserve"> a necessidade de garantir o controle da qualidade da água tratada e distribuída, por meio de análises laboratoriais;</w:t>
      </w:r>
    </w:p>
    <w:p w14:paraId="09DC5B6F" w14:textId="77777777" w:rsidR="00CD1167" w:rsidRPr="00D1286B" w:rsidRDefault="00CD1167" w:rsidP="00CD1167">
      <w:pPr>
        <w:ind w:firstLine="709"/>
        <w:rPr>
          <w:rFonts w:asciiTheme="minorHAnsi" w:hAnsiTheme="minorHAnsi" w:cstheme="minorHAnsi"/>
          <w:bCs/>
        </w:rPr>
      </w:pPr>
    </w:p>
    <w:p w14:paraId="65AC603A" w14:textId="77777777" w:rsidR="00CD1167" w:rsidRPr="00D1286B" w:rsidRDefault="00CD1167" w:rsidP="00CD1167">
      <w:pPr>
        <w:pStyle w:val="Default"/>
        <w:ind w:firstLine="708"/>
        <w:jc w:val="both"/>
        <w:rPr>
          <w:rFonts w:asciiTheme="minorHAnsi" w:hAnsiTheme="minorHAnsi" w:cstheme="minorHAnsi"/>
          <w:b/>
          <w:color w:val="auto"/>
        </w:rPr>
      </w:pPr>
      <w:r w:rsidRPr="00D1286B">
        <w:rPr>
          <w:rFonts w:asciiTheme="minorHAnsi" w:hAnsiTheme="minorHAnsi" w:cstheme="minorHAnsi"/>
          <w:b/>
          <w:color w:val="auto"/>
        </w:rPr>
        <w:t xml:space="preserve">Considerando </w:t>
      </w:r>
      <w:r w:rsidRPr="00D1286B">
        <w:rPr>
          <w:rFonts w:asciiTheme="minorHAnsi" w:hAnsiTheme="minorHAnsi" w:cstheme="minorHAnsi"/>
          <w:color w:val="auto"/>
        </w:rPr>
        <w:t>o cumprimento às exigências da Portaria de Consolidação nº 05/2017 e das Resoluções CONAMA nº 357/2005 e 396/2008;</w:t>
      </w:r>
    </w:p>
    <w:p w14:paraId="20F48609" w14:textId="77777777" w:rsidR="00CD1167" w:rsidRPr="00D1286B" w:rsidRDefault="00CD1167" w:rsidP="00CD1167">
      <w:pPr>
        <w:pStyle w:val="Default"/>
        <w:ind w:firstLine="708"/>
        <w:jc w:val="both"/>
        <w:rPr>
          <w:rFonts w:asciiTheme="minorHAnsi" w:hAnsiTheme="minorHAnsi" w:cstheme="minorHAnsi"/>
          <w:b/>
          <w:color w:val="auto"/>
        </w:rPr>
      </w:pPr>
    </w:p>
    <w:p w14:paraId="5FC6CF80" w14:textId="77777777" w:rsidR="00CD1167" w:rsidRPr="00D1286B" w:rsidRDefault="00CD1167" w:rsidP="00CD1167">
      <w:pPr>
        <w:ind w:firstLine="709"/>
        <w:jc w:val="both"/>
        <w:rPr>
          <w:rFonts w:asciiTheme="minorHAnsi" w:hAnsiTheme="minorHAnsi" w:cstheme="minorHAnsi"/>
          <w:shd w:val="clear" w:color="auto" w:fill="FFFFFF"/>
        </w:rPr>
      </w:pPr>
      <w:r w:rsidRPr="00D1286B">
        <w:rPr>
          <w:rFonts w:asciiTheme="minorHAnsi" w:hAnsiTheme="minorHAnsi" w:cstheme="minorHAnsi"/>
          <w:b/>
          <w:shd w:val="clear" w:color="auto" w:fill="FFFFFF"/>
        </w:rPr>
        <w:t>Elabora-se</w:t>
      </w:r>
      <w:r w:rsidRPr="00D1286B">
        <w:rPr>
          <w:rFonts w:asciiTheme="minorHAnsi" w:hAnsiTheme="minorHAnsi" w:cstheme="minorHAnsi"/>
          <w:shd w:val="clear" w:color="auto" w:fill="FFFFFF"/>
        </w:rPr>
        <w:t xml:space="preserve"> Termo de Referência para definir detalhes para a elaboração do edital.</w:t>
      </w:r>
    </w:p>
    <w:p w14:paraId="69133F3C" w14:textId="77777777" w:rsidR="00CD1167" w:rsidRPr="00D1286B" w:rsidRDefault="00CD1167" w:rsidP="00CD1167">
      <w:pPr>
        <w:pStyle w:val="Ttulo5"/>
        <w:ind w:left="720"/>
        <w:rPr>
          <w:rFonts w:asciiTheme="minorHAnsi" w:hAnsiTheme="minorHAnsi" w:cstheme="minorHAnsi"/>
          <w:iCs/>
          <w:sz w:val="24"/>
          <w:shd w:val="clear" w:color="auto" w:fill="FFFFFF"/>
        </w:rPr>
      </w:pPr>
    </w:p>
    <w:p w14:paraId="226DC38E" w14:textId="77777777" w:rsidR="00CD1167" w:rsidRPr="00D1286B" w:rsidRDefault="00CD1167" w:rsidP="005C4E9B">
      <w:pPr>
        <w:pStyle w:val="Estilo1"/>
        <w:numPr>
          <w:ilvl w:val="0"/>
          <w:numId w:val="15"/>
        </w:numPr>
        <w:ind w:left="284" w:hanging="284"/>
        <w:rPr>
          <w:rFonts w:cstheme="minorHAnsi"/>
          <w:i/>
        </w:rPr>
      </w:pPr>
      <w:r w:rsidRPr="00D1286B">
        <w:rPr>
          <w:rFonts w:cstheme="minorHAnsi"/>
        </w:rPr>
        <w:t>OBJETO</w:t>
      </w:r>
    </w:p>
    <w:p w14:paraId="67F3E17F" w14:textId="77777777" w:rsidR="00CD1167" w:rsidRPr="00D1286B" w:rsidRDefault="00CD1167" w:rsidP="00CD1167">
      <w:pPr>
        <w:rPr>
          <w:rFonts w:asciiTheme="minorHAnsi" w:hAnsiTheme="minorHAnsi" w:cstheme="minorHAnsi"/>
        </w:rPr>
      </w:pPr>
    </w:p>
    <w:p w14:paraId="121EA6D9" w14:textId="77777777" w:rsidR="00CD1167" w:rsidRPr="00D1286B" w:rsidRDefault="00CD1167" w:rsidP="005C4E9B">
      <w:pPr>
        <w:pStyle w:val="PargrafodaLista"/>
        <w:numPr>
          <w:ilvl w:val="1"/>
          <w:numId w:val="15"/>
        </w:numPr>
        <w:tabs>
          <w:tab w:val="left" w:pos="426"/>
        </w:tabs>
        <w:spacing w:after="120"/>
        <w:ind w:left="0" w:firstLine="0"/>
        <w:jc w:val="both"/>
        <w:rPr>
          <w:rFonts w:asciiTheme="minorHAnsi" w:hAnsiTheme="minorHAnsi" w:cstheme="minorHAnsi"/>
        </w:rPr>
      </w:pPr>
      <w:r w:rsidRPr="00D1286B">
        <w:rPr>
          <w:rFonts w:asciiTheme="minorHAnsi" w:hAnsiTheme="minorHAnsi" w:cstheme="minorHAnsi"/>
        </w:rPr>
        <w:t>Contratação de empresa especializada e acreditada pelo INMETRO nos serviços de amostragem e ensaios analíticos, para execução de coleta de amostras de água em Campo Alegre/SC e elaboração de laudo técnico com resultados comparativos aos Valores Máximos Permitidos (VMP) apresentados nas legislações pertinentes, conforme cronograma contido neste Edital.</w:t>
      </w: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4"/>
        <w:gridCol w:w="709"/>
        <w:gridCol w:w="1134"/>
        <w:gridCol w:w="4111"/>
        <w:gridCol w:w="1559"/>
        <w:gridCol w:w="1559"/>
      </w:tblGrid>
      <w:tr w:rsidR="00D1286B" w:rsidRPr="00D1286B" w14:paraId="5A522BA0" w14:textId="7799DE52" w:rsidTr="00DA337A">
        <w:trPr>
          <w:trHeight w:val="20"/>
        </w:trPr>
        <w:tc>
          <w:tcPr>
            <w:tcW w:w="6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F380EA" w14:textId="77777777" w:rsidR="00D13433" w:rsidRPr="00D1286B" w:rsidRDefault="00D13433"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ITEM</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4A55FAE" w14:textId="63C40896" w:rsidR="00D13433" w:rsidRPr="00D1286B" w:rsidRDefault="00DA337A"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QT</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548BC6" w14:textId="77777777" w:rsidR="00D13433" w:rsidRPr="00D1286B" w:rsidRDefault="00D13433"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UNIDADE</w:t>
            </w:r>
          </w:p>
        </w:tc>
        <w:tc>
          <w:tcPr>
            <w:tcW w:w="411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83048B" w14:textId="77777777" w:rsidR="00D13433" w:rsidRPr="00D1286B" w:rsidRDefault="00D13433"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DESCRIÇÃO</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CAE801" w14:textId="6CF78999" w:rsidR="00D13433" w:rsidRPr="00D1286B" w:rsidRDefault="00D13433"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VALOR UNITÁRIO ESTIMADO R$</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F2DC22" w14:textId="21ED48F2" w:rsidR="00D13433" w:rsidRPr="00D1286B" w:rsidRDefault="00D13433"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VALOR TOTAL ESTIMADO R$</w:t>
            </w:r>
          </w:p>
        </w:tc>
      </w:tr>
      <w:tr w:rsidR="00D1286B" w:rsidRPr="00D1286B" w14:paraId="0A994F06" w14:textId="53F3F75E" w:rsidTr="00DA337A">
        <w:trPr>
          <w:trHeight w:val="20"/>
        </w:trPr>
        <w:tc>
          <w:tcPr>
            <w:tcW w:w="634" w:type="dxa"/>
            <w:tcBorders>
              <w:top w:val="single" w:sz="4" w:space="0" w:color="auto"/>
              <w:left w:val="single" w:sz="4" w:space="0" w:color="auto"/>
              <w:bottom w:val="single" w:sz="4" w:space="0" w:color="auto"/>
              <w:right w:val="single" w:sz="4" w:space="0" w:color="auto"/>
            </w:tcBorders>
            <w:vAlign w:val="center"/>
            <w:hideMark/>
          </w:tcPr>
          <w:p w14:paraId="1D607EE1" w14:textId="77777777" w:rsidR="00D13433" w:rsidRPr="00D1286B" w:rsidRDefault="00D13433" w:rsidP="00C32E22">
            <w:pPr>
              <w:jc w:val="center"/>
              <w:rPr>
                <w:rFonts w:asciiTheme="minorHAnsi" w:hAnsiTheme="minorHAnsi" w:cstheme="minorHAnsi"/>
                <w:b/>
                <w:sz w:val="22"/>
                <w:szCs w:val="22"/>
                <w:lang w:eastAsia="en-US"/>
              </w:rPr>
            </w:pPr>
            <w:r w:rsidRPr="00D1286B">
              <w:rPr>
                <w:rFonts w:asciiTheme="minorHAnsi" w:hAnsiTheme="minorHAnsi" w:cstheme="minorHAnsi"/>
                <w:b/>
                <w:sz w:val="22"/>
                <w:szCs w:val="22"/>
                <w:lang w:eastAsia="en-US"/>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F04AD8" w14:textId="77777777" w:rsidR="00D13433" w:rsidRPr="00D1286B" w:rsidRDefault="00D13433" w:rsidP="00C32E22">
            <w:pPr>
              <w:jc w:val="center"/>
              <w:rPr>
                <w:rFonts w:asciiTheme="minorHAnsi" w:hAnsiTheme="minorHAnsi" w:cstheme="minorHAnsi"/>
                <w:bCs/>
                <w:sz w:val="22"/>
                <w:szCs w:val="22"/>
                <w:lang w:eastAsia="en-US"/>
              </w:rPr>
            </w:pPr>
            <w:r w:rsidRPr="00D1286B">
              <w:rPr>
                <w:rFonts w:asciiTheme="minorHAnsi" w:hAnsiTheme="minorHAnsi" w:cstheme="minorHAnsi"/>
                <w:sz w:val="22"/>
                <w:szCs w:val="22"/>
                <w:lang w:eastAsia="en-US"/>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3F06D"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amostras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4DB42AB" w14:textId="77777777" w:rsidR="00D13433" w:rsidRPr="00D1286B" w:rsidRDefault="00D13433" w:rsidP="00DA337A">
            <w:pPr>
              <w:tabs>
                <w:tab w:val="left" w:pos="567"/>
              </w:tabs>
              <w:jc w:val="both"/>
              <w:rPr>
                <w:rFonts w:asciiTheme="minorHAnsi" w:hAnsiTheme="minorHAnsi" w:cstheme="minorHAnsi"/>
                <w:sz w:val="22"/>
                <w:szCs w:val="22"/>
                <w:lang w:eastAsia="en-US"/>
              </w:rPr>
            </w:pPr>
            <w:r w:rsidRPr="00D1286B">
              <w:rPr>
                <w:rFonts w:asciiTheme="minorHAnsi" w:hAnsiTheme="minorHAnsi" w:cstheme="minorHAnsi"/>
                <w:sz w:val="22"/>
                <w:szCs w:val="22"/>
                <w:lang w:eastAsia="en-US"/>
              </w:rPr>
              <w:t>Parâmetros: Cianobactérias.</w:t>
            </w:r>
          </w:p>
        </w:tc>
        <w:tc>
          <w:tcPr>
            <w:tcW w:w="1559" w:type="dxa"/>
            <w:tcBorders>
              <w:top w:val="single" w:sz="4" w:space="0" w:color="auto"/>
              <w:left w:val="single" w:sz="4" w:space="0" w:color="auto"/>
              <w:bottom w:val="single" w:sz="4" w:space="0" w:color="auto"/>
              <w:right w:val="single" w:sz="4" w:space="0" w:color="auto"/>
            </w:tcBorders>
            <w:vAlign w:val="center"/>
          </w:tcPr>
          <w:p w14:paraId="68B18642" w14:textId="00451D54" w:rsidR="00D13433" w:rsidRPr="00D1286B" w:rsidRDefault="00D13433"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161,01</w:t>
            </w:r>
          </w:p>
        </w:tc>
        <w:tc>
          <w:tcPr>
            <w:tcW w:w="1559" w:type="dxa"/>
            <w:tcBorders>
              <w:top w:val="single" w:sz="4" w:space="0" w:color="auto"/>
              <w:left w:val="single" w:sz="4" w:space="0" w:color="auto"/>
              <w:bottom w:val="single" w:sz="4" w:space="0" w:color="auto"/>
              <w:right w:val="single" w:sz="4" w:space="0" w:color="auto"/>
            </w:tcBorders>
            <w:vAlign w:val="center"/>
          </w:tcPr>
          <w:p w14:paraId="5165A405" w14:textId="2BF64F90" w:rsidR="00D13433" w:rsidRPr="00D1286B" w:rsidRDefault="00D13433"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1.932,12</w:t>
            </w:r>
          </w:p>
        </w:tc>
      </w:tr>
      <w:tr w:rsidR="00D1286B" w:rsidRPr="00D1286B" w14:paraId="38DA1EDF" w14:textId="4352299C" w:rsidTr="00DA337A">
        <w:trPr>
          <w:trHeight w:val="20"/>
        </w:trPr>
        <w:tc>
          <w:tcPr>
            <w:tcW w:w="634" w:type="dxa"/>
            <w:tcBorders>
              <w:top w:val="single" w:sz="4" w:space="0" w:color="auto"/>
              <w:left w:val="single" w:sz="4" w:space="0" w:color="auto"/>
              <w:bottom w:val="single" w:sz="4" w:space="0" w:color="auto"/>
              <w:right w:val="single" w:sz="4" w:space="0" w:color="auto"/>
            </w:tcBorders>
            <w:vAlign w:val="center"/>
          </w:tcPr>
          <w:p w14:paraId="367955CC" w14:textId="77777777" w:rsidR="00D13433" w:rsidRPr="00D1286B" w:rsidRDefault="00D13433" w:rsidP="00C32E22">
            <w:pPr>
              <w:jc w:val="center"/>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tcPr>
          <w:p w14:paraId="67DD4AEC"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02</w:t>
            </w:r>
          </w:p>
        </w:tc>
        <w:tc>
          <w:tcPr>
            <w:tcW w:w="1134" w:type="dxa"/>
            <w:tcBorders>
              <w:top w:val="single" w:sz="4" w:space="0" w:color="auto"/>
              <w:left w:val="single" w:sz="4" w:space="0" w:color="auto"/>
              <w:bottom w:val="single" w:sz="4" w:space="0" w:color="auto"/>
              <w:right w:val="single" w:sz="4" w:space="0" w:color="auto"/>
            </w:tcBorders>
            <w:vAlign w:val="center"/>
          </w:tcPr>
          <w:p w14:paraId="2F903B71"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amostras</w:t>
            </w:r>
          </w:p>
        </w:tc>
        <w:tc>
          <w:tcPr>
            <w:tcW w:w="4111" w:type="dxa"/>
            <w:tcBorders>
              <w:top w:val="single" w:sz="4" w:space="0" w:color="auto"/>
              <w:left w:val="single" w:sz="4" w:space="0" w:color="auto"/>
              <w:bottom w:val="single" w:sz="4" w:space="0" w:color="auto"/>
              <w:right w:val="single" w:sz="4" w:space="0" w:color="auto"/>
            </w:tcBorders>
            <w:vAlign w:val="center"/>
          </w:tcPr>
          <w:p w14:paraId="4B45339E" w14:textId="77777777" w:rsidR="00D13433" w:rsidRPr="00D1286B" w:rsidRDefault="00D13433" w:rsidP="00DA337A">
            <w:pPr>
              <w:tabs>
                <w:tab w:val="left" w:pos="567"/>
              </w:tabs>
              <w:jc w:val="both"/>
              <w:rPr>
                <w:rFonts w:asciiTheme="minorHAnsi" w:hAnsiTheme="minorHAnsi" w:cstheme="minorHAnsi"/>
                <w:sz w:val="22"/>
                <w:szCs w:val="22"/>
                <w:lang w:eastAsia="en-US"/>
              </w:rPr>
            </w:pPr>
            <w:r w:rsidRPr="00D1286B">
              <w:rPr>
                <w:rFonts w:asciiTheme="minorHAnsi" w:hAnsiTheme="minorHAnsi" w:cstheme="minorHAnsi"/>
                <w:sz w:val="22"/>
                <w:szCs w:val="22"/>
                <w:lang w:eastAsia="en-US"/>
              </w:rPr>
              <w:t>Parâmetros: Todos os apresentados no art. 15 da Resolução CONAMA nº 357/2005 (águas doces de classe 2).</w:t>
            </w:r>
          </w:p>
        </w:tc>
        <w:tc>
          <w:tcPr>
            <w:tcW w:w="1559" w:type="dxa"/>
            <w:tcBorders>
              <w:top w:val="single" w:sz="4" w:space="0" w:color="auto"/>
              <w:left w:val="single" w:sz="4" w:space="0" w:color="auto"/>
              <w:bottom w:val="single" w:sz="4" w:space="0" w:color="auto"/>
              <w:right w:val="single" w:sz="4" w:space="0" w:color="auto"/>
            </w:tcBorders>
            <w:vAlign w:val="center"/>
          </w:tcPr>
          <w:p w14:paraId="1308DD5B" w14:textId="329C786E"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1.877,00</w:t>
            </w:r>
          </w:p>
        </w:tc>
        <w:tc>
          <w:tcPr>
            <w:tcW w:w="1559" w:type="dxa"/>
            <w:tcBorders>
              <w:top w:val="single" w:sz="4" w:space="0" w:color="auto"/>
              <w:left w:val="single" w:sz="4" w:space="0" w:color="auto"/>
              <w:bottom w:val="single" w:sz="4" w:space="0" w:color="auto"/>
              <w:right w:val="single" w:sz="4" w:space="0" w:color="auto"/>
            </w:tcBorders>
            <w:vAlign w:val="center"/>
          </w:tcPr>
          <w:p w14:paraId="42131EB0" w14:textId="7B855944"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3.754,00</w:t>
            </w:r>
          </w:p>
        </w:tc>
      </w:tr>
      <w:tr w:rsidR="00D1286B" w:rsidRPr="00D1286B" w14:paraId="14D3F4B6" w14:textId="728D17AE" w:rsidTr="00DA337A">
        <w:trPr>
          <w:trHeight w:val="20"/>
        </w:trPr>
        <w:tc>
          <w:tcPr>
            <w:tcW w:w="634" w:type="dxa"/>
            <w:tcBorders>
              <w:top w:val="single" w:sz="4" w:space="0" w:color="auto"/>
              <w:left w:val="single" w:sz="4" w:space="0" w:color="auto"/>
              <w:bottom w:val="single" w:sz="4" w:space="0" w:color="auto"/>
              <w:right w:val="single" w:sz="4" w:space="0" w:color="auto"/>
            </w:tcBorders>
            <w:vAlign w:val="center"/>
          </w:tcPr>
          <w:p w14:paraId="22DF2F20" w14:textId="77777777" w:rsidR="00D13433" w:rsidRPr="00D1286B" w:rsidRDefault="00D13433" w:rsidP="00C32E22">
            <w:pPr>
              <w:jc w:val="center"/>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03</w:t>
            </w:r>
          </w:p>
        </w:tc>
        <w:tc>
          <w:tcPr>
            <w:tcW w:w="709" w:type="dxa"/>
            <w:tcBorders>
              <w:top w:val="single" w:sz="4" w:space="0" w:color="auto"/>
              <w:left w:val="single" w:sz="4" w:space="0" w:color="auto"/>
              <w:bottom w:val="single" w:sz="4" w:space="0" w:color="auto"/>
              <w:right w:val="single" w:sz="4" w:space="0" w:color="auto"/>
            </w:tcBorders>
            <w:vAlign w:val="center"/>
          </w:tcPr>
          <w:p w14:paraId="671F977E"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203B7CE"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amostras</w:t>
            </w:r>
          </w:p>
        </w:tc>
        <w:tc>
          <w:tcPr>
            <w:tcW w:w="4111" w:type="dxa"/>
            <w:tcBorders>
              <w:top w:val="single" w:sz="4" w:space="0" w:color="auto"/>
              <w:left w:val="single" w:sz="4" w:space="0" w:color="auto"/>
              <w:bottom w:val="single" w:sz="4" w:space="0" w:color="auto"/>
              <w:right w:val="single" w:sz="4" w:space="0" w:color="auto"/>
            </w:tcBorders>
            <w:vAlign w:val="center"/>
          </w:tcPr>
          <w:p w14:paraId="23AF3D6B" w14:textId="77777777" w:rsidR="00D13433" w:rsidRPr="00D1286B" w:rsidRDefault="00D13433" w:rsidP="00DA337A">
            <w:pPr>
              <w:tabs>
                <w:tab w:val="left" w:pos="567"/>
              </w:tabs>
              <w:jc w:val="both"/>
              <w:rPr>
                <w:rFonts w:asciiTheme="minorHAnsi" w:hAnsiTheme="minorHAnsi" w:cstheme="minorHAnsi"/>
                <w:sz w:val="22"/>
                <w:szCs w:val="22"/>
                <w:lang w:eastAsia="en-US"/>
              </w:rPr>
            </w:pPr>
            <w:r w:rsidRPr="00D1286B">
              <w:rPr>
                <w:rFonts w:asciiTheme="minorHAnsi" w:hAnsiTheme="minorHAnsi" w:cstheme="minorHAnsi"/>
                <w:sz w:val="22"/>
                <w:szCs w:val="22"/>
                <w:lang w:eastAsia="en-US"/>
              </w:rPr>
              <w:t>Parâmetros: Todos os apresentados no anexo I da Resolução CONAMA nº 396/2008 (uso: consumo humano).</w:t>
            </w:r>
          </w:p>
        </w:tc>
        <w:tc>
          <w:tcPr>
            <w:tcW w:w="1559" w:type="dxa"/>
            <w:tcBorders>
              <w:top w:val="single" w:sz="4" w:space="0" w:color="auto"/>
              <w:left w:val="single" w:sz="4" w:space="0" w:color="auto"/>
              <w:bottom w:val="single" w:sz="4" w:space="0" w:color="auto"/>
              <w:right w:val="single" w:sz="4" w:space="0" w:color="auto"/>
            </w:tcBorders>
            <w:vAlign w:val="center"/>
          </w:tcPr>
          <w:p w14:paraId="3CE598D2" w14:textId="6B885851"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1.677,00</w:t>
            </w:r>
          </w:p>
        </w:tc>
        <w:tc>
          <w:tcPr>
            <w:tcW w:w="1559" w:type="dxa"/>
            <w:tcBorders>
              <w:top w:val="single" w:sz="4" w:space="0" w:color="auto"/>
              <w:left w:val="single" w:sz="4" w:space="0" w:color="auto"/>
              <w:bottom w:val="single" w:sz="4" w:space="0" w:color="auto"/>
              <w:right w:val="single" w:sz="4" w:space="0" w:color="auto"/>
            </w:tcBorders>
            <w:vAlign w:val="center"/>
          </w:tcPr>
          <w:p w14:paraId="29D274EF" w14:textId="487EE0E3"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33.540,00</w:t>
            </w:r>
          </w:p>
        </w:tc>
      </w:tr>
      <w:tr w:rsidR="00D1286B" w:rsidRPr="00D1286B" w14:paraId="37563838" w14:textId="09DCBF15" w:rsidTr="00DA337A">
        <w:trPr>
          <w:trHeight w:val="20"/>
        </w:trPr>
        <w:tc>
          <w:tcPr>
            <w:tcW w:w="634" w:type="dxa"/>
            <w:tcBorders>
              <w:top w:val="single" w:sz="4" w:space="0" w:color="auto"/>
              <w:left w:val="single" w:sz="4" w:space="0" w:color="auto"/>
              <w:bottom w:val="single" w:sz="4" w:space="0" w:color="auto"/>
              <w:right w:val="single" w:sz="4" w:space="0" w:color="auto"/>
            </w:tcBorders>
            <w:vAlign w:val="center"/>
          </w:tcPr>
          <w:p w14:paraId="225F9E7F" w14:textId="77777777" w:rsidR="00D13433" w:rsidRPr="00D1286B" w:rsidRDefault="00D13433" w:rsidP="00C32E22">
            <w:pPr>
              <w:jc w:val="center"/>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tcPr>
          <w:p w14:paraId="49502057"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04</w:t>
            </w:r>
          </w:p>
        </w:tc>
        <w:tc>
          <w:tcPr>
            <w:tcW w:w="1134" w:type="dxa"/>
            <w:tcBorders>
              <w:top w:val="single" w:sz="4" w:space="0" w:color="auto"/>
              <w:left w:val="single" w:sz="4" w:space="0" w:color="auto"/>
              <w:bottom w:val="single" w:sz="4" w:space="0" w:color="auto"/>
              <w:right w:val="single" w:sz="4" w:space="0" w:color="auto"/>
            </w:tcBorders>
            <w:vAlign w:val="center"/>
          </w:tcPr>
          <w:p w14:paraId="21F577E8"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amostras</w:t>
            </w:r>
          </w:p>
        </w:tc>
        <w:tc>
          <w:tcPr>
            <w:tcW w:w="4111" w:type="dxa"/>
            <w:tcBorders>
              <w:top w:val="single" w:sz="4" w:space="0" w:color="auto"/>
              <w:left w:val="single" w:sz="4" w:space="0" w:color="auto"/>
              <w:bottom w:val="single" w:sz="4" w:space="0" w:color="auto"/>
              <w:right w:val="single" w:sz="4" w:space="0" w:color="auto"/>
            </w:tcBorders>
            <w:vAlign w:val="center"/>
          </w:tcPr>
          <w:p w14:paraId="6105D200" w14:textId="77777777" w:rsidR="00D13433" w:rsidRPr="00D1286B" w:rsidRDefault="00D13433" w:rsidP="00DA337A">
            <w:pPr>
              <w:tabs>
                <w:tab w:val="left" w:pos="567"/>
              </w:tabs>
              <w:jc w:val="both"/>
              <w:rPr>
                <w:rFonts w:asciiTheme="minorHAnsi" w:hAnsiTheme="minorHAnsi" w:cstheme="minorHAnsi"/>
                <w:sz w:val="22"/>
                <w:szCs w:val="22"/>
                <w:lang w:eastAsia="en-US"/>
              </w:rPr>
            </w:pPr>
            <w:r w:rsidRPr="00D1286B">
              <w:rPr>
                <w:rFonts w:asciiTheme="minorHAnsi" w:hAnsiTheme="minorHAnsi" w:cstheme="minorHAnsi"/>
                <w:sz w:val="22"/>
                <w:szCs w:val="22"/>
                <w:lang w:eastAsia="en-US"/>
              </w:rPr>
              <w:t>Parâmetros: Desinfetantes e produtos secundários da desinfecção (Ácidos Haloacéticos Total; Bromato; Clorito; CRL; Cloraminas Total; 2,4,6 Triclorofenos e Trihalometanos Total).</w:t>
            </w:r>
          </w:p>
        </w:tc>
        <w:tc>
          <w:tcPr>
            <w:tcW w:w="1559" w:type="dxa"/>
            <w:tcBorders>
              <w:top w:val="single" w:sz="4" w:space="0" w:color="auto"/>
              <w:left w:val="single" w:sz="4" w:space="0" w:color="auto"/>
              <w:bottom w:val="single" w:sz="4" w:space="0" w:color="auto"/>
              <w:right w:val="single" w:sz="4" w:space="0" w:color="auto"/>
            </w:tcBorders>
            <w:vAlign w:val="center"/>
          </w:tcPr>
          <w:p w14:paraId="47B726F4" w14:textId="1EAA7055"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487,00</w:t>
            </w:r>
          </w:p>
        </w:tc>
        <w:tc>
          <w:tcPr>
            <w:tcW w:w="1559" w:type="dxa"/>
            <w:tcBorders>
              <w:top w:val="single" w:sz="4" w:space="0" w:color="auto"/>
              <w:left w:val="single" w:sz="4" w:space="0" w:color="auto"/>
              <w:bottom w:val="single" w:sz="4" w:space="0" w:color="auto"/>
              <w:right w:val="single" w:sz="4" w:space="0" w:color="auto"/>
            </w:tcBorders>
            <w:vAlign w:val="center"/>
          </w:tcPr>
          <w:p w14:paraId="749B3C54" w14:textId="02465B1C"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1.984,00</w:t>
            </w:r>
          </w:p>
        </w:tc>
      </w:tr>
      <w:tr w:rsidR="00D1286B" w:rsidRPr="00D1286B" w14:paraId="3DAB75C5" w14:textId="02664919" w:rsidTr="00DA337A">
        <w:trPr>
          <w:trHeight w:val="20"/>
        </w:trPr>
        <w:tc>
          <w:tcPr>
            <w:tcW w:w="634" w:type="dxa"/>
            <w:tcBorders>
              <w:top w:val="single" w:sz="4" w:space="0" w:color="auto"/>
              <w:left w:val="single" w:sz="4" w:space="0" w:color="auto"/>
              <w:bottom w:val="single" w:sz="4" w:space="0" w:color="auto"/>
              <w:right w:val="single" w:sz="4" w:space="0" w:color="auto"/>
            </w:tcBorders>
            <w:vAlign w:val="center"/>
          </w:tcPr>
          <w:p w14:paraId="01B79D9B" w14:textId="77777777" w:rsidR="00D13433" w:rsidRPr="00D1286B" w:rsidRDefault="00D13433" w:rsidP="00C32E22">
            <w:pPr>
              <w:jc w:val="center"/>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05</w:t>
            </w:r>
          </w:p>
        </w:tc>
        <w:tc>
          <w:tcPr>
            <w:tcW w:w="709" w:type="dxa"/>
            <w:tcBorders>
              <w:top w:val="single" w:sz="4" w:space="0" w:color="auto"/>
              <w:left w:val="single" w:sz="4" w:space="0" w:color="auto"/>
              <w:bottom w:val="single" w:sz="4" w:space="0" w:color="auto"/>
              <w:right w:val="single" w:sz="4" w:space="0" w:color="auto"/>
            </w:tcBorders>
            <w:vAlign w:val="center"/>
          </w:tcPr>
          <w:p w14:paraId="7C25EDF0"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02</w:t>
            </w:r>
          </w:p>
        </w:tc>
        <w:tc>
          <w:tcPr>
            <w:tcW w:w="1134" w:type="dxa"/>
            <w:tcBorders>
              <w:top w:val="single" w:sz="4" w:space="0" w:color="auto"/>
              <w:left w:val="single" w:sz="4" w:space="0" w:color="auto"/>
              <w:bottom w:val="single" w:sz="4" w:space="0" w:color="auto"/>
              <w:right w:val="single" w:sz="4" w:space="0" w:color="auto"/>
            </w:tcBorders>
            <w:vAlign w:val="center"/>
          </w:tcPr>
          <w:p w14:paraId="56261DF4"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amostras</w:t>
            </w:r>
          </w:p>
        </w:tc>
        <w:tc>
          <w:tcPr>
            <w:tcW w:w="4111" w:type="dxa"/>
            <w:tcBorders>
              <w:top w:val="single" w:sz="4" w:space="0" w:color="auto"/>
              <w:left w:val="single" w:sz="4" w:space="0" w:color="auto"/>
              <w:bottom w:val="single" w:sz="4" w:space="0" w:color="auto"/>
              <w:right w:val="single" w:sz="4" w:space="0" w:color="auto"/>
            </w:tcBorders>
            <w:vAlign w:val="center"/>
          </w:tcPr>
          <w:p w14:paraId="0F57FDAC" w14:textId="77777777" w:rsidR="00D13433" w:rsidRPr="00D1286B" w:rsidRDefault="00D13433" w:rsidP="00DA337A">
            <w:pPr>
              <w:tabs>
                <w:tab w:val="left" w:pos="567"/>
              </w:tabs>
              <w:jc w:val="both"/>
              <w:rPr>
                <w:rFonts w:asciiTheme="minorHAnsi" w:hAnsiTheme="minorHAnsi" w:cstheme="minorHAnsi"/>
                <w:sz w:val="22"/>
                <w:szCs w:val="22"/>
                <w:lang w:eastAsia="en-US"/>
              </w:rPr>
            </w:pPr>
            <w:r w:rsidRPr="00D1286B">
              <w:rPr>
                <w:rFonts w:asciiTheme="minorHAnsi" w:hAnsiTheme="minorHAnsi" w:cstheme="minorHAnsi"/>
                <w:sz w:val="22"/>
                <w:szCs w:val="22"/>
                <w:lang w:eastAsia="en-US"/>
              </w:rPr>
              <w:t>Parâmetros: Gosto e Odor.</w:t>
            </w:r>
          </w:p>
        </w:tc>
        <w:tc>
          <w:tcPr>
            <w:tcW w:w="1559" w:type="dxa"/>
            <w:tcBorders>
              <w:top w:val="single" w:sz="4" w:space="0" w:color="auto"/>
              <w:left w:val="single" w:sz="4" w:space="0" w:color="auto"/>
              <w:bottom w:val="single" w:sz="4" w:space="0" w:color="auto"/>
              <w:right w:val="single" w:sz="4" w:space="0" w:color="auto"/>
            </w:tcBorders>
            <w:vAlign w:val="center"/>
          </w:tcPr>
          <w:p w14:paraId="32059438" w14:textId="2EF05E00"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18,00</w:t>
            </w:r>
          </w:p>
        </w:tc>
        <w:tc>
          <w:tcPr>
            <w:tcW w:w="1559" w:type="dxa"/>
            <w:tcBorders>
              <w:top w:val="single" w:sz="4" w:space="0" w:color="auto"/>
              <w:left w:val="single" w:sz="4" w:space="0" w:color="auto"/>
              <w:bottom w:val="single" w:sz="4" w:space="0" w:color="auto"/>
              <w:right w:val="single" w:sz="4" w:space="0" w:color="auto"/>
            </w:tcBorders>
            <w:vAlign w:val="center"/>
          </w:tcPr>
          <w:p w14:paraId="290EEAD2" w14:textId="6110CEA1"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36,00</w:t>
            </w:r>
          </w:p>
        </w:tc>
      </w:tr>
      <w:tr w:rsidR="00D1286B" w:rsidRPr="00D1286B" w14:paraId="072AD444" w14:textId="3C53509C" w:rsidTr="00DA337A">
        <w:trPr>
          <w:trHeight w:val="20"/>
        </w:trPr>
        <w:tc>
          <w:tcPr>
            <w:tcW w:w="634" w:type="dxa"/>
            <w:tcBorders>
              <w:top w:val="single" w:sz="4" w:space="0" w:color="auto"/>
              <w:left w:val="single" w:sz="4" w:space="0" w:color="auto"/>
              <w:bottom w:val="single" w:sz="4" w:space="0" w:color="auto"/>
              <w:right w:val="single" w:sz="4" w:space="0" w:color="auto"/>
            </w:tcBorders>
            <w:vAlign w:val="center"/>
          </w:tcPr>
          <w:p w14:paraId="75D1C893" w14:textId="77777777" w:rsidR="00D13433" w:rsidRPr="00D1286B" w:rsidRDefault="00D13433" w:rsidP="00C32E22">
            <w:pPr>
              <w:jc w:val="center"/>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06</w:t>
            </w:r>
          </w:p>
        </w:tc>
        <w:tc>
          <w:tcPr>
            <w:tcW w:w="709" w:type="dxa"/>
            <w:tcBorders>
              <w:top w:val="single" w:sz="4" w:space="0" w:color="auto"/>
              <w:left w:val="single" w:sz="4" w:space="0" w:color="auto"/>
              <w:bottom w:val="single" w:sz="4" w:space="0" w:color="auto"/>
              <w:right w:val="single" w:sz="4" w:space="0" w:color="auto"/>
            </w:tcBorders>
            <w:vAlign w:val="center"/>
          </w:tcPr>
          <w:p w14:paraId="0C08B095"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tcPr>
          <w:p w14:paraId="446AFD4D" w14:textId="77777777" w:rsidR="00D13433" w:rsidRPr="00D1286B" w:rsidRDefault="00D13433" w:rsidP="00C32E22">
            <w:pPr>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amostras</w:t>
            </w:r>
          </w:p>
        </w:tc>
        <w:tc>
          <w:tcPr>
            <w:tcW w:w="4111" w:type="dxa"/>
            <w:tcBorders>
              <w:top w:val="single" w:sz="4" w:space="0" w:color="auto"/>
              <w:left w:val="single" w:sz="4" w:space="0" w:color="auto"/>
              <w:bottom w:val="single" w:sz="4" w:space="0" w:color="auto"/>
              <w:right w:val="single" w:sz="4" w:space="0" w:color="auto"/>
            </w:tcBorders>
            <w:vAlign w:val="center"/>
          </w:tcPr>
          <w:p w14:paraId="57843D27" w14:textId="77777777" w:rsidR="00D13433" w:rsidRPr="00D1286B" w:rsidRDefault="00D13433" w:rsidP="00DA337A">
            <w:pPr>
              <w:tabs>
                <w:tab w:val="left" w:pos="567"/>
              </w:tabs>
              <w:jc w:val="both"/>
              <w:rPr>
                <w:rFonts w:asciiTheme="minorHAnsi" w:hAnsiTheme="minorHAnsi" w:cstheme="minorHAnsi"/>
                <w:sz w:val="22"/>
                <w:szCs w:val="22"/>
                <w:lang w:eastAsia="en-US"/>
              </w:rPr>
            </w:pPr>
            <w:r w:rsidRPr="00D1286B">
              <w:rPr>
                <w:rFonts w:asciiTheme="minorHAnsi" w:hAnsiTheme="minorHAnsi" w:cstheme="minorHAnsi"/>
                <w:sz w:val="22"/>
                <w:szCs w:val="22"/>
                <w:lang w:eastAsia="en-US"/>
              </w:rPr>
              <w:t>Parâmetros: Todos os apresentados nos anexos 1, 7, 8, 9 e 10 do subanexo XX da Portaria de Consolidação nº 05/2017.</w:t>
            </w:r>
          </w:p>
        </w:tc>
        <w:tc>
          <w:tcPr>
            <w:tcW w:w="1559" w:type="dxa"/>
            <w:tcBorders>
              <w:top w:val="single" w:sz="4" w:space="0" w:color="auto"/>
              <w:left w:val="single" w:sz="4" w:space="0" w:color="auto"/>
              <w:bottom w:val="single" w:sz="4" w:space="0" w:color="auto"/>
              <w:right w:val="single" w:sz="4" w:space="0" w:color="auto"/>
            </w:tcBorders>
            <w:vAlign w:val="center"/>
          </w:tcPr>
          <w:p w14:paraId="670F747D" w14:textId="57959688"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1.799,91</w:t>
            </w:r>
          </w:p>
        </w:tc>
        <w:tc>
          <w:tcPr>
            <w:tcW w:w="1559" w:type="dxa"/>
            <w:tcBorders>
              <w:top w:val="single" w:sz="4" w:space="0" w:color="auto"/>
              <w:left w:val="single" w:sz="4" w:space="0" w:color="auto"/>
              <w:bottom w:val="single" w:sz="4" w:space="0" w:color="auto"/>
              <w:right w:val="single" w:sz="4" w:space="0" w:color="auto"/>
            </w:tcBorders>
            <w:vAlign w:val="center"/>
          </w:tcPr>
          <w:p w14:paraId="634844BD" w14:textId="37A175D5" w:rsidR="00D13433" w:rsidRPr="00D1286B" w:rsidRDefault="00C64574" w:rsidP="00C32E22">
            <w:pPr>
              <w:tabs>
                <w:tab w:val="left" w:pos="567"/>
              </w:tabs>
              <w:jc w:val="center"/>
              <w:rPr>
                <w:rFonts w:asciiTheme="minorHAnsi" w:hAnsiTheme="minorHAnsi" w:cstheme="minorHAnsi"/>
                <w:sz w:val="22"/>
                <w:szCs w:val="22"/>
                <w:lang w:eastAsia="en-US"/>
              </w:rPr>
            </w:pPr>
            <w:r w:rsidRPr="00D1286B">
              <w:rPr>
                <w:rFonts w:asciiTheme="minorHAnsi" w:hAnsiTheme="minorHAnsi" w:cstheme="minorHAnsi"/>
                <w:sz w:val="22"/>
                <w:szCs w:val="22"/>
                <w:lang w:eastAsia="en-US"/>
              </w:rPr>
              <w:t>43.197,84</w:t>
            </w:r>
          </w:p>
        </w:tc>
      </w:tr>
      <w:tr w:rsidR="00D1286B" w:rsidRPr="00D1286B" w14:paraId="0A3E4FA7" w14:textId="77777777" w:rsidTr="00DA337A">
        <w:trPr>
          <w:trHeight w:val="359"/>
        </w:trPr>
        <w:tc>
          <w:tcPr>
            <w:tcW w:w="8147" w:type="dxa"/>
            <w:gridSpan w:val="5"/>
            <w:tcBorders>
              <w:top w:val="single" w:sz="4" w:space="0" w:color="auto"/>
              <w:left w:val="single" w:sz="4" w:space="0" w:color="auto"/>
              <w:bottom w:val="single" w:sz="4" w:space="0" w:color="auto"/>
              <w:right w:val="single" w:sz="4" w:space="0" w:color="auto"/>
            </w:tcBorders>
            <w:vAlign w:val="center"/>
          </w:tcPr>
          <w:p w14:paraId="417CAAC4" w14:textId="310C9550" w:rsidR="00C64574" w:rsidRPr="00D1286B" w:rsidRDefault="00C64574" w:rsidP="00C32E22">
            <w:pPr>
              <w:tabs>
                <w:tab w:val="left" w:pos="567"/>
              </w:tabs>
              <w:jc w:val="center"/>
              <w:rPr>
                <w:rFonts w:asciiTheme="minorHAnsi" w:hAnsiTheme="minorHAnsi" w:cstheme="minorHAnsi"/>
                <w:b/>
                <w:bCs/>
                <w:sz w:val="22"/>
                <w:szCs w:val="22"/>
                <w:lang w:eastAsia="en-US"/>
              </w:rPr>
            </w:pPr>
            <w:r w:rsidRPr="00D1286B">
              <w:rPr>
                <w:rFonts w:asciiTheme="minorHAnsi" w:hAnsiTheme="minorHAnsi" w:cstheme="minorHAnsi"/>
                <w:b/>
                <w:bCs/>
                <w:sz w:val="22"/>
                <w:szCs w:val="22"/>
                <w:lang w:eastAsia="en-US"/>
              </w:rPr>
              <w:t>VALOR TO</w:t>
            </w:r>
            <w:r w:rsidR="00D1286B">
              <w:rPr>
                <w:rFonts w:asciiTheme="minorHAnsi" w:hAnsiTheme="minorHAnsi" w:cstheme="minorHAnsi"/>
                <w:b/>
                <w:bCs/>
                <w:sz w:val="22"/>
                <w:szCs w:val="22"/>
                <w:lang w:eastAsia="en-US"/>
              </w:rPr>
              <w:t>T</w:t>
            </w:r>
            <w:r w:rsidRPr="00D1286B">
              <w:rPr>
                <w:rFonts w:asciiTheme="minorHAnsi" w:hAnsiTheme="minorHAnsi" w:cstheme="minorHAnsi"/>
                <w:b/>
                <w:bCs/>
                <w:sz w:val="22"/>
                <w:szCs w:val="22"/>
                <w:lang w:eastAsia="en-US"/>
              </w:rPr>
              <w:t>AL ESTIMADO</w:t>
            </w:r>
          </w:p>
        </w:tc>
        <w:tc>
          <w:tcPr>
            <w:tcW w:w="1559" w:type="dxa"/>
            <w:tcBorders>
              <w:top w:val="single" w:sz="4" w:space="0" w:color="auto"/>
              <w:left w:val="single" w:sz="4" w:space="0" w:color="auto"/>
              <w:bottom w:val="single" w:sz="4" w:space="0" w:color="auto"/>
              <w:right w:val="single" w:sz="4" w:space="0" w:color="auto"/>
            </w:tcBorders>
            <w:vAlign w:val="center"/>
          </w:tcPr>
          <w:p w14:paraId="66B00861" w14:textId="2161C388" w:rsidR="00C64574" w:rsidRPr="00D1286B" w:rsidRDefault="00C64574" w:rsidP="00C32E22">
            <w:pPr>
              <w:tabs>
                <w:tab w:val="left" w:pos="567"/>
              </w:tabs>
              <w:jc w:val="center"/>
              <w:rPr>
                <w:rFonts w:asciiTheme="minorHAnsi" w:hAnsiTheme="minorHAnsi" w:cstheme="minorHAnsi"/>
                <w:b/>
                <w:bCs/>
                <w:sz w:val="22"/>
                <w:szCs w:val="22"/>
                <w:lang w:eastAsia="en-US"/>
              </w:rPr>
            </w:pPr>
            <w:r w:rsidRPr="00D1286B">
              <w:rPr>
                <w:rFonts w:asciiTheme="minorHAnsi" w:hAnsiTheme="minorHAnsi" w:cstheme="minorHAnsi"/>
                <w:b/>
                <w:bCs/>
                <w:sz w:val="22"/>
                <w:szCs w:val="22"/>
                <w:lang w:eastAsia="en-US"/>
              </w:rPr>
              <w:t>R$ 84.407,96</w:t>
            </w:r>
          </w:p>
        </w:tc>
      </w:tr>
    </w:tbl>
    <w:p w14:paraId="154AD405" w14:textId="77777777" w:rsidR="00C32E22" w:rsidRPr="00D1286B" w:rsidRDefault="00C32E22" w:rsidP="00C32E22">
      <w:pPr>
        <w:pStyle w:val="Estilo1"/>
        <w:ind w:left="284"/>
        <w:rPr>
          <w:rFonts w:cstheme="minorHAnsi"/>
        </w:rPr>
      </w:pPr>
    </w:p>
    <w:p w14:paraId="45E7C149" w14:textId="0A1651BF" w:rsidR="00CD1167" w:rsidRPr="00D1286B" w:rsidRDefault="00CD1167" w:rsidP="005C4E9B">
      <w:pPr>
        <w:pStyle w:val="Estilo1"/>
        <w:numPr>
          <w:ilvl w:val="0"/>
          <w:numId w:val="15"/>
        </w:numPr>
        <w:ind w:left="284" w:hanging="284"/>
        <w:rPr>
          <w:rFonts w:cstheme="minorHAnsi"/>
        </w:rPr>
      </w:pPr>
      <w:r w:rsidRPr="00D1286B">
        <w:rPr>
          <w:rFonts w:cstheme="minorHAnsi"/>
        </w:rPr>
        <w:t>METODOLOGIA</w:t>
      </w:r>
    </w:p>
    <w:p w14:paraId="7523321E" w14:textId="77777777" w:rsidR="00CD1167" w:rsidRPr="00D1286B" w:rsidRDefault="00CD1167" w:rsidP="005C4E9B">
      <w:pPr>
        <w:pStyle w:val="PargrafodaLista"/>
        <w:numPr>
          <w:ilvl w:val="1"/>
          <w:numId w:val="15"/>
        </w:numPr>
        <w:jc w:val="both"/>
        <w:rPr>
          <w:rFonts w:asciiTheme="minorHAnsi" w:hAnsiTheme="minorHAnsi" w:cstheme="minorHAnsi"/>
        </w:rPr>
      </w:pPr>
      <w:r w:rsidRPr="00D1286B">
        <w:rPr>
          <w:rFonts w:asciiTheme="minorHAnsi" w:hAnsiTheme="minorHAnsi" w:cstheme="minorHAnsi"/>
        </w:rPr>
        <w:t xml:space="preserve">As metodologias analíticas para determinação dos parâmetros físicos, químicos, microbiológicos e de radioatividade devem atender às especificações das normas nacionais que disciplinem a matéria, da edição mais recente da publicação </w:t>
      </w:r>
      <w:r w:rsidRPr="00D1286B">
        <w:rPr>
          <w:rFonts w:asciiTheme="minorHAnsi" w:hAnsiTheme="minorHAnsi" w:cstheme="minorHAnsi"/>
          <w:i/>
          <w:iCs/>
        </w:rPr>
        <w:t>Standard Methods for the Examination of Water and Wastewater</w:t>
      </w:r>
      <w:r w:rsidRPr="00D1286B">
        <w:rPr>
          <w:rFonts w:asciiTheme="minorHAnsi" w:hAnsiTheme="minorHAnsi" w:cstheme="minorHAnsi"/>
        </w:rPr>
        <w:t xml:space="preserve">, de autoria das instituições </w:t>
      </w:r>
      <w:r w:rsidRPr="00D1286B">
        <w:rPr>
          <w:rFonts w:asciiTheme="minorHAnsi" w:hAnsiTheme="minorHAnsi" w:cstheme="minorHAnsi"/>
          <w:i/>
          <w:iCs/>
        </w:rPr>
        <w:t>American Public Health Association</w:t>
      </w:r>
      <w:r w:rsidRPr="00D1286B">
        <w:rPr>
          <w:rFonts w:asciiTheme="minorHAnsi" w:hAnsiTheme="minorHAnsi" w:cstheme="minorHAnsi"/>
        </w:rPr>
        <w:t xml:space="preserve"> (APHA), </w:t>
      </w:r>
      <w:r w:rsidRPr="00D1286B">
        <w:rPr>
          <w:rFonts w:asciiTheme="minorHAnsi" w:hAnsiTheme="minorHAnsi" w:cstheme="minorHAnsi"/>
          <w:i/>
          <w:iCs/>
        </w:rPr>
        <w:t>American Water Works Association</w:t>
      </w:r>
      <w:r w:rsidRPr="00D1286B">
        <w:rPr>
          <w:rFonts w:asciiTheme="minorHAnsi" w:hAnsiTheme="minorHAnsi" w:cstheme="minorHAnsi"/>
        </w:rPr>
        <w:t xml:space="preserve"> (AWWA) e </w:t>
      </w:r>
      <w:r w:rsidRPr="00D1286B">
        <w:rPr>
          <w:rFonts w:asciiTheme="minorHAnsi" w:hAnsiTheme="minorHAnsi" w:cstheme="minorHAnsi"/>
          <w:i/>
          <w:iCs/>
        </w:rPr>
        <w:t>Water Environment Federation</w:t>
      </w:r>
      <w:r w:rsidRPr="00D1286B">
        <w:rPr>
          <w:rFonts w:asciiTheme="minorHAnsi" w:hAnsiTheme="minorHAnsi" w:cstheme="minorHAnsi"/>
        </w:rPr>
        <w:t xml:space="preserve"> (WEF), ou das normas publicadas pela ISO (</w:t>
      </w:r>
      <w:r w:rsidRPr="00D1286B">
        <w:rPr>
          <w:rFonts w:asciiTheme="minorHAnsi" w:hAnsiTheme="minorHAnsi" w:cstheme="minorHAnsi"/>
          <w:i/>
          <w:iCs/>
        </w:rPr>
        <w:t>International Standartization Organization</w:t>
      </w:r>
      <w:r w:rsidRPr="00D1286B">
        <w:rPr>
          <w:rFonts w:asciiTheme="minorHAnsi" w:hAnsiTheme="minorHAnsi" w:cstheme="minorHAnsi"/>
        </w:rPr>
        <w:t>).</w:t>
      </w:r>
    </w:p>
    <w:p w14:paraId="6246A846" w14:textId="77777777" w:rsidR="00CD1167" w:rsidRPr="00D1286B" w:rsidRDefault="00CD1167" w:rsidP="00CD1167">
      <w:pPr>
        <w:jc w:val="both"/>
        <w:rPr>
          <w:rFonts w:asciiTheme="minorHAnsi" w:hAnsiTheme="minorHAnsi" w:cstheme="minorHAnsi"/>
        </w:rPr>
      </w:pPr>
    </w:p>
    <w:p w14:paraId="4BB27D8A" w14:textId="77777777" w:rsidR="00CD1167" w:rsidRPr="00D1286B" w:rsidRDefault="00CD1167" w:rsidP="005C4E9B">
      <w:pPr>
        <w:pStyle w:val="Estilo1"/>
        <w:numPr>
          <w:ilvl w:val="0"/>
          <w:numId w:val="15"/>
        </w:numPr>
        <w:ind w:left="284" w:hanging="284"/>
        <w:rPr>
          <w:rFonts w:cstheme="minorHAnsi"/>
        </w:rPr>
      </w:pPr>
      <w:r w:rsidRPr="00D1286B">
        <w:rPr>
          <w:rFonts w:cstheme="minorHAnsi"/>
        </w:rPr>
        <w:t xml:space="preserve">OBRIGAÇÕES DA CONTRATADA </w:t>
      </w:r>
    </w:p>
    <w:p w14:paraId="69D166E0"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Ter acreditação perante o INMETRO (</w:t>
      </w:r>
      <w:hyperlink r:id="rId15" w:history="1">
        <w:r w:rsidRPr="00D1286B">
          <w:rPr>
            <w:rFonts w:asciiTheme="minorHAnsi" w:hAnsiTheme="minorHAnsi" w:cstheme="minorHAnsi"/>
          </w:rPr>
          <w:t>ABNT NBR ISO/IEC 17025:2005)</w:t>
        </w:r>
      </w:hyperlink>
      <w:r w:rsidRPr="00D1286B">
        <w:rPr>
          <w:rFonts w:asciiTheme="minorHAnsi" w:hAnsiTheme="minorHAnsi" w:cstheme="minorHAnsi"/>
        </w:rPr>
        <w:t>;</w:t>
      </w:r>
    </w:p>
    <w:p w14:paraId="216491DE"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Possuir comprovante de registro no conselho profissional competente e do(s) seu(s) responsável(eis) técnico(s) para a execução dos serviços licitados;</w:t>
      </w:r>
    </w:p>
    <w:p w14:paraId="2A3CBA1B"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Possuir aporte técnico que proporcione reais garantias dos serviços prestados e dispor de equipamentos em perfeito estado de uso e com pessoal qualificado para sua operação;</w:t>
      </w:r>
    </w:p>
    <w:p w14:paraId="76BC6A15"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Assumir inteira e total responsabilidade técnica pela execução dos serviços contratados e pela qualidade dos materiais empregados; </w:t>
      </w:r>
    </w:p>
    <w:p w14:paraId="353EA463"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Responsabilizar-se pelo transporte do pessoal, de equipamentos e de todas as amostras coletadas, bem como por todo e qualquer insumo utilizado na execução dos serviços; </w:t>
      </w:r>
    </w:p>
    <w:p w14:paraId="3F352E13"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Realizar as coletas em dias úteis, preferencialmente na primeira semana do mês, ou no máximo na primeira quinzena, sem necessidade de solicitação por parte da CONTRATANTE;</w:t>
      </w:r>
    </w:p>
    <w:p w14:paraId="76356D02"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Comunicar previamente a data da coleta das amostras e comparecer à sede da CONTRATANTE na data marcada, portando os frascos para as coletas das amostras previamente preparados, conforme descrito na NBR 9.898/1987, com reagentes para a preservação das amostras, bem como as caixas térmicas e o gelo seco para garantir a refrigeração da amostra durante o transporte;</w:t>
      </w:r>
    </w:p>
    <w:p w14:paraId="7AA3EB52"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Informar de imediato a CONTRATANTE caso os resultados das análises efetuadas pela CONTRATADA apresentar algum parâmetro fora da especificação vigente;</w:t>
      </w:r>
    </w:p>
    <w:p w14:paraId="7D87A3E5"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Apresentar os resultados das análises em relatórios de ensaio, de forma clara, objetiva e, sobretudo, correta. Os documentos devem estar de acordo com ISO/IEC 17025 e conter todas as informações necessárias para que a CONTRATANTE possa compreender o conteúdo integral do documento e, igualmente, rastrear a qualidade dos resultados apresentados;</w:t>
      </w:r>
    </w:p>
    <w:p w14:paraId="57A772D0"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Emitir relatórios de ensaio em papel timbrado da empresa responsável pela análise com o selo de acreditação pelo INMETRO e constando a assinatura e número de registro do responsável técnico pela análise;</w:t>
      </w:r>
    </w:p>
    <w:p w14:paraId="4DEC81AF"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lastRenderedPageBreak/>
        <w:t>Enviar os relatórios de ensaio por meio eletrônico, no prazo máximo de 15 (quinze) dias úteis após a coleta das amostras;</w:t>
      </w:r>
    </w:p>
    <w:p w14:paraId="0537F48A"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Atender às determinações da CONTRATANTE e providenciar a imediata correção das deficiências apontadas pela fiscalização quanto à execução dos serviços;</w:t>
      </w:r>
    </w:p>
    <w:p w14:paraId="4EACFD11"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Solicitar, em tempo hábil, todas as informações que necessitar para a execução satisfatória do objeto que lhe foi adjudicado;</w:t>
      </w:r>
    </w:p>
    <w:p w14:paraId="5D755216"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Arcar com danos eventualmente ocorridos com os materiais, equipamentos e ferramentas utilizadas na execução dos serviços, sem qualquer ônus à CONTRATANTE;</w:t>
      </w:r>
    </w:p>
    <w:p w14:paraId="78DAF8D2"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 xml:space="preserve">Responsabilizar-se pelas providências e obrigações estabelecidas em legislações específicas de acidentes de trabalho quando em ocorrência da espécie forem vítimas seus empregados, no desempenho de suas atribuições ou em contato com eles, ainda que a ocorrência tenha sido nas dependências da CONTRATANTE; </w:t>
      </w:r>
    </w:p>
    <w:p w14:paraId="03888089"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Manter todas as informações referentes ao serviço em sigilo, arquivadas e somente divulgadas a terceiros mediante solicitação prévia e aprovação por escrito da contratante;</w:t>
      </w:r>
    </w:p>
    <w:p w14:paraId="26B7BF25"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Arcar com os tributos (impostos, taxas, emolumentos, contribuições fiscais) federais, estaduais e municipais que incidirem sobre os produtos, bem como todas as demais despesas que direta ou indiretamente incidam sobre o objeto;</w:t>
      </w:r>
    </w:p>
    <w:p w14:paraId="722CAAD5"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Permitir a fiscalização e o acompanhamento de pessoal indicada pela CONTRATANTE durante a execução dos serviços de coleta e análise, inclusive na sede da CONTRATADA, para fins de acompanhamento da qualidade da execução.</w:t>
      </w:r>
    </w:p>
    <w:p w14:paraId="36A296A7" w14:textId="77777777" w:rsidR="00CD1167" w:rsidRPr="00D1286B" w:rsidRDefault="00CD1167" w:rsidP="005C4E9B">
      <w:pPr>
        <w:pStyle w:val="PargrafodaLista"/>
        <w:numPr>
          <w:ilvl w:val="1"/>
          <w:numId w:val="15"/>
        </w:numPr>
        <w:tabs>
          <w:tab w:val="left" w:pos="567"/>
        </w:tabs>
        <w:spacing w:after="120"/>
        <w:ind w:left="851" w:hanging="567"/>
        <w:jc w:val="both"/>
        <w:rPr>
          <w:rFonts w:asciiTheme="minorHAnsi" w:hAnsiTheme="minorHAnsi" w:cstheme="minorHAnsi"/>
        </w:rPr>
      </w:pPr>
      <w:r w:rsidRPr="00D1286B">
        <w:rPr>
          <w:rFonts w:asciiTheme="minorHAnsi" w:hAnsiTheme="minorHAnsi" w:cstheme="minorHAnsi"/>
        </w:rPr>
        <w:t>Executar os serviços nos prazos estabelecidos, nas condições e preços consignados.</w:t>
      </w:r>
    </w:p>
    <w:p w14:paraId="167A6674" w14:textId="77777777" w:rsidR="00CD1167" w:rsidRPr="00D1286B" w:rsidRDefault="00CD1167" w:rsidP="00CD1167">
      <w:pPr>
        <w:pStyle w:val="Estilo1"/>
        <w:ind w:left="284"/>
        <w:rPr>
          <w:rFonts w:cstheme="minorHAnsi"/>
        </w:rPr>
      </w:pPr>
    </w:p>
    <w:p w14:paraId="70B92530" w14:textId="77777777" w:rsidR="00CD1167" w:rsidRPr="00D1286B" w:rsidRDefault="00CD1167" w:rsidP="005C4E9B">
      <w:pPr>
        <w:pStyle w:val="Estilo1"/>
        <w:numPr>
          <w:ilvl w:val="0"/>
          <w:numId w:val="15"/>
        </w:numPr>
        <w:ind w:left="284" w:hanging="284"/>
        <w:rPr>
          <w:rFonts w:cstheme="minorHAnsi"/>
        </w:rPr>
      </w:pPr>
      <w:r w:rsidRPr="00D1286B">
        <w:rPr>
          <w:rFonts w:cstheme="minorHAnsi"/>
        </w:rPr>
        <w:t xml:space="preserve">OBRIGAÇÕES DA CONTRATANTE </w:t>
      </w:r>
    </w:p>
    <w:p w14:paraId="3B25D9B5"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Designar servidores para as atividades de fiscalização e acompanhamento dos serviços, dirimindo as dúvidas da CONTRATADA, cumprindo e fazendo cumprir o disposto neste Termo, documentando as ocorrências havidas; </w:t>
      </w:r>
    </w:p>
    <w:p w14:paraId="361DD1D1"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Efetuar o pagamento referente ao fornecimento do objeto licitado, de acordo com as condições de preço e prazo estabelecidas neste Termo de Referência, no prazo pactuado, mediante a Nota Fiscal devidamente atestada; </w:t>
      </w:r>
    </w:p>
    <w:p w14:paraId="31070955"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Rejeitar, no todo ou em parte, os serviços efetuados em desacordo com as obrigações assumidas pela CONTRATADA; </w:t>
      </w:r>
    </w:p>
    <w:p w14:paraId="75FDC383"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Assegurar o livre acesso dos empregados da CONTRATADA, quando devidamente identificados e uniformizados, aos locais em que devem executar suas atividades. </w:t>
      </w:r>
    </w:p>
    <w:p w14:paraId="23427D4A"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 xml:space="preserve">Fornecer à CONTRATADA todos os esclarecimentos necessários para a execução dos serviços e demais informações que venham a ser solicitadas; </w:t>
      </w:r>
    </w:p>
    <w:p w14:paraId="48CD4DBC"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Notificar, por escrito à CONTRATADA, a ocorrência de eventuais imperfeições no curso da execução dos serviços, fixando prazo para sua correção.</w:t>
      </w:r>
    </w:p>
    <w:p w14:paraId="3C52659F" w14:textId="77777777" w:rsidR="00CD1167" w:rsidRPr="00D1286B" w:rsidRDefault="00CD1167" w:rsidP="00CD1167">
      <w:pPr>
        <w:tabs>
          <w:tab w:val="left" w:pos="567"/>
        </w:tabs>
        <w:spacing w:after="120"/>
        <w:jc w:val="both"/>
        <w:rPr>
          <w:rFonts w:asciiTheme="minorHAnsi" w:hAnsiTheme="minorHAnsi" w:cstheme="minorHAnsi"/>
        </w:rPr>
      </w:pPr>
    </w:p>
    <w:p w14:paraId="401163C5" w14:textId="77777777" w:rsidR="00CD1167" w:rsidRPr="00D1286B" w:rsidRDefault="00CD1167" w:rsidP="005C4E9B">
      <w:pPr>
        <w:pStyle w:val="Estilo1"/>
        <w:numPr>
          <w:ilvl w:val="0"/>
          <w:numId w:val="15"/>
        </w:numPr>
        <w:ind w:left="284" w:hanging="284"/>
        <w:rPr>
          <w:rFonts w:cstheme="minorHAnsi"/>
        </w:rPr>
      </w:pPr>
      <w:r w:rsidRPr="00D1286B">
        <w:rPr>
          <w:rFonts w:cstheme="minorHAnsi"/>
        </w:rPr>
        <w:lastRenderedPageBreak/>
        <w:t>PAGAMENTO</w:t>
      </w:r>
    </w:p>
    <w:p w14:paraId="4630103E" w14:textId="77777777" w:rsidR="00CD1167" w:rsidRPr="00D1286B" w:rsidRDefault="00CD1167" w:rsidP="005C4E9B">
      <w:pPr>
        <w:pStyle w:val="Default"/>
        <w:numPr>
          <w:ilvl w:val="1"/>
          <w:numId w:val="15"/>
        </w:numPr>
        <w:spacing w:after="120"/>
        <w:ind w:left="782"/>
        <w:jc w:val="both"/>
        <w:rPr>
          <w:rFonts w:asciiTheme="minorHAnsi" w:hAnsiTheme="minorHAnsi" w:cstheme="minorHAnsi"/>
          <w:color w:val="auto"/>
        </w:rPr>
      </w:pPr>
      <w:r w:rsidRPr="00D1286B">
        <w:rPr>
          <w:rFonts w:asciiTheme="minorHAnsi" w:hAnsiTheme="minorHAnsi" w:cstheme="minorHAnsi"/>
          <w:color w:val="auto"/>
        </w:rPr>
        <w:t>O pagamento será efetuado no prazo de até 15 (quinze) dias úteis após realização, conferência e aceitação do serviço por parte da CONTRATANTE, mediante apresentação da respectiva Nota Fiscal, de maneira gradativa e proporcional à realização do serviço, com base no preço unitário proposto;</w:t>
      </w:r>
    </w:p>
    <w:p w14:paraId="3CEC02C0" w14:textId="77777777" w:rsidR="00CD1167" w:rsidRPr="00D1286B" w:rsidRDefault="00CD1167" w:rsidP="005C4E9B">
      <w:pPr>
        <w:pStyle w:val="Default"/>
        <w:numPr>
          <w:ilvl w:val="1"/>
          <w:numId w:val="15"/>
        </w:numPr>
        <w:spacing w:after="120"/>
        <w:ind w:left="782"/>
        <w:jc w:val="both"/>
        <w:rPr>
          <w:rFonts w:asciiTheme="minorHAnsi" w:hAnsiTheme="minorHAnsi" w:cstheme="minorHAnsi"/>
          <w:color w:val="auto"/>
          <w:u w:val="single"/>
        </w:rPr>
      </w:pPr>
      <w:r w:rsidRPr="00D1286B">
        <w:rPr>
          <w:rFonts w:asciiTheme="minorHAnsi" w:hAnsiTheme="minorHAnsi" w:cstheme="minorHAnsi"/>
          <w:color w:val="auto"/>
        </w:rPr>
        <w:t xml:space="preserve">A contratação se dará pelo regime de </w:t>
      </w:r>
      <w:r w:rsidRPr="00D1286B">
        <w:rPr>
          <w:rFonts w:asciiTheme="minorHAnsi" w:hAnsiTheme="minorHAnsi" w:cstheme="minorHAnsi"/>
          <w:b/>
          <w:bCs/>
          <w:color w:val="auto"/>
        </w:rPr>
        <w:t>MENOR PREÇO GLOBAL</w:t>
      </w:r>
      <w:r w:rsidRPr="00D1286B">
        <w:rPr>
          <w:rFonts w:asciiTheme="minorHAnsi" w:hAnsiTheme="minorHAnsi" w:cstheme="minorHAnsi"/>
          <w:color w:val="auto"/>
        </w:rPr>
        <w:t xml:space="preserve">, observado o critério de aceitabilidade de preço global e </w:t>
      </w:r>
      <w:r w:rsidRPr="00D1286B">
        <w:rPr>
          <w:rFonts w:asciiTheme="minorHAnsi" w:hAnsiTheme="minorHAnsi" w:cstheme="minorHAnsi"/>
          <w:color w:val="auto"/>
          <w:u w:val="single"/>
        </w:rPr>
        <w:t>preços unitários não superiores à mediana dos valores de mercado aferidos;</w:t>
      </w:r>
    </w:p>
    <w:p w14:paraId="45324CA0" w14:textId="77777777" w:rsidR="00CD1167" w:rsidRPr="00D1286B" w:rsidRDefault="00CD1167" w:rsidP="005C4E9B">
      <w:pPr>
        <w:pStyle w:val="Default"/>
        <w:numPr>
          <w:ilvl w:val="1"/>
          <w:numId w:val="15"/>
        </w:numPr>
        <w:spacing w:after="120"/>
        <w:ind w:left="782"/>
        <w:jc w:val="both"/>
        <w:rPr>
          <w:rFonts w:asciiTheme="minorHAnsi" w:hAnsiTheme="minorHAnsi" w:cstheme="minorHAnsi"/>
          <w:color w:val="auto"/>
        </w:rPr>
      </w:pPr>
      <w:r w:rsidRPr="00D1286B">
        <w:rPr>
          <w:rFonts w:asciiTheme="minorHAnsi" w:hAnsiTheme="minorHAnsi" w:cstheme="minorHAnsi"/>
          <w:color w:val="auto"/>
        </w:rPr>
        <w:t>Segue planilha descritiva elaborada com base no quantitativo do objeto solicitado, tendo sido realizado consulta no mercado para aferição de preços:</w:t>
      </w:r>
    </w:p>
    <w:tbl>
      <w:tblPr>
        <w:tblStyle w:val="Tabelacomgrade"/>
        <w:tblW w:w="0" w:type="auto"/>
        <w:jc w:val="center"/>
        <w:tblLook w:val="04A0" w:firstRow="1" w:lastRow="0" w:firstColumn="1" w:lastColumn="0" w:noHBand="0" w:noVBand="1"/>
      </w:tblPr>
      <w:tblGrid>
        <w:gridCol w:w="680"/>
        <w:gridCol w:w="1396"/>
        <w:gridCol w:w="1058"/>
        <w:gridCol w:w="2673"/>
        <w:gridCol w:w="1559"/>
        <w:gridCol w:w="1555"/>
      </w:tblGrid>
      <w:tr w:rsidR="00CD1167" w:rsidRPr="00D1286B" w14:paraId="2E4938B6" w14:textId="77777777" w:rsidTr="00913D92">
        <w:trPr>
          <w:jc w:val="center"/>
        </w:trPr>
        <w:tc>
          <w:tcPr>
            <w:tcW w:w="680" w:type="dxa"/>
            <w:shd w:val="clear" w:color="auto" w:fill="C2D69B" w:themeFill="accent3" w:themeFillTint="99"/>
            <w:vAlign w:val="center"/>
          </w:tcPr>
          <w:p w14:paraId="1B94D05A" w14:textId="77777777" w:rsidR="00CD1167" w:rsidRPr="00D1286B" w:rsidRDefault="00CD1167" w:rsidP="00913D92">
            <w:pPr>
              <w:tabs>
                <w:tab w:val="left" w:pos="567"/>
              </w:tabs>
              <w:spacing w:after="120"/>
              <w:jc w:val="center"/>
              <w:rPr>
                <w:rFonts w:cstheme="minorHAnsi"/>
                <w:b/>
                <w:sz w:val="22"/>
                <w:szCs w:val="22"/>
              </w:rPr>
            </w:pPr>
            <w:r w:rsidRPr="00D1286B">
              <w:rPr>
                <w:rFonts w:cstheme="minorHAnsi"/>
                <w:b/>
                <w:sz w:val="22"/>
                <w:szCs w:val="22"/>
              </w:rPr>
              <w:t>Item</w:t>
            </w:r>
          </w:p>
        </w:tc>
        <w:tc>
          <w:tcPr>
            <w:tcW w:w="1396" w:type="dxa"/>
            <w:shd w:val="clear" w:color="auto" w:fill="C2D69B" w:themeFill="accent3" w:themeFillTint="99"/>
            <w:vAlign w:val="center"/>
          </w:tcPr>
          <w:p w14:paraId="3709C079" w14:textId="77777777" w:rsidR="00CD1167" w:rsidRPr="00D1286B" w:rsidRDefault="00CD1167" w:rsidP="00913D92">
            <w:pPr>
              <w:tabs>
                <w:tab w:val="left" w:pos="567"/>
              </w:tabs>
              <w:spacing w:after="120"/>
              <w:jc w:val="center"/>
              <w:rPr>
                <w:rFonts w:cstheme="minorHAnsi"/>
                <w:b/>
                <w:sz w:val="22"/>
                <w:szCs w:val="22"/>
              </w:rPr>
            </w:pPr>
            <w:r w:rsidRPr="00D1286B">
              <w:rPr>
                <w:rFonts w:cstheme="minorHAnsi"/>
                <w:b/>
                <w:sz w:val="22"/>
                <w:szCs w:val="22"/>
              </w:rPr>
              <w:t>Quantidade</w:t>
            </w:r>
          </w:p>
        </w:tc>
        <w:tc>
          <w:tcPr>
            <w:tcW w:w="1058" w:type="dxa"/>
            <w:shd w:val="clear" w:color="auto" w:fill="C2D69B" w:themeFill="accent3" w:themeFillTint="99"/>
            <w:vAlign w:val="center"/>
          </w:tcPr>
          <w:p w14:paraId="0C29A924" w14:textId="77777777" w:rsidR="00CD1167" w:rsidRPr="00D1286B" w:rsidRDefault="00CD1167" w:rsidP="00913D92">
            <w:pPr>
              <w:tabs>
                <w:tab w:val="left" w:pos="567"/>
              </w:tabs>
              <w:spacing w:after="120"/>
              <w:jc w:val="center"/>
              <w:rPr>
                <w:rFonts w:cstheme="minorHAnsi"/>
                <w:b/>
                <w:sz w:val="22"/>
                <w:szCs w:val="22"/>
              </w:rPr>
            </w:pPr>
            <w:r w:rsidRPr="00D1286B">
              <w:rPr>
                <w:rFonts w:cstheme="minorHAnsi"/>
                <w:b/>
                <w:sz w:val="22"/>
                <w:szCs w:val="22"/>
              </w:rPr>
              <w:t>Unidade</w:t>
            </w:r>
          </w:p>
        </w:tc>
        <w:tc>
          <w:tcPr>
            <w:tcW w:w="2673" w:type="dxa"/>
            <w:shd w:val="clear" w:color="auto" w:fill="C2D69B" w:themeFill="accent3" w:themeFillTint="99"/>
            <w:vAlign w:val="center"/>
          </w:tcPr>
          <w:p w14:paraId="354A92FC" w14:textId="77777777" w:rsidR="00CD1167" w:rsidRPr="00D1286B" w:rsidRDefault="00CD1167" w:rsidP="00913D92">
            <w:pPr>
              <w:tabs>
                <w:tab w:val="left" w:pos="567"/>
              </w:tabs>
              <w:spacing w:after="120"/>
              <w:jc w:val="center"/>
              <w:rPr>
                <w:rFonts w:cstheme="minorHAnsi"/>
                <w:b/>
                <w:sz w:val="22"/>
                <w:szCs w:val="22"/>
              </w:rPr>
            </w:pPr>
            <w:r w:rsidRPr="00D1286B">
              <w:rPr>
                <w:rFonts w:cstheme="minorHAnsi"/>
                <w:b/>
                <w:sz w:val="22"/>
                <w:szCs w:val="22"/>
              </w:rPr>
              <w:t>Descrição</w:t>
            </w:r>
          </w:p>
        </w:tc>
        <w:tc>
          <w:tcPr>
            <w:tcW w:w="1559" w:type="dxa"/>
            <w:shd w:val="clear" w:color="auto" w:fill="C2D69B" w:themeFill="accent3" w:themeFillTint="99"/>
            <w:vAlign w:val="center"/>
          </w:tcPr>
          <w:p w14:paraId="519F4418" w14:textId="104758B8" w:rsidR="00CD1167" w:rsidRPr="00D1286B" w:rsidRDefault="00E2552C" w:rsidP="00913D92">
            <w:pPr>
              <w:tabs>
                <w:tab w:val="left" w:pos="567"/>
              </w:tabs>
              <w:spacing w:after="120"/>
              <w:jc w:val="center"/>
              <w:rPr>
                <w:rFonts w:cstheme="minorHAnsi"/>
                <w:b/>
                <w:sz w:val="22"/>
                <w:szCs w:val="22"/>
              </w:rPr>
            </w:pPr>
            <w:r w:rsidRPr="00D1286B">
              <w:rPr>
                <w:rFonts w:cstheme="minorHAnsi"/>
                <w:b/>
                <w:sz w:val="22"/>
                <w:szCs w:val="22"/>
              </w:rPr>
              <w:t>Valor Unitário Fixado</w:t>
            </w:r>
          </w:p>
        </w:tc>
        <w:tc>
          <w:tcPr>
            <w:tcW w:w="1555" w:type="dxa"/>
            <w:shd w:val="clear" w:color="auto" w:fill="C2D69B" w:themeFill="accent3" w:themeFillTint="99"/>
            <w:vAlign w:val="center"/>
          </w:tcPr>
          <w:p w14:paraId="4B198D29" w14:textId="057F6C01" w:rsidR="00CD1167" w:rsidRPr="00D1286B" w:rsidRDefault="00E2552C" w:rsidP="00913D92">
            <w:pPr>
              <w:tabs>
                <w:tab w:val="left" w:pos="567"/>
              </w:tabs>
              <w:spacing w:after="120"/>
              <w:jc w:val="center"/>
              <w:rPr>
                <w:rFonts w:cstheme="minorHAnsi"/>
                <w:b/>
                <w:sz w:val="22"/>
                <w:szCs w:val="22"/>
              </w:rPr>
            </w:pPr>
            <w:r w:rsidRPr="00D1286B">
              <w:rPr>
                <w:rFonts w:cstheme="minorHAnsi"/>
                <w:b/>
                <w:sz w:val="22"/>
                <w:szCs w:val="22"/>
              </w:rPr>
              <w:t>Valor Total Fixado</w:t>
            </w:r>
          </w:p>
        </w:tc>
      </w:tr>
      <w:tr w:rsidR="00CD1167" w:rsidRPr="00D1286B" w14:paraId="07F08BD5" w14:textId="77777777" w:rsidTr="00913D92">
        <w:trPr>
          <w:jc w:val="center"/>
        </w:trPr>
        <w:tc>
          <w:tcPr>
            <w:tcW w:w="680" w:type="dxa"/>
            <w:vAlign w:val="center"/>
          </w:tcPr>
          <w:p w14:paraId="4A11574A"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b/>
                <w:sz w:val="22"/>
                <w:szCs w:val="22"/>
              </w:rPr>
              <w:t>01</w:t>
            </w:r>
          </w:p>
        </w:tc>
        <w:tc>
          <w:tcPr>
            <w:tcW w:w="1396" w:type="dxa"/>
            <w:vAlign w:val="center"/>
          </w:tcPr>
          <w:p w14:paraId="164E7C11"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12</w:t>
            </w:r>
          </w:p>
        </w:tc>
        <w:tc>
          <w:tcPr>
            <w:tcW w:w="1058" w:type="dxa"/>
            <w:vAlign w:val="center"/>
          </w:tcPr>
          <w:p w14:paraId="5BFA44E8"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amostras</w:t>
            </w:r>
          </w:p>
        </w:tc>
        <w:tc>
          <w:tcPr>
            <w:tcW w:w="2673" w:type="dxa"/>
            <w:vAlign w:val="center"/>
          </w:tcPr>
          <w:p w14:paraId="2B3262FB"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Parâmetros: Cianobactérias.</w:t>
            </w:r>
          </w:p>
        </w:tc>
        <w:tc>
          <w:tcPr>
            <w:tcW w:w="1559" w:type="dxa"/>
            <w:vAlign w:val="center"/>
          </w:tcPr>
          <w:p w14:paraId="470C03D6"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R$ 161,01</w:t>
            </w:r>
          </w:p>
        </w:tc>
        <w:tc>
          <w:tcPr>
            <w:tcW w:w="1555" w:type="dxa"/>
            <w:vAlign w:val="center"/>
          </w:tcPr>
          <w:p w14:paraId="32FBFB9D"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R$ 1.932,12</w:t>
            </w:r>
          </w:p>
        </w:tc>
      </w:tr>
      <w:tr w:rsidR="00CD1167" w:rsidRPr="00D1286B" w14:paraId="37C3A0EF" w14:textId="77777777" w:rsidTr="00913D92">
        <w:trPr>
          <w:jc w:val="center"/>
        </w:trPr>
        <w:tc>
          <w:tcPr>
            <w:tcW w:w="680" w:type="dxa"/>
            <w:vAlign w:val="center"/>
          </w:tcPr>
          <w:p w14:paraId="32311D08" w14:textId="77777777" w:rsidR="00CD1167" w:rsidRPr="00D1286B" w:rsidRDefault="00CD1167" w:rsidP="00913D92">
            <w:pPr>
              <w:tabs>
                <w:tab w:val="left" w:pos="567"/>
              </w:tabs>
              <w:spacing w:after="120"/>
              <w:jc w:val="center"/>
              <w:rPr>
                <w:rFonts w:cstheme="minorHAnsi"/>
                <w:b/>
                <w:bCs/>
                <w:sz w:val="22"/>
                <w:szCs w:val="22"/>
              </w:rPr>
            </w:pPr>
            <w:r w:rsidRPr="00D1286B">
              <w:rPr>
                <w:rFonts w:cstheme="minorHAnsi"/>
                <w:b/>
                <w:sz w:val="22"/>
                <w:szCs w:val="22"/>
              </w:rPr>
              <w:t>02</w:t>
            </w:r>
          </w:p>
        </w:tc>
        <w:tc>
          <w:tcPr>
            <w:tcW w:w="1396" w:type="dxa"/>
            <w:vAlign w:val="center"/>
          </w:tcPr>
          <w:p w14:paraId="21338DA8"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02</w:t>
            </w:r>
          </w:p>
        </w:tc>
        <w:tc>
          <w:tcPr>
            <w:tcW w:w="1058" w:type="dxa"/>
            <w:vAlign w:val="center"/>
          </w:tcPr>
          <w:p w14:paraId="51CE2006"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amostras</w:t>
            </w:r>
          </w:p>
        </w:tc>
        <w:tc>
          <w:tcPr>
            <w:tcW w:w="2673" w:type="dxa"/>
            <w:vAlign w:val="center"/>
          </w:tcPr>
          <w:p w14:paraId="6BAF76A5"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Parâmetros: Todos os apresentados no art. 15 da Resolução CONAMA nº 357/2005 (águas doces de classe 2).</w:t>
            </w:r>
          </w:p>
        </w:tc>
        <w:tc>
          <w:tcPr>
            <w:tcW w:w="1559" w:type="dxa"/>
            <w:vAlign w:val="center"/>
          </w:tcPr>
          <w:p w14:paraId="45678A6F"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R$ 1.877,00</w:t>
            </w:r>
          </w:p>
        </w:tc>
        <w:tc>
          <w:tcPr>
            <w:tcW w:w="1555" w:type="dxa"/>
            <w:vAlign w:val="center"/>
          </w:tcPr>
          <w:p w14:paraId="30368CC8"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R$ 3.754,00</w:t>
            </w:r>
          </w:p>
        </w:tc>
      </w:tr>
      <w:tr w:rsidR="00CD1167" w:rsidRPr="00D1286B" w14:paraId="54416BBE" w14:textId="77777777" w:rsidTr="00913D92">
        <w:trPr>
          <w:jc w:val="center"/>
        </w:trPr>
        <w:tc>
          <w:tcPr>
            <w:tcW w:w="680" w:type="dxa"/>
            <w:vAlign w:val="center"/>
          </w:tcPr>
          <w:p w14:paraId="6701C737" w14:textId="77777777" w:rsidR="00CD1167" w:rsidRPr="00D1286B" w:rsidRDefault="00CD1167" w:rsidP="00913D92">
            <w:pPr>
              <w:tabs>
                <w:tab w:val="left" w:pos="567"/>
              </w:tabs>
              <w:spacing w:after="120"/>
              <w:jc w:val="center"/>
              <w:rPr>
                <w:rFonts w:cstheme="minorHAnsi"/>
                <w:b/>
                <w:bCs/>
                <w:sz w:val="22"/>
                <w:szCs w:val="22"/>
              </w:rPr>
            </w:pPr>
            <w:r w:rsidRPr="00D1286B">
              <w:rPr>
                <w:rFonts w:cstheme="minorHAnsi"/>
                <w:b/>
                <w:sz w:val="22"/>
                <w:szCs w:val="22"/>
              </w:rPr>
              <w:t>03</w:t>
            </w:r>
          </w:p>
        </w:tc>
        <w:tc>
          <w:tcPr>
            <w:tcW w:w="1396" w:type="dxa"/>
            <w:vAlign w:val="center"/>
          </w:tcPr>
          <w:p w14:paraId="4A447361"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20</w:t>
            </w:r>
          </w:p>
        </w:tc>
        <w:tc>
          <w:tcPr>
            <w:tcW w:w="1058" w:type="dxa"/>
            <w:vAlign w:val="center"/>
          </w:tcPr>
          <w:p w14:paraId="3F0B2761"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amostras</w:t>
            </w:r>
          </w:p>
        </w:tc>
        <w:tc>
          <w:tcPr>
            <w:tcW w:w="2673" w:type="dxa"/>
            <w:vAlign w:val="center"/>
          </w:tcPr>
          <w:p w14:paraId="29F29798"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Parâmetros: Todos os apresentados no anexo I da Resolução CONAMA nº 396/2008 (uso: consumo humano).</w:t>
            </w:r>
          </w:p>
        </w:tc>
        <w:tc>
          <w:tcPr>
            <w:tcW w:w="1559" w:type="dxa"/>
            <w:vAlign w:val="center"/>
          </w:tcPr>
          <w:p w14:paraId="5AAE7683"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R$ 1.677,00</w:t>
            </w:r>
          </w:p>
        </w:tc>
        <w:tc>
          <w:tcPr>
            <w:tcW w:w="1555" w:type="dxa"/>
            <w:vAlign w:val="center"/>
          </w:tcPr>
          <w:p w14:paraId="720566B0"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R$ 33.540,00</w:t>
            </w:r>
          </w:p>
        </w:tc>
      </w:tr>
      <w:tr w:rsidR="00CD1167" w:rsidRPr="00D1286B" w14:paraId="70AC23B6" w14:textId="77777777" w:rsidTr="00913D92">
        <w:trPr>
          <w:jc w:val="center"/>
        </w:trPr>
        <w:tc>
          <w:tcPr>
            <w:tcW w:w="680" w:type="dxa"/>
            <w:vAlign w:val="center"/>
          </w:tcPr>
          <w:p w14:paraId="6CCF30F6" w14:textId="77777777" w:rsidR="00CD1167" w:rsidRPr="00D1286B" w:rsidRDefault="00CD1167" w:rsidP="00913D92">
            <w:pPr>
              <w:tabs>
                <w:tab w:val="left" w:pos="567"/>
              </w:tabs>
              <w:spacing w:after="120"/>
              <w:jc w:val="center"/>
              <w:rPr>
                <w:rFonts w:cstheme="minorHAnsi"/>
                <w:b/>
                <w:bCs/>
                <w:sz w:val="22"/>
                <w:szCs w:val="22"/>
              </w:rPr>
            </w:pPr>
            <w:r w:rsidRPr="00D1286B">
              <w:rPr>
                <w:rFonts w:cstheme="minorHAnsi"/>
                <w:b/>
                <w:sz w:val="22"/>
                <w:szCs w:val="22"/>
              </w:rPr>
              <w:t>04</w:t>
            </w:r>
          </w:p>
        </w:tc>
        <w:tc>
          <w:tcPr>
            <w:tcW w:w="1396" w:type="dxa"/>
            <w:vAlign w:val="center"/>
          </w:tcPr>
          <w:p w14:paraId="63963E82"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04</w:t>
            </w:r>
          </w:p>
        </w:tc>
        <w:tc>
          <w:tcPr>
            <w:tcW w:w="1058" w:type="dxa"/>
            <w:vAlign w:val="center"/>
          </w:tcPr>
          <w:p w14:paraId="15E8E5DC"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amostras</w:t>
            </w:r>
          </w:p>
        </w:tc>
        <w:tc>
          <w:tcPr>
            <w:tcW w:w="2673" w:type="dxa"/>
            <w:vAlign w:val="center"/>
          </w:tcPr>
          <w:p w14:paraId="22C6DA3A"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Parâmetros: Desinfetantes e produtos secundários da desinfecção (Ácidos Haloacéticos Total; Bromato; Clorito; CRL; Cloraminas Total; 2,4,6 Triclorofenos e Trihalometanos Total).</w:t>
            </w:r>
          </w:p>
        </w:tc>
        <w:tc>
          <w:tcPr>
            <w:tcW w:w="1559" w:type="dxa"/>
            <w:vAlign w:val="center"/>
          </w:tcPr>
          <w:p w14:paraId="41AEAA7A"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R$ 487,00</w:t>
            </w:r>
          </w:p>
        </w:tc>
        <w:tc>
          <w:tcPr>
            <w:tcW w:w="1555" w:type="dxa"/>
            <w:vAlign w:val="center"/>
          </w:tcPr>
          <w:p w14:paraId="64CEE821"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R$ 1.948,00</w:t>
            </w:r>
          </w:p>
        </w:tc>
      </w:tr>
      <w:tr w:rsidR="00CD1167" w:rsidRPr="00D1286B" w14:paraId="383D3D12" w14:textId="77777777" w:rsidTr="00913D92">
        <w:trPr>
          <w:jc w:val="center"/>
        </w:trPr>
        <w:tc>
          <w:tcPr>
            <w:tcW w:w="680" w:type="dxa"/>
            <w:vAlign w:val="center"/>
          </w:tcPr>
          <w:p w14:paraId="16E2E246" w14:textId="77777777" w:rsidR="00CD1167" w:rsidRPr="00D1286B" w:rsidRDefault="00CD1167" w:rsidP="00913D92">
            <w:pPr>
              <w:tabs>
                <w:tab w:val="left" w:pos="567"/>
              </w:tabs>
              <w:spacing w:after="120"/>
              <w:jc w:val="center"/>
              <w:rPr>
                <w:rFonts w:cstheme="minorHAnsi"/>
                <w:b/>
                <w:bCs/>
                <w:sz w:val="22"/>
                <w:szCs w:val="22"/>
              </w:rPr>
            </w:pPr>
            <w:r w:rsidRPr="00D1286B">
              <w:rPr>
                <w:rFonts w:cstheme="minorHAnsi"/>
                <w:b/>
                <w:sz w:val="22"/>
                <w:szCs w:val="22"/>
              </w:rPr>
              <w:t>05</w:t>
            </w:r>
          </w:p>
        </w:tc>
        <w:tc>
          <w:tcPr>
            <w:tcW w:w="1396" w:type="dxa"/>
            <w:vAlign w:val="center"/>
          </w:tcPr>
          <w:p w14:paraId="190F534D"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02</w:t>
            </w:r>
          </w:p>
        </w:tc>
        <w:tc>
          <w:tcPr>
            <w:tcW w:w="1058" w:type="dxa"/>
            <w:vAlign w:val="center"/>
          </w:tcPr>
          <w:p w14:paraId="7BFB6977"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amostras</w:t>
            </w:r>
          </w:p>
        </w:tc>
        <w:tc>
          <w:tcPr>
            <w:tcW w:w="2673" w:type="dxa"/>
            <w:vAlign w:val="center"/>
          </w:tcPr>
          <w:p w14:paraId="7709F8C8"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Parâmetros: Gosto e Odor.</w:t>
            </w:r>
          </w:p>
        </w:tc>
        <w:tc>
          <w:tcPr>
            <w:tcW w:w="1559" w:type="dxa"/>
            <w:vAlign w:val="center"/>
          </w:tcPr>
          <w:p w14:paraId="549A08EA"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R$ 18,00</w:t>
            </w:r>
          </w:p>
        </w:tc>
        <w:tc>
          <w:tcPr>
            <w:tcW w:w="1555" w:type="dxa"/>
            <w:vAlign w:val="center"/>
          </w:tcPr>
          <w:p w14:paraId="3454E761"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R$ 36,00</w:t>
            </w:r>
          </w:p>
        </w:tc>
      </w:tr>
      <w:tr w:rsidR="00CD1167" w:rsidRPr="00D1286B" w14:paraId="112976F8" w14:textId="77777777" w:rsidTr="00913D92">
        <w:trPr>
          <w:jc w:val="center"/>
        </w:trPr>
        <w:tc>
          <w:tcPr>
            <w:tcW w:w="680" w:type="dxa"/>
            <w:vAlign w:val="center"/>
          </w:tcPr>
          <w:p w14:paraId="205CA44C" w14:textId="77777777" w:rsidR="00CD1167" w:rsidRPr="00D1286B" w:rsidRDefault="00CD1167" w:rsidP="00913D92">
            <w:pPr>
              <w:tabs>
                <w:tab w:val="left" w:pos="567"/>
              </w:tabs>
              <w:spacing w:after="120"/>
              <w:jc w:val="center"/>
              <w:rPr>
                <w:rFonts w:cstheme="minorHAnsi"/>
                <w:b/>
                <w:bCs/>
                <w:sz w:val="22"/>
                <w:szCs w:val="22"/>
              </w:rPr>
            </w:pPr>
            <w:r w:rsidRPr="00D1286B">
              <w:rPr>
                <w:rFonts w:cstheme="minorHAnsi"/>
                <w:b/>
                <w:sz w:val="22"/>
                <w:szCs w:val="22"/>
              </w:rPr>
              <w:t>06</w:t>
            </w:r>
          </w:p>
        </w:tc>
        <w:tc>
          <w:tcPr>
            <w:tcW w:w="1396" w:type="dxa"/>
            <w:vAlign w:val="center"/>
          </w:tcPr>
          <w:p w14:paraId="1D17B966"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24</w:t>
            </w:r>
          </w:p>
        </w:tc>
        <w:tc>
          <w:tcPr>
            <w:tcW w:w="1058" w:type="dxa"/>
            <w:vAlign w:val="center"/>
          </w:tcPr>
          <w:p w14:paraId="323043F7"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amostras</w:t>
            </w:r>
          </w:p>
        </w:tc>
        <w:tc>
          <w:tcPr>
            <w:tcW w:w="2673" w:type="dxa"/>
            <w:vAlign w:val="center"/>
          </w:tcPr>
          <w:p w14:paraId="00AC2045"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Parâmetros: Todos os apresentados nos anexos 1, 7, 8, 9 e 10 do subanexo XX da Portaria de Consolidação nº 05/2017.</w:t>
            </w:r>
          </w:p>
        </w:tc>
        <w:tc>
          <w:tcPr>
            <w:tcW w:w="1559" w:type="dxa"/>
            <w:vAlign w:val="center"/>
          </w:tcPr>
          <w:p w14:paraId="665E99C2"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R$ 1.799,91</w:t>
            </w:r>
          </w:p>
        </w:tc>
        <w:tc>
          <w:tcPr>
            <w:tcW w:w="1555" w:type="dxa"/>
            <w:vAlign w:val="center"/>
          </w:tcPr>
          <w:p w14:paraId="563D8523" w14:textId="77777777" w:rsidR="00CD1167" w:rsidRPr="00D1286B" w:rsidRDefault="00CD1167" w:rsidP="00913D92">
            <w:pPr>
              <w:tabs>
                <w:tab w:val="left" w:pos="567"/>
              </w:tabs>
              <w:spacing w:after="120"/>
              <w:jc w:val="center"/>
              <w:rPr>
                <w:rFonts w:cstheme="minorHAnsi"/>
                <w:sz w:val="22"/>
                <w:szCs w:val="22"/>
              </w:rPr>
            </w:pPr>
            <w:r w:rsidRPr="00D1286B">
              <w:rPr>
                <w:rFonts w:cstheme="minorHAnsi"/>
                <w:sz w:val="22"/>
                <w:szCs w:val="22"/>
              </w:rPr>
              <w:t>R$ 43.197,84</w:t>
            </w:r>
          </w:p>
        </w:tc>
      </w:tr>
      <w:tr w:rsidR="00CD1167" w:rsidRPr="00D1286B" w14:paraId="7CD94FAA" w14:textId="77777777" w:rsidTr="00913D92">
        <w:trPr>
          <w:jc w:val="center"/>
        </w:trPr>
        <w:tc>
          <w:tcPr>
            <w:tcW w:w="7366" w:type="dxa"/>
            <w:gridSpan w:val="5"/>
            <w:vAlign w:val="center"/>
          </w:tcPr>
          <w:p w14:paraId="7EC5C71B" w14:textId="77777777" w:rsidR="00CD1167" w:rsidRPr="00D1286B" w:rsidRDefault="00CD1167" w:rsidP="00E2552C">
            <w:pPr>
              <w:tabs>
                <w:tab w:val="left" w:pos="567"/>
              </w:tabs>
              <w:spacing w:after="120"/>
              <w:jc w:val="right"/>
              <w:rPr>
                <w:rFonts w:cstheme="minorHAnsi"/>
                <w:b/>
                <w:bCs/>
                <w:sz w:val="22"/>
                <w:szCs w:val="22"/>
              </w:rPr>
            </w:pPr>
            <w:r w:rsidRPr="00D1286B">
              <w:rPr>
                <w:rFonts w:cstheme="minorHAnsi"/>
                <w:b/>
                <w:sz w:val="22"/>
                <w:szCs w:val="22"/>
              </w:rPr>
              <w:t>TOTAL</w:t>
            </w:r>
          </w:p>
        </w:tc>
        <w:tc>
          <w:tcPr>
            <w:tcW w:w="1555" w:type="dxa"/>
            <w:vAlign w:val="center"/>
          </w:tcPr>
          <w:p w14:paraId="04744DCC" w14:textId="77777777" w:rsidR="00CD1167" w:rsidRPr="00D1286B" w:rsidRDefault="00CD1167" w:rsidP="00913D92">
            <w:pPr>
              <w:tabs>
                <w:tab w:val="left" w:pos="567"/>
              </w:tabs>
              <w:spacing w:after="120"/>
              <w:jc w:val="center"/>
              <w:rPr>
                <w:rFonts w:cstheme="minorHAnsi"/>
                <w:b/>
                <w:bCs/>
                <w:sz w:val="22"/>
                <w:szCs w:val="22"/>
              </w:rPr>
            </w:pPr>
            <w:r w:rsidRPr="00D1286B">
              <w:rPr>
                <w:rFonts w:cstheme="minorHAnsi"/>
                <w:b/>
                <w:sz w:val="22"/>
                <w:szCs w:val="22"/>
              </w:rPr>
              <w:t>R$ 84.407,96</w:t>
            </w:r>
          </w:p>
        </w:tc>
      </w:tr>
    </w:tbl>
    <w:p w14:paraId="163BBDDF" w14:textId="77777777" w:rsidR="00CD1167" w:rsidRPr="00D1286B" w:rsidRDefault="00CD1167" w:rsidP="005C4E9B">
      <w:pPr>
        <w:pStyle w:val="Estilo1"/>
        <w:numPr>
          <w:ilvl w:val="0"/>
          <w:numId w:val="15"/>
        </w:numPr>
        <w:ind w:left="284" w:hanging="284"/>
        <w:rPr>
          <w:rFonts w:cstheme="minorHAnsi"/>
        </w:rPr>
      </w:pPr>
      <w:r w:rsidRPr="00D1286B">
        <w:rPr>
          <w:rFonts w:cstheme="minorHAnsi"/>
        </w:rPr>
        <w:t xml:space="preserve">VIGÊNCIA CONTRATUAL </w:t>
      </w:r>
    </w:p>
    <w:p w14:paraId="676B6512" w14:textId="6636FE3D" w:rsidR="00CD1167" w:rsidRPr="00D1286B" w:rsidRDefault="00CD1167" w:rsidP="005C4E9B">
      <w:pPr>
        <w:pStyle w:val="PargrafodaLista"/>
        <w:numPr>
          <w:ilvl w:val="1"/>
          <w:numId w:val="15"/>
        </w:numPr>
        <w:tabs>
          <w:tab w:val="left" w:pos="567"/>
        </w:tabs>
        <w:ind w:left="782"/>
        <w:jc w:val="both"/>
        <w:rPr>
          <w:rFonts w:asciiTheme="minorHAnsi" w:hAnsiTheme="minorHAnsi" w:cstheme="minorHAnsi"/>
        </w:rPr>
      </w:pPr>
      <w:r w:rsidRPr="00D1286B">
        <w:rPr>
          <w:rFonts w:asciiTheme="minorHAnsi" w:hAnsiTheme="minorHAnsi" w:cstheme="minorHAnsi"/>
        </w:rPr>
        <w:t xml:space="preserve">O contrato a ser assinado pela licitante vencedora terá vigência de 12 (doze) meses, contados a partir da data de assinatura do mesmo, podendo ter sua duração prorrogada por iguais e sucessivos períodos, com vistas à obtenção de preços e condições mais vantajosas para a administração, limitada a 60 (sessenta) meses (art. 57 da Lei Federal 8.666/1993). </w:t>
      </w:r>
    </w:p>
    <w:p w14:paraId="66C44F76" w14:textId="77777777" w:rsidR="009A35A1" w:rsidRPr="00D1286B" w:rsidRDefault="009A35A1" w:rsidP="009A35A1">
      <w:pPr>
        <w:pStyle w:val="PargrafodaLista"/>
        <w:tabs>
          <w:tab w:val="left" w:pos="567"/>
        </w:tabs>
        <w:ind w:left="782"/>
        <w:jc w:val="both"/>
        <w:rPr>
          <w:rFonts w:asciiTheme="minorHAnsi" w:hAnsiTheme="minorHAnsi" w:cstheme="minorHAnsi"/>
        </w:rPr>
      </w:pPr>
    </w:p>
    <w:p w14:paraId="3F5F8DC4" w14:textId="27DEF0DF" w:rsidR="00C44819" w:rsidRPr="00D1286B" w:rsidRDefault="00C44819" w:rsidP="005C4E9B">
      <w:pPr>
        <w:numPr>
          <w:ilvl w:val="1"/>
          <w:numId w:val="15"/>
        </w:numPr>
        <w:tabs>
          <w:tab w:val="left" w:pos="567"/>
        </w:tabs>
        <w:ind w:left="782"/>
        <w:jc w:val="both"/>
        <w:rPr>
          <w:rFonts w:asciiTheme="minorHAnsi" w:hAnsiTheme="minorHAnsi" w:cstheme="minorHAnsi"/>
          <w:b/>
          <w:bCs/>
          <w:lang w:eastAsia="ar-SA"/>
        </w:rPr>
      </w:pPr>
      <w:r w:rsidRPr="00D1286B">
        <w:rPr>
          <w:rFonts w:asciiTheme="minorHAnsi" w:hAnsiTheme="minorHAnsi" w:cstheme="minorHAnsi"/>
        </w:rPr>
        <w:t>No caso de prorrogação contratual os valores serão reajustados, tomando por base o mês da apresentação da proposta de preço, pelo índice IGP-M apurado nos últimos 12 (doze) meses, ou na falta desse, por outro índice legalmente permitido à época.</w:t>
      </w:r>
    </w:p>
    <w:p w14:paraId="2ECB5FB9" w14:textId="77777777" w:rsidR="009A35A1" w:rsidRPr="00D1286B" w:rsidRDefault="009A35A1" w:rsidP="009A35A1">
      <w:pPr>
        <w:tabs>
          <w:tab w:val="left" w:pos="567"/>
        </w:tabs>
        <w:ind w:left="782"/>
        <w:jc w:val="both"/>
        <w:rPr>
          <w:rFonts w:asciiTheme="minorHAnsi" w:hAnsiTheme="minorHAnsi" w:cstheme="minorHAnsi"/>
          <w:b/>
          <w:bCs/>
          <w:lang w:eastAsia="ar-SA"/>
        </w:rPr>
      </w:pPr>
    </w:p>
    <w:p w14:paraId="1E1144F3" w14:textId="77777777" w:rsidR="00CD1167" w:rsidRPr="00D1286B" w:rsidRDefault="00CD1167" w:rsidP="005C4E9B">
      <w:pPr>
        <w:pStyle w:val="PargrafodaLista"/>
        <w:numPr>
          <w:ilvl w:val="1"/>
          <w:numId w:val="15"/>
        </w:numPr>
        <w:tabs>
          <w:tab w:val="left" w:pos="567"/>
        </w:tabs>
        <w:ind w:left="782"/>
        <w:jc w:val="both"/>
        <w:rPr>
          <w:rFonts w:asciiTheme="minorHAnsi" w:hAnsiTheme="minorHAnsi" w:cstheme="minorHAnsi"/>
        </w:rPr>
      </w:pPr>
      <w:r w:rsidRPr="00D1286B">
        <w:rPr>
          <w:rFonts w:asciiTheme="minorHAnsi" w:hAnsiTheme="minorHAnsi" w:cstheme="minorHAnsi"/>
        </w:rPr>
        <w:t>A inexecução total ou parcial do contrato ensejará a sua rescisão, com as consequências contratuais e as previstas em lei ou regulamento, assegurado sempre o princípio do contraditório e a ampla defesa, mediante notificação por escrito.</w:t>
      </w:r>
    </w:p>
    <w:p w14:paraId="178ED6DA" w14:textId="77777777" w:rsidR="00CD1167" w:rsidRPr="00D1286B" w:rsidRDefault="00CD1167" w:rsidP="00CD1167">
      <w:pPr>
        <w:pStyle w:val="PargrafodaLista"/>
        <w:tabs>
          <w:tab w:val="left" w:pos="567"/>
        </w:tabs>
        <w:spacing w:after="120"/>
        <w:ind w:left="780"/>
        <w:jc w:val="both"/>
        <w:rPr>
          <w:rFonts w:asciiTheme="minorHAnsi" w:hAnsiTheme="minorHAnsi" w:cstheme="minorHAnsi"/>
        </w:rPr>
      </w:pPr>
    </w:p>
    <w:p w14:paraId="5485DAF9" w14:textId="1B66E8BA" w:rsidR="00CD1167" w:rsidRPr="00D1286B" w:rsidRDefault="00CD1167" w:rsidP="005C4E9B">
      <w:pPr>
        <w:pStyle w:val="Estilo1"/>
        <w:numPr>
          <w:ilvl w:val="0"/>
          <w:numId w:val="15"/>
        </w:numPr>
        <w:ind w:left="284" w:hanging="284"/>
        <w:rPr>
          <w:rFonts w:cstheme="minorHAnsi"/>
        </w:rPr>
      </w:pPr>
      <w:r w:rsidRPr="00D1286B">
        <w:rPr>
          <w:rFonts w:cstheme="minorHAnsi"/>
        </w:rPr>
        <w:t>DOTAÇÃO</w:t>
      </w:r>
    </w:p>
    <w:p w14:paraId="2E2E6A29" w14:textId="77777777" w:rsidR="00CD1167" w:rsidRPr="00D1286B" w:rsidRDefault="00CD1167" w:rsidP="005C4E9B">
      <w:pPr>
        <w:pStyle w:val="PargrafodaLista"/>
        <w:numPr>
          <w:ilvl w:val="1"/>
          <w:numId w:val="15"/>
        </w:numPr>
        <w:tabs>
          <w:tab w:val="left" w:pos="567"/>
        </w:tabs>
        <w:spacing w:after="120"/>
        <w:jc w:val="both"/>
        <w:rPr>
          <w:rFonts w:asciiTheme="minorHAnsi" w:hAnsiTheme="minorHAnsi" w:cstheme="minorHAnsi"/>
        </w:rPr>
      </w:pPr>
      <w:r w:rsidRPr="00D1286B">
        <w:rPr>
          <w:rFonts w:asciiTheme="minorHAnsi" w:hAnsiTheme="minorHAnsi" w:cstheme="minorHAnsi"/>
        </w:rPr>
        <w:t>As despesas oriundas de eventuais contratações correrão por conta das seguintes dotações orçamentárias: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985"/>
        <w:gridCol w:w="4677"/>
      </w:tblGrid>
      <w:tr w:rsidR="00D1286B" w:rsidRPr="00D1286B" w14:paraId="150BE003"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5AB695B" w14:textId="77777777" w:rsidR="00CD1167" w:rsidRPr="00D1286B" w:rsidRDefault="00CD1167" w:rsidP="00C44819">
            <w:pPr>
              <w:spacing w:line="256" w:lineRule="auto"/>
              <w:rPr>
                <w:rFonts w:asciiTheme="minorHAnsi" w:hAnsiTheme="minorHAnsi" w:cstheme="minorHAnsi"/>
                <w:b/>
                <w:bCs/>
                <w:sz w:val="22"/>
                <w:szCs w:val="22"/>
                <w:lang w:eastAsia="en-US"/>
              </w:rPr>
            </w:pPr>
            <w:bookmarkStart w:id="1" w:name="_Hlk501626609"/>
            <w:r w:rsidRPr="00D1286B">
              <w:rPr>
                <w:rFonts w:asciiTheme="minorHAnsi" w:hAnsiTheme="minorHAnsi" w:cstheme="minorHAnsi"/>
                <w:b/>
                <w:sz w:val="22"/>
                <w:szCs w:val="22"/>
                <w:lang w:eastAsia="en-US"/>
              </w:rPr>
              <w:t>Entidade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F5A651"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9FA5E98"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Prefeitura Municipal de Campo Alegre</w:t>
            </w:r>
          </w:p>
        </w:tc>
      </w:tr>
      <w:tr w:rsidR="00D1286B" w:rsidRPr="00D1286B" w14:paraId="7CA100D1"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39D910F"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Órgão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D2A83E"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13.00</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28D2A6B"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Secretaria Municipal de Saneamento Ambiental</w:t>
            </w:r>
          </w:p>
        </w:tc>
      </w:tr>
      <w:tr w:rsidR="00D1286B" w:rsidRPr="00D1286B" w14:paraId="0EE683F9"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7A949BD"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Unidade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7EB326"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13.01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BAB8A54"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Serviço de Saneamento Ambiental</w:t>
            </w:r>
          </w:p>
        </w:tc>
      </w:tr>
      <w:tr w:rsidR="00D1286B" w:rsidRPr="00D1286B" w14:paraId="17B2E125"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619790"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Função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003A52"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17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ECA0873"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Saneamento</w:t>
            </w:r>
          </w:p>
        </w:tc>
      </w:tr>
      <w:tr w:rsidR="00D1286B" w:rsidRPr="00D1286B" w14:paraId="79803E78"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4741937"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Subfunção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F8257A"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512</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EC292A3"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Saneamento Básico Urbano</w:t>
            </w:r>
          </w:p>
        </w:tc>
      </w:tr>
      <w:tr w:rsidR="00D1286B" w:rsidRPr="00D1286B" w14:paraId="5C2F4D66"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7E977D5"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Programa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A6F221"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77</w:t>
            </w:r>
          </w:p>
        </w:tc>
        <w:tc>
          <w:tcPr>
            <w:tcW w:w="4677" w:type="dxa"/>
            <w:tcBorders>
              <w:top w:val="single" w:sz="4" w:space="0" w:color="auto"/>
              <w:left w:val="single" w:sz="4" w:space="0" w:color="auto"/>
              <w:bottom w:val="single" w:sz="4" w:space="0" w:color="auto"/>
              <w:right w:val="single" w:sz="4" w:space="0" w:color="auto"/>
            </w:tcBorders>
            <w:vAlign w:val="center"/>
            <w:hideMark/>
          </w:tcPr>
          <w:p w14:paraId="39A3CE54"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Águas de Campo Alegre</w:t>
            </w:r>
          </w:p>
        </w:tc>
      </w:tr>
      <w:tr w:rsidR="00D1286B" w:rsidRPr="00D1286B" w14:paraId="582A70AD"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DB91694"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Projeto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A3DB0B"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2.124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09172671"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Manutenção e Coordenação das Ativ. da Secretaria de Saneamento Ambiental</w:t>
            </w:r>
          </w:p>
        </w:tc>
      </w:tr>
      <w:tr w:rsidR="00D1286B" w:rsidRPr="00D1286B" w14:paraId="37E50C86" w14:textId="77777777" w:rsidTr="00AB47C6">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317C74" w14:textId="77777777" w:rsidR="00CD1167" w:rsidRPr="00D1286B" w:rsidRDefault="00CD1167" w:rsidP="00C44819">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szCs w:val="22"/>
                <w:lang w:eastAsia="en-US"/>
              </w:rPr>
              <w:t>Elemento de Despesa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8065A6"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3.3.90.39.00.00.00</w:t>
            </w:r>
          </w:p>
        </w:tc>
        <w:tc>
          <w:tcPr>
            <w:tcW w:w="4677" w:type="dxa"/>
            <w:tcBorders>
              <w:top w:val="single" w:sz="4" w:space="0" w:color="auto"/>
              <w:left w:val="single" w:sz="4" w:space="0" w:color="auto"/>
              <w:bottom w:val="single" w:sz="4" w:space="0" w:color="auto"/>
              <w:right w:val="single" w:sz="4" w:space="0" w:color="auto"/>
            </w:tcBorders>
            <w:vAlign w:val="center"/>
            <w:hideMark/>
          </w:tcPr>
          <w:p w14:paraId="50C886B7" w14:textId="77777777" w:rsidR="00CD1167" w:rsidRPr="00D1286B" w:rsidRDefault="00CD1167" w:rsidP="00C44819">
            <w:pPr>
              <w:spacing w:line="256" w:lineRule="auto"/>
              <w:rPr>
                <w:rFonts w:asciiTheme="minorHAnsi" w:hAnsiTheme="minorHAnsi" w:cstheme="minorHAnsi"/>
                <w:sz w:val="22"/>
                <w:szCs w:val="22"/>
                <w:lang w:eastAsia="en-US"/>
              </w:rPr>
            </w:pPr>
            <w:r w:rsidRPr="00D1286B">
              <w:rPr>
                <w:rFonts w:asciiTheme="minorHAnsi" w:hAnsiTheme="minorHAnsi" w:cstheme="minorHAnsi"/>
                <w:sz w:val="22"/>
                <w:szCs w:val="22"/>
                <w:lang w:eastAsia="en-US"/>
              </w:rPr>
              <w:t>Outros Serviços de Terceiros - Pessoa Jurídica</w:t>
            </w:r>
          </w:p>
        </w:tc>
      </w:tr>
      <w:bookmarkEnd w:id="1"/>
    </w:tbl>
    <w:p w14:paraId="691E35B0" w14:textId="77777777" w:rsidR="00CD1167" w:rsidRPr="00D1286B" w:rsidRDefault="00CD1167" w:rsidP="00CD1167">
      <w:pPr>
        <w:widowControl w:val="0"/>
        <w:autoSpaceDE w:val="0"/>
        <w:autoSpaceDN w:val="0"/>
        <w:adjustRightInd w:val="0"/>
        <w:jc w:val="both"/>
        <w:rPr>
          <w:rFonts w:asciiTheme="minorHAnsi" w:hAnsiTheme="minorHAnsi" w:cstheme="minorHAnsi"/>
        </w:rPr>
      </w:pPr>
    </w:p>
    <w:p w14:paraId="46FE85F1" w14:textId="77777777" w:rsidR="00CD1167" w:rsidRPr="00D1286B" w:rsidRDefault="00CD1167" w:rsidP="00CD1167">
      <w:pPr>
        <w:widowControl w:val="0"/>
        <w:autoSpaceDE w:val="0"/>
        <w:autoSpaceDN w:val="0"/>
        <w:adjustRightInd w:val="0"/>
        <w:jc w:val="right"/>
        <w:rPr>
          <w:rFonts w:asciiTheme="minorHAnsi" w:hAnsiTheme="minorHAnsi" w:cstheme="minorHAnsi"/>
        </w:rPr>
      </w:pPr>
    </w:p>
    <w:p w14:paraId="2D6542B2" w14:textId="77777777" w:rsidR="00CD1167" w:rsidRPr="00D1286B" w:rsidRDefault="00CD1167" w:rsidP="00CD1167">
      <w:pPr>
        <w:widowControl w:val="0"/>
        <w:autoSpaceDE w:val="0"/>
        <w:autoSpaceDN w:val="0"/>
        <w:adjustRightInd w:val="0"/>
        <w:jc w:val="right"/>
        <w:rPr>
          <w:rFonts w:asciiTheme="minorHAnsi" w:hAnsiTheme="minorHAnsi" w:cstheme="minorHAnsi"/>
        </w:rPr>
      </w:pPr>
      <w:r w:rsidRPr="00D1286B">
        <w:rPr>
          <w:rFonts w:asciiTheme="minorHAnsi" w:hAnsiTheme="minorHAnsi" w:cstheme="minorHAnsi"/>
        </w:rPr>
        <w:t>Campo Alegre/SC, 07 de janeiro de 2021.</w:t>
      </w:r>
    </w:p>
    <w:p w14:paraId="20BC7FD5" w14:textId="77777777" w:rsidR="00CD1167" w:rsidRPr="00D1286B" w:rsidRDefault="00CD1167" w:rsidP="00CD1167">
      <w:pPr>
        <w:jc w:val="both"/>
        <w:rPr>
          <w:rFonts w:asciiTheme="minorHAnsi" w:hAnsiTheme="minorHAnsi" w:cstheme="minorHAnsi"/>
        </w:rPr>
      </w:pPr>
    </w:p>
    <w:p w14:paraId="7A80C7B2" w14:textId="77777777" w:rsidR="00CD1167" w:rsidRPr="00D1286B" w:rsidRDefault="00CD1167" w:rsidP="00CD1167">
      <w:pPr>
        <w:jc w:val="both"/>
        <w:rPr>
          <w:rFonts w:asciiTheme="minorHAnsi" w:hAnsiTheme="minorHAnsi" w:cstheme="minorHAnsi"/>
        </w:rPr>
      </w:pPr>
    </w:p>
    <w:p w14:paraId="3979F625" w14:textId="77777777" w:rsidR="00CD1167" w:rsidRPr="00D1286B" w:rsidRDefault="00CD1167" w:rsidP="00CD1167">
      <w:pPr>
        <w:spacing w:line="276" w:lineRule="auto"/>
        <w:jc w:val="both"/>
        <w:rPr>
          <w:rFonts w:asciiTheme="minorHAnsi" w:hAnsiTheme="minorHAnsi" w:cstheme="minorHAnsi"/>
          <w:bCs/>
        </w:rPr>
      </w:pPr>
    </w:p>
    <w:p w14:paraId="16E4B44C" w14:textId="77777777" w:rsidR="00CD1167" w:rsidRPr="00D1286B" w:rsidRDefault="00CD1167" w:rsidP="00CD1167">
      <w:pPr>
        <w:pStyle w:val="Ttulo"/>
        <w:rPr>
          <w:rFonts w:asciiTheme="minorHAnsi" w:hAnsiTheme="minorHAnsi" w:cstheme="minorHAnsi"/>
          <w:szCs w:val="24"/>
          <w:lang w:val="pt-BR"/>
        </w:rPr>
      </w:pPr>
      <w:r w:rsidRPr="00D1286B">
        <w:rPr>
          <w:rFonts w:asciiTheme="minorHAnsi" w:hAnsiTheme="minorHAnsi" w:cstheme="minorHAnsi"/>
          <w:szCs w:val="24"/>
          <w:lang w:val="pt-BR"/>
        </w:rPr>
        <w:t>ARTUR FERNANDO BASTOS</w:t>
      </w:r>
    </w:p>
    <w:p w14:paraId="5EE58CB1" w14:textId="77777777" w:rsidR="00CD1167" w:rsidRPr="00D1286B" w:rsidRDefault="00CD1167" w:rsidP="00CD1167">
      <w:pPr>
        <w:spacing w:line="276" w:lineRule="auto"/>
        <w:jc w:val="center"/>
        <w:rPr>
          <w:rFonts w:asciiTheme="minorHAnsi" w:hAnsiTheme="minorHAnsi" w:cstheme="minorHAnsi"/>
          <w:bCs/>
        </w:rPr>
      </w:pPr>
      <w:r w:rsidRPr="00D1286B">
        <w:rPr>
          <w:rFonts w:asciiTheme="minorHAnsi" w:hAnsiTheme="minorHAnsi" w:cstheme="minorHAnsi"/>
        </w:rPr>
        <w:t>Secretário Municipal de Saneamento Ambiental</w:t>
      </w:r>
    </w:p>
    <w:p w14:paraId="35C34FA8" w14:textId="77777777" w:rsidR="00B42871" w:rsidRPr="00D1286B" w:rsidRDefault="00BC4D18">
      <w:pPr>
        <w:rPr>
          <w:rFonts w:asciiTheme="minorHAnsi" w:hAnsiTheme="minorHAnsi" w:cstheme="minorHAnsi"/>
        </w:rPr>
        <w:sectPr w:rsidR="00B42871" w:rsidRPr="00D1286B" w:rsidSect="00C32E22">
          <w:headerReference w:type="default" r:id="rId16"/>
          <w:footerReference w:type="default" r:id="rId17"/>
          <w:pgSz w:w="11907" w:h="16840" w:code="9"/>
          <w:pgMar w:top="1418" w:right="1418" w:bottom="1134" w:left="1418" w:header="340" w:footer="340" w:gutter="0"/>
          <w:cols w:space="720"/>
          <w:docGrid w:linePitch="326"/>
        </w:sectPr>
      </w:pPr>
      <w:r w:rsidRPr="00D1286B">
        <w:rPr>
          <w:rFonts w:asciiTheme="minorHAnsi" w:hAnsiTheme="minorHAnsi" w:cstheme="minorHAnsi"/>
        </w:rPr>
        <w:br w:type="page"/>
      </w:r>
    </w:p>
    <w:p w14:paraId="20D3B839" w14:textId="77777777" w:rsidR="00B42871" w:rsidRPr="00D1286B" w:rsidRDefault="00B42871" w:rsidP="00B42871">
      <w:pPr>
        <w:spacing w:line="276" w:lineRule="auto"/>
        <w:jc w:val="center"/>
        <w:rPr>
          <w:rFonts w:asciiTheme="minorHAnsi" w:hAnsiTheme="minorHAnsi" w:cs="Calibri"/>
        </w:rPr>
      </w:pPr>
      <w:r w:rsidRPr="00D1286B">
        <w:rPr>
          <w:rFonts w:asciiTheme="minorHAnsi" w:hAnsiTheme="minorHAnsi" w:cs="Calibri"/>
          <w:b/>
        </w:rPr>
        <w:t>ANEXO I</w:t>
      </w:r>
      <w:r w:rsidRPr="00D1286B">
        <w:rPr>
          <w:rFonts w:asciiTheme="minorHAnsi" w:hAnsiTheme="minorHAnsi" w:cs="Calibri"/>
        </w:rPr>
        <w:t xml:space="preserve"> – Cronograma de coleta e análises</w:t>
      </w:r>
    </w:p>
    <w:p w14:paraId="754F3487" w14:textId="77777777" w:rsidR="00B42871" w:rsidRPr="00D1286B" w:rsidRDefault="00B42871" w:rsidP="00B42871">
      <w:pPr>
        <w:spacing w:line="276" w:lineRule="auto"/>
        <w:jc w:val="center"/>
        <w:rPr>
          <w:rFonts w:asciiTheme="minorHAnsi" w:hAnsiTheme="minorHAnsi" w:cs="Calibri"/>
        </w:rPr>
      </w:pPr>
    </w:p>
    <w:tbl>
      <w:tblPr>
        <w:tblStyle w:val="Tabelacomgrade"/>
        <w:tblW w:w="14312" w:type="dxa"/>
        <w:tblLayout w:type="fixed"/>
        <w:tblLook w:val="04A0" w:firstRow="1" w:lastRow="0" w:firstColumn="1" w:lastColumn="0" w:noHBand="0" w:noVBand="1"/>
      </w:tblPr>
      <w:tblGrid>
        <w:gridCol w:w="1413"/>
        <w:gridCol w:w="1701"/>
        <w:gridCol w:w="1417"/>
        <w:gridCol w:w="567"/>
        <w:gridCol w:w="567"/>
        <w:gridCol w:w="567"/>
        <w:gridCol w:w="567"/>
        <w:gridCol w:w="567"/>
        <w:gridCol w:w="567"/>
        <w:gridCol w:w="567"/>
        <w:gridCol w:w="567"/>
        <w:gridCol w:w="567"/>
        <w:gridCol w:w="709"/>
        <w:gridCol w:w="567"/>
        <w:gridCol w:w="709"/>
        <w:gridCol w:w="709"/>
        <w:gridCol w:w="1134"/>
        <w:gridCol w:w="850"/>
      </w:tblGrid>
      <w:tr w:rsidR="00B42871" w:rsidRPr="00D1286B" w14:paraId="38B26353" w14:textId="77777777" w:rsidTr="00C44819">
        <w:trPr>
          <w:trHeight w:val="799"/>
        </w:trPr>
        <w:tc>
          <w:tcPr>
            <w:tcW w:w="4531" w:type="dxa"/>
            <w:gridSpan w:val="3"/>
            <w:shd w:val="clear" w:color="auto" w:fill="D6E3BC" w:themeFill="accent3" w:themeFillTint="66"/>
            <w:vAlign w:val="center"/>
            <w:hideMark/>
          </w:tcPr>
          <w:p w14:paraId="7A9F065E" w14:textId="77777777" w:rsidR="00B42871" w:rsidRPr="00D1286B" w:rsidRDefault="00B42871" w:rsidP="00C44819">
            <w:pPr>
              <w:jc w:val="center"/>
              <w:rPr>
                <w:rFonts w:cs="Times New Roman"/>
                <w:b/>
              </w:rPr>
            </w:pPr>
            <w:bookmarkStart w:id="2" w:name="RANGE!A1:P13"/>
            <w:r w:rsidRPr="00D1286B">
              <w:rPr>
                <w:rFonts w:cs="Times New Roman"/>
                <w:b/>
              </w:rPr>
              <w:t xml:space="preserve">Controle de Coleta e Análises </w:t>
            </w:r>
          </w:p>
          <w:p w14:paraId="41C43092" w14:textId="77777777" w:rsidR="00B42871" w:rsidRPr="00D1286B" w:rsidRDefault="00B42871" w:rsidP="00C44819">
            <w:pPr>
              <w:jc w:val="center"/>
              <w:rPr>
                <w:b/>
              </w:rPr>
            </w:pPr>
            <w:r w:rsidRPr="00D1286B">
              <w:rPr>
                <w:rFonts w:cs="Times New Roman"/>
                <w:b/>
              </w:rPr>
              <w:t>Laboratório Externo</w:t>
            </w:r>
            <w:bookmarkEnd w:id="2"/>
          </w:p>
        </w:tc>
        <w:tc>
          <w:tcPr>
            <w:tcW w:w="7088" w:type="dxa"/>
            <w:gridSpan w:val="12"/>
            <w:shd w:val="clear" w:color="auto" w:fill="D6E3BC" w:themeFill="accent3" w:themeFillTint="66"/>
            <w:noWrap/>
            <w:vAlign w:val="center"/>
            <w:hideMark/>
          </w:tcPr>
          <w:p w14:paraId="1E882496" w14:textId="77777777" w:rsidR="00B42871" w:rsidRPr="00D1286B" w:rsidRDefault="00B42871" w:rsidP="00C44819">
            <w:pPr>
              <w:jc w:val="center"/>
              <w:rPr>
                <w:b/>
              </w:rPr>
            </w:pPr>
            <w:r w:rsidRPr="00D1286B">
              <w:rPr>
                <w:b/>
              </w:rPr>
              <w:t>Programação - 2021</w:t>
            </w:r>
          </w:p>
        </w:tc>
        <w:tc>
          <w:tcPr>
            <w:tcW w:w="709" w:type="dxa"/>
            <w:vMerge w:val="restart"/>
            <w:shd w:val="clear" w:color="auto" w:fill="D6E3BC" w:themeFill="accent3" w:themeFillTint="66"/>
            <w:noWrap/>
            <w:vAlign w:val="center"/>
            <w:hideMark/>
          </w:tcPr>
          <w:p w14:paraId="67F05645" w14:textId="77777777" w:rsidR="00B42871" w:rsidRPr="00D1286B" w:rsidRDefault="00B42871" w:rsidP="00C44819">
            <w:pPr>
              <w:jc w:val="center"/>
              <w:rPr>
                <w:b/>
              </w:rPr>
            </w:pPr>
            <w:r w:rsidRPr="00D1286B">
              <w:rPr>
                <w:b/>
              </w:rPr>
              <w:t>Qtd</w:t>
            </w:r>
          </w:p>
        </w:tc>
        <w:tc>
          <w:tcPr>
            <w:tcW w:w="1134" w:type="dxa"/>
            <w:vMerge w:val="restart"/>
            <w:shd w:val="clear" w:color="auto" w:fill="D6E3BC" w:themeFill="accent3" w:themeFillTint="66"/>
            <w:vAlign w:val="center"/>
            <w:hideMark/>
          </w:tcPr>
          <w:p w14:paraId="0A2A95B9" w14:textId="77777777" w:rsidR="00B42871" w:rsidRPr="00D1286B" w:rsidRDefault="00B42871" w:rsidP="00C44819">
            <w:pPr>
              <w:jc w:val="center"/>
              <w:rPr>
                <w:b/>
              </w:rPr>
            </w:pPr>
            <w:r w:rsidRPr="00D1286B">
              <w:rPr>
                <w:b/>
              </w:rPr>
              <w:t>Valor unitário</w:t>
            </w:r>
          </w:p>
          <w:p w14:paraId="1EBE88F7" w14:textId="77777777" w:rsidR="00B42871" w:rsidRPr="00D1286B" w:rsidRDefault="00B42871" w:rsidP="00C44819">
            <w:pPr>
              <w:jc w:val="center"/>
              <w:rPr>
                <w:b/>
              </w:rPr>
            </w:pPr>
            <w:r w:rsidRPr="00D1286B">
              <w:rPr>
                <w:b/>
              </w:rPr>
              <w:t>(R$)</w:t>
            </w:r>
          </w:p>
        </w:tc>
        <w:tc>
          <w:tcPr>
            <w:tcW w:w="850" w:type="dxa"/>
            <w:vMerge w:val="restart"/>
            <w:shd w:val="clear" w:color="auto" w:fill="D6E3BC" w:themeFill="accent3" w:themeFillTint="66"/>
            <w:vAlign w:val="center"/>
            <w:hideMark/>
          </w:tcPr>
          <w:p w14:paraId="0E992C66" w14:textId="77777777" w:rsidR="00B42871" w:rsidRPr="00D1286B" w:rsidRDefault="00B42871" w:rsidP="00C44819">
            <w:pPr>
              <w:jc w:val="center"/>
              <w:rPr>
                <w:b/>
              </w:rPr>
            </w:pPr>
            <w:r w:rsidRPr="00D1286B">
              <w:rPr>
                <w:b/>
              </w:rPr>
              <w:t>Valor</w:t>
            </w:r>
          </w:p>
          <w:p w14:paraId="2548EF2B" w14:textId="77777777" w:rsidR="00B42871" w:rsidRPr="00D1286B" w:rsidRDefault="00B42871" w:rsidP="00C44819">
            <w:pPr>
              <w:jc w:val="center"/>
              <w:rPr>
                <w:b/>
              </w:rPr>
            </w:pPr>
            <w:r w:rsidRPr="00D1286B">
              <w:rPr>
                <w:b/>
              </w:rPr>
              <w:t>total</w:t>
            </w:r>
          </w:p>
          <w:p w14:paraId="7A0BFB3E" w14:textId="77777777" w:rsidR="00B42871" w:rsidRPr="00D1286B" w:rsidRDefault="00B42871" w:rsidP="00C44819">
            <w:pPr>
              <w:jc w:val="center"/>
              <w:rPr>
                <w:b/>
              </w:rPr>
            </w:pPr>
            <w:r w:rsidRPr="00D1286B">
              <w:rPr>
                <w:b/>
              </w:rPr>
              <w:t>(R$)</w:t>
            </w:r>
          </w:p>
        </w:tc>
      </w:tr>
      <w:tr w:rsidR="00B42871" w:rsidRPr="00D1286B" w14:paraId="3DF23CB6" w14:textId="77777777" w:rsidTr="00C44819">
        <w:trPr>
          <w:trHeight w:val="1608"/>
        </w:trPr>
        <w:tc>
          <w:tcPr>
            <w:tcW w:w="1413" w:type="dxa"/>
            <w:tcBorders>
              <w:bottom w:val="single" w:sz="4" w:space="0" w:color="auto"/>
            </w:tcBorders>
            <w:noWrap/>
            <w:vAlign w:val="center"/>
            <w:hideMark/>
          </w:tcPr>
          <w:p w14:paraId="2E992CE9" w14:textId="77777777" w:rsidR="00B42871" w:rsidRPr="00D1286B" w:rsidRDefault="00B42871" w:rsidP="00C44819">
            <w:pPr>
              <w:jc w:val="center"/>
              <w:rPr>
                <w:b/>
              </w:rPr>
            </w:pPr>
            <w:r w:rsidRPr="00D1286B">
              <w:rPr>
                <w:b/>
              </w:rPr>
              <w:t>Pontos</w:t>
            </w:r>
          </w:p>
        </w:tc>
        <w:tc>
          <w:tcPr>
            <w:tcW w:w="1701" w:type="dxa"/>
            <w:tcBorders>
              <w:bottom w:val="single" w:sz="4" w:space="0" w:color="auto"/>
            </w:tcBorders>
            <w:noWrap/>
            <w:vAlign w:val="center"/>
            <w:hideMark/>
          </w:tcPr>
          <w:p w14:paraId="455CC49B" w14:textId="77777777" w:rsidR="00B42871" w:rsidRPr="00D1286B" w:rsidRDefault="00B42871" w:rsidP="00C44819">
            <w:pPr>
              <w:jc w:val="center"/>
              <w:rPr>
                <w:b/>
              </w:rPr>
            </w:pPr>
            <w:r w:rsidRPr="00D1286B">
              <w:rPr>
                <w:b/>
              </w:rPr>
              <w:t>Parâmetros</w:t>
            </w:r>
          </w:p>
        </w:tc>
        <w:tc>
          <w:tcPr>
            <w:tcW w:w="1417" w:type="dxa"/>
            <w:tcBorders>
              <w:bottom w:val="single" w:sz="4" w:space="0" w:color="auto"/>
            </w:tcBorders>
            <w:noWrap/>
            <w:vAlign w:val="center"/>
            <w:hideMark/>
          </w:tcPr>
          <w:p w14:paraId="12EF3F9C" w14:textId="77777777" w:rsidR="00B42871" w:rsidRPr="00D1286B" w:rsidRDefault="00B42871" w:rsidP="00C44819">
            <w:pPr>
              <w:jc w:val="center"/>
              <w:rPr>
                <w:b/>
              </w:rPr>
            </w:pPr>
            <w:r w:rsidRPr="00D1286B">
              <w:rPr>
                <w:b/>
              </w:rPr>
              <w:t>Frequência</w:t>
            </w:r>
          </w:p>
        </w:tc>
        <w:tc>
          <w:tcPr>
            <w:tcW w:w="567" w:type="dxa"/>
            <w:tcBorders>
              <w:bottom w:val="single" w:sz="4" w:space="0" w:color="auto"/>
            </w:tcBorders>
            <w:vAlign w:val="center"/>
            <w:hideMark/>
          </w:tcPr>
          <w:p w14:paraId="7F67FA37" w14:textId="77777777" w:rsidR="00B42871" w:rsidRPr="00D1286B" w:rsidRDefault="00B42871" w:rsidP="00C44819">
            <w:pPr>
              <w:jc w:val="center"/>
              <w:rPr>
                <w:b/>
                <w:bCs/>
                <w:sz w:val="20"/>
                <w:szCs w:val="20"/>
              </w:rPr>
            </w:pPr>
            <w:r w:rsidRPr="00D1286B">
              <w:rPr>
                <w:b/>
                <w:sz w:val="20"/>
                <w:szCs w:val="20"/>
              </w:rPr>
              <w:t>Jan</w:t>
            </w:r>
          </w:p>
          <w:p w14:paraId="52F7192C" w14:textId="77777777" w:rsidR="00B42871" w:rsidRPr="00D1286B" w:rsidRDefault="00B42871" w:rsidP="00C44819">
            <w:pPr>
              <w:jc w:val="center"/>
              <w:rPr>
                <w:b/>
                <w:sz w:val="20"/>
                <w:szCs w:val="20"/>
              </w:rPr>
            </w:pPr>
          </w:p>
        </w:tc>
        <w:tc>
          <w:tcPr>
            <w:tcW w:w="567" w:type="dxa"/>
            <w:tcBorders>
              <w:bottom w:val="single" w:sz="4" w:space="0" w:color="auto"/>
            </w:tcBorders>
            <w:vAlign w:val="center"/>
            <w:hideMark/>
          </w:tcPr>
          <w:p w14:paraId="6C8D9D4D" w14:textId="77777777" w:rsidR="00B42871" w:rsidRPr="00D1286B" w:rsidRDefault="00B42871" w:rsidP="00C44819">
            <w:pPr>
              <w:jc w:val="center"/>
              <w:rPr>
                <w:b/>
                <w:bCs/>
                <w:sz w:val="20"/>
                <w:szCs w:val="20"/>
              </w:rPr>
            </w:pPr>
            <w:r w:rsidRPr="00D1286B">
              <w:rPr>
                <w:b/>
                <w:sz w:val="20"/>
                <w:szCs w:val="20"/>
              </w:rPr>
              <w:t>Fev</w:t>
            </w:r>
          </w:p>
          <w:p w14:paraId="0FD87788" w14:textId="77777777" w:rsidR="00B42871" w:rsidRPr="00D1286B" w:rsidRDefault="00B42871" w:rsidP="00C44819">
            <w:pPr>
              <w:jc w:val="center"/>
              <w:rPr>
                <w:b/>
                <w:sz w:val="20"/>
                <w:szCs w:val="20"/>
              </w:rPr>
            </w:pPr>
          </w:p>
        </w:tc>
        <w:tc>
          <w:tcPr>
            <w:tcW w:w="567" w:type="dxa"/>
            <w:tcBorders>
              <w:bottom w:val="single" w:sz="4" w:space="0" w:color="auto"/>
            </w:tcBorders>
            <w:vAlign w:val="center"/>
            <w:hideMark/>
          </w:tcPr>
          <w:p w14:paraId="7E6E46E3" w14:textId="77777777" w:rsidR="00B42871" w:rsidRPr="00D1286B" w:rsidRDefault="00B42871" w:rsidP="00C44819">
            <w:pPr>
              <w:jc w:val="center"/>
              <w:rPr>
                <w:b/>
                <w:bCs/>
                <w:sz w:val="20"/>
                <w:szCs w:val="20"/>
              </w:rPr>
            </w:pPr>
            <w:r w:rsidRPr="00D1286B">
              <w:rPr>
                <w:b/>
                <w:sz w:val="20"/>
                <w:szCs w:val="20"/>
              </w:rPr>
              <w:t>Mar</w:t>
            </w:r>
          </w:p>
          <w:p w14:paraId="67A2724A" w14:textId="77777777" w:rsidR="00B42871" w:rsidRPr="00D1286B" w:rsidRDefault="00B42871" w:rsidP="00C44819">
            <w:pPr>
              <w:jc w:val="center"/>
              <w:rPr>
                <w:b/>
                <w:sz w:val="20"/>
                <w:szCs w:val="20"/>
              </w:rPr>
            </w:pPr>
          </w:p>
        </w:tc>
        <w:tc>
          <w:tcPr>
            <w:tcW w:w="567" w:type="dxa"/>
            <w:tcBorders>
              <w:bottom w:val="single" w:sz="4" w:space="0" w:color="auto"/>
            </w:tcBorders>
            <w:vAlign w:val="center"/>
            <w:hideMark/>
          </w:tcPr>
          <w:p w14:paraId="5E077C97" w14:textId="77777777" w:rsidR="00B42871" w:rsidRPr="00D1286B" w:rsidRDefault="00B42871" w:rsidP="00C44819">
            <w:pPr>
              <w:jc w:val="center"/>
              <w:rPr>
                <w:b/>
                <w:bCs/>
                <w:sz w:val="20"/>
                <w:szCs w:val="20"/>
              </w:rPr>
            </w:pPr>
            <w:r w:rsidRPr="00D1286B">
              <w:rPr>
                <w:b/>
                <w:sz w:val="20"/>
                <w:szCs w:val="20"/>
              </w:rPr>
              <w:t>Abr</w:t>
            </w:r>
          </w:p>
          <w:p w14:paraId="6043826C" w14:textId="77777777" w:rsidR="00B42871" w:rsidRPr="00D1286B" w:rsidRDefault="00B42871" w:rsidP="00C44819">
            <w:pPr>
              <w:jc w:val="center"/>
              <w:rPr>
                <w:b/>
                <w:sz w:val="20"/>
                <w:szCs w:val="20"/>
              </w:rPr>
            </w:pPr>
          </w:p>
        </w:tc>
        <w:tc>
          <w:tcPr>
            <w:tcW w:w="567" w:type="dxa"/>
            <w:tcBorders>
              <w:bottom w:val="single" w:sz="4" w:space="0" w:color="auto"/>
            </w:tcBorders>
            <w:vAlign w:val="center"/>
            <w:hideMark/>
          </w:tcPr>
          <w:p w14:paraId="18EF53B6" w14:textId="77777777" w:rsidR="00B42871" w:rsidRPr="00D1286B" w:rsidRDefault="00B42871" w:rsidP="00C44819">
            <w:pPr>
              <w:jc w:val="center"/>
              <w:rPr>
                <w:b/>
                <w:sz w:val="20"/>
                <w:szCs w:val="20"/>
              </w:rPr>
            </w:pPr>
            <w:r w:rsidRPr="00D1286B">
              <w:rPr>
                <w:b/>
                <w:sz w:val="20"/>
                <w:szCs w:val="20"/>
              </w:rPr>
              <w:t>Mai</w:t>
            </w:r>
          </w:p>
        </w:tc>
        <w:tc>
          <w:tcPr>
            <w:tcW w:w="567" w:type="dxa"/>
            <w:tcBorders>
              <w:bottom w:val="single" w:sz="4" w:space="0" w:color="auto"/>
            </w:tcBorders>
            <w:vAlign w:val="center"/>
            <w:hideMark/>
          </w:tcPr>
          <w:p w14:paraId="306B24DD" w14:textId="77777777" w:rsidR="00B42871" w:rsidRPr="00D1286B" w:rsidRDefault="00B42871" w:rsidP="00C44819">
            <w:pPr>
              <w:jc w:val="center"/>
              <w:rPr>
                <w:b/>
                <w:bCs/>
                <w:sz w:val="20"/>
                <w:szCs w:val="20"/>
              </w:rPr>
            </w:pPr>
            <w:r w:rsidRPr="00D1286B">
              <w:rPr>
                <w:b/>
                <w:sz w:val="20"/>
                <w:szCs w:val="20"/>
              </w:rPr>
              <w:t>Jun</w:t>
            </w:r>
          </w:p>
          <w:p w14:paraId="19721186" w14:textId="77777777" w:rsidR="00B42871" w:rsidRPr="00D1286B" w:rsidRDefault="00B42871" w:rsidP="00C44819">
            <w:pPr>
              <w:jc w:val="center"/>
              <w:rPr>
                <w:b/>
                <w:sz w:val="20"/>
                <w:szCs w:val="20"/>
              </w:rPr>
            </w:pPr>
          </w:p>
        </w:tc>
        <w:tc>
          <w:tcPr>
            <w:tcW w:w="567" w:type="dxa"/>
            <w:tcBorders>
              <w:bottom w:val="single" w:sz="4" w:space="0" w:color="auto"/>
            </w:tcBorders>
            <w:vAlign w:val="center"/>
            <w:hideMark/>
          </w:tcPr>
          <w:p w14:paraId="4816EFFC" w14:textId="77777777" w:rsidR="00B42871" w:rsidRPr="00D1286B" w:rsidRDefault="00B42871" w:rsidP="00C44819">
            <w:pPr>
              <w:jc w:val="center"/>
              <w:rPr>
                <w:b/>
                <w:sz w:val="20"/>
                <w:szCs w:val="20"/>
              </w:rPr>
            </w:pPr>
            <w:r w:rsidRPr="00D1286B">
              <w:rPr>
                <w:b/>
                <w:sz w:val="20"/>
                <w:szCs w:val="20"/>
              </w:rPr>
              <w:t>Jul</w:t>
            </w:r>
          </w:p>
        </w:tc>
        <w:tc>
          <w:tcPr>
            <w:tcW w:w="567" w:type="dxa"/>
            <w:tcBorders>
              <w:bottom w:val="single" w:sz="4" w:space="0" w:color="auto"/>
            </w:tcBorders>
            <w:vAlign w:val="center"/>
            <w:hideMark/>
          </w:tcPr>
          <w:p w14:paraId="33017A21" w14:textId="77777777" w:rsidR="00B42871" w:rsidRPr="00D1286B" w:rsidRDefault="00B42871" w:rsidP="00C44819">
            <w:pPr>
              <w:jc w:val="center"/>
              <w:rPr>
                <w:b/>
                <w:bCs/>
                <w:sz w:val="20"/>
                <w:szCs w:val="20"/>
              </w:rPr>
            </w:pPr>
            <w:r w:rsidRPr="00D1286B">
              <w:rPr>
                <w:b/>
                <w:sz w:val="20"/>
                <w:szCs w:val="20"/>
              </w:rPr>
              <w:t>Ago</w:t>
            </w:r>
          </w:p>
          <w:p w14:paraId="5AB706D3" w14:textId="77777777" w:rsidR="00B42871" w:rsidRPr="00D1286B" w:rsidRDefault="00B42871" w:rsidP="00C44819">
            <w:pPr>
              <w:jc w:val="center"/>
              <w:rPr>
                <w:b/>
                <w:sz w:val="20"/>
                <w:szCs w:val="20"/>
              </w:rPr>
            </w:pPr>
          </w:p>
        </w:tc>
        <w:tc>
          <w:tcPr>
            <w:tcW w:w="567" w:type="dxa"/>
            <w:tcBorders>
              <w:bottom w:val="single" w:sz="4" w:space="0" w:color="auto"/>
            </w:tcBorders>
            <w:vAlign w:val="center"/>
            <w:hideMark/>
          </w:tcPr>
          <w:p w14:paraId="3A8DA764" w14:textId="77777777" w:rsidR="00B42871" w:rsidRPr="00D1286B" w:rsidRDefault="00B42871" w:rsidP="00C44819">
            <w:pPr>
              <w:jc w:val="center"/>
              <w:rPr>
                <w:b/>
                <w:sz w:val="20"/>
                <w:szCs w:val="20"/>
              </w:rPr>
            </w:pPr>
            <w:r w:rsidRPr="00D1286B">
              <w:rPr>
                <w:b/>
                <w:sz w:val="20"/>
                <w:szCs w:val="20"/>
              </w:rPr>
              <w:t>Set</w:t>
            </w:r>
          </w:p>
        </w:tc>
        <w:tc>
          <w:tcPr>
            <w:tcW w:w="709" w:type="dxa"/>
            <w:tcBorders>
              <w:bottom w:val="single" w:sz="4" w:space="0" w:color="auto"/>
            </w:tcBorders>
            <w:vAlign w:val="center"/>
            <w:hideMark/>
          </w:tcPr>
          <w:p w14:paraId="675B7FE4" w14:textId="77777777" w:rsidR="00B42871" w:rsidRPr="00D1286B" w:rsidRDefault="00B42871" w:rsidP="00C44819">
            <w:pPr>
              <w:jc w:val="center"/>
              <w:rPr>
                <w:b/>
                <w:sz w:val="20"/>
                <w:szCs w:val="20"/>
              </w:rPr>
            </w:pPr>
            <w:r w:rsidRPr="00D1286B">
              <w:rPr>
                <w:b/>
                <w:sz w:val="20"/>
                <w:szCs w:val="20"/>
              </w:rPr>
              <w:t>Out</w:t>
            </w:r>
          </w:p>
        </w:tc>
        <w:tc>
          <w:tcPr>
            <w:tcW w:w="567" w:type="dxa"/>
            <w:tcBorders>
              <w:bottom w:val="single" w:sz="4" w:space="0" w:color="auto"/>
            </w:tcBorders>
            <w:vAlign w:val="center"/>
            <w:hideMark/>
          </w:tcPr>
          <w:p w14:paraId="3C46427E" w14:textId="77777777" w:rsidR="00B42871" w:rsidRPr="00D1286B" w:rsidRDefault="00B42871" w:rsidP="00C44819">
            <w:pPr>
              <w:jc w:val="center"/>
              <w:rPr>
                <w:b/>
                <w:sz w:val="20"/>
                <w:szCs w:val="20"/>
              </w:rPr>
            </w:pPr>
            <w:r w:rsidRPr="00D1286B">
              <w:rPr>
                <w:b/>
                <w:sz w:val="20"/>
                <w:szCs w:val="20"/>
              </w:rPr>
              <w:t>Nov</w:t>
            </w:r>
          </w:p>
        </w:tc>
        <w:tc>
          <w:tcPr>
            <w:tcW w:w="709" w:type="dxa"/>
            <w:tcBorders>
              <w:bottom w:val="single" w:sz="4" w:space="0" w:color="auto"/>
            </w:tcBorders>
            <w:vAlign w:val="center"/>
            <w:hideMark/>
          </w:tcPr>
          <w:p w14:paraId="6E71AE7E" w14:textId="77777777" w:rsidR="00B42871" w:rsidRPr="00D1286B" w:rsidRDefault="00B42871" w:rsidP="00C44819">
            <w:pPr>
              <w:jc w:val="center"/>
              <w:rPr>
                <w:b/>
              </w:rPr>
            </w:pPr>
            <w:r w:rsidRPr="00D1286B">
              <w:rPr>
                <w:b/>
              </w:rPr>
              <w:t>Dez</w:t>
            </w:r>
          </w:p>
        </w:tc>
        <w:tc>
          <w:tcPr>
            <w:tcW w:w="709" w:type="dxa"/>
            <w:vMerge/>
            <w:tcBorders>
              <w:bottom w:val="single" w:sz="4" w:space="0" w:color="auto"/>
            </w:tcBorders>
            <w:vAlign w:val="center"/>
            <w:hideMark/>
          </w:tcPr>
          <w:p w14:paraId="1A4005FF" w14:textId="77777777" w:rsidR="00B42871" w:rsidRPr="00D1286B" w:rsidRDefault="00B42871" w:rsidP="00C44819">
            <w:pPr>
              <w:jc w:val="center"/>
              <w:rPr>
                <w:b/>
              </w:rPr>
            </w:pPr>
          </w:p>
        </w:tc>
        <w:tc>
          <w:tcPr>
            <w:tcW w:w="1134" w:type="dxa"/>
            <w:vMerge/>
            <w:tcBorders>
              <w:bottom w:val="single" w:sz="4" w:space="0" w:color="auto"/>
            </w:tcBorders>
            <w:vAlign w:val="center"/>
            <w:hideMark/>
          </w:tcPr>
          <w:p w14:paraId="2532C29B" w14:textId="77777777" w:rsidR="00B42871" w:rsidRPr="00D1286B" w:rsidRDefault="00B42871" w:rsidP="00C44819">
            <w:pPr>
              <w:jc w:val="center"/>
              <w:rPr>
                <w:b/>
              </w:rPr>
            </w:pPr>
          </w:p>
        </w:tc>
        <w:tc>
          <w:tcPr>
            <w:tcW w:w="850" w:type="dxa"/>
            <w:vMerge/>
            <w:tcBorders>
              <w:bottom w:val="single" w:sz="4" w:space="0" w:color="auto"/>
            </w:tcBorders>
            <w:vAlign w:val="center"/>
            <w:hideMark/>
          </w:tcPr>
          <w:p w14:paraId="27608C47" w14:textId="77777777" w:rsidR="00B42871" w:rsidRPr="00D1286B" w:rsidRDefault="00B42871" w:rsidP="00C44819">
            <w:pPr>
              <w:jc w:val="center"/>
              <w:rPr>
                <w:b/>
              </w:rPr>
            </w:pPr>
          </w:p>
        </w:tc>
      </w:tr>
      <w:tr w:rsidR="00B42871" w:rsidRPr="00D1286B" w14:paraId="039330EE" w14:textId="77777777" w:rsidTr="00C44819">
        <w:trPr>
          <w:trHeight w:val="799"/>
        </w:trPr>
        <w:tc>
          <w:tcPr>
            <w:tcW w:w="1413" w:type="dxa"/>
            <w:vAlign w:val="center"/>
            <w:hideMark/>
          </w:tcPr>
          <w:p w14:paraId="110FDF72" w14:textId="77777777" w:rsidR="00B42871" w:rsidRPr="00D1286B" w:rsidRDefault="00B42871" w:rsidP="00C44819">
            <w:pPr>
              <w:jc w:val="center"/>
            </w:pPr>
            <w:r w:rsidRPr="00D1286B">
              <w:t>Captação - Rio Turvo</w:t>
            </w:r>
          </w:p>
        </w:tc>
        <w:tc>
          <w:tcPr>
            <w:tcW w:w="1701" w:type="dxa"/>
            <w:vAlign w:val="center"/>
            <w:hideMark/>
          </w:tcPr>
          <w:p w14:paraId="28FBDD46" w14:textId="77777777" w:rsidR="00B42871" w:rsidRPr="00D1286B" w:rsidRDefault="00B42871" w:rsidP="00C44819">
            <w:pPr>
              <w:jc w:val="center"/>
            </w:pPr>
            <w:r w:rsidRPr="00D1286B">
              <w:t>Cianobactérias</w:t>
            </w:r>
          </w:p>
        </w:tc>
        <w:tc>
          <w:tcPr>
            <w:tcW w:w="1417" w:type="dxa"/>
            <w:vAlign w:val="center"/>
            <w:hideMark/>
          </w:tcPr>
          <w:p w14:paraId="61649D7F" w14:textId="77777777" w:rsidR="00B42871" w:rsidRPr="00D1286B" w:rsidRDefault="00B42871" w:rsidP="00C44819">
            <w:pPr>
              <w:jc w:val="center"/>
              <w:rPr>
                <w:b/>
              </w:rPr>
            </w:pPr>
            <w:r w:rsidRPr="00D1286B">
              <w:rPr>
                <w:b/>
              </w:rPr>
              <w:t>Mensal</w:t>
            </w:r>
          </w:p>
        </w:tc>
        <w:tc>
          <w:tcPr>
            <w:tcW w:w="567" w:type="dxa"/>
            <w:shd w:val="clear" w:color="auto" w:fill="D6E3BC" w:themeFill="accent3" w:themeFillTint="66"/>
            <w:noWrap/>
            <w:vAlign w:val="center"/>
            <w:hideMark/>
          </w:tcPr>
          <w:p w14:paraId="6BFAED85"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14770619"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3531AD72"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4DD7C960"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6A555558"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66B7F944"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3AE29FE9"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231D914D"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405C00C7" w14:textId="77777777" w:rsidR="00B42871" w:rsidRPr="00D1286B" w:rsidRDefault="00B42871" w:rsidP="00C44819">
            <w:pPr>
              <w:jc w:val="center"/>
              <w:rPr>
                <w:b/>
              </w:rPr>
            </w:pPr>
            <w:r w:rsidRPr="00D1286B">
              <w:rPr>
                <w:b/>
              </w:rPr>
              <w:t>1</w:t>
            </w:r>
          </w:p>
        </w:tc>
        <w:tc>
          <w:tcPr>
            <w:tcW w:w="709" w:type="dxa"/>
            <w:shd w:val="clear" w:color="auto" w:fill="D6E3BC" w:themeFill="accent3" w:themeFillTint="66"/>
            <w:noWrap/>
            <w:vAlign w:val="center"/>
            <w:hideMark/>
          </w:tcPr>
          <w:p w14:paraId="2496A8E9" w14:textId="77777777" w:rsidR="00B42871" w:rsidRPr="00D1286B" w:rsidRDefault="00B42871" w:rsidP="00C44819">
            <w:pPr>
              <w:jc w:val="center"/>
              <w:rPr>
                <w:b/>
              </w:rPr>
            </w:pPr>
            <w:r w:rsidRPr="00D1286B">
              <w:rPr>
                <w:b/>
              </w:rPr>
              <w:t>1</w:t>
            </w:r>
          </w:p>
        </w:tc>
        <w:tc>
          <w:tcPr>
            <w:tcW w:w="567" w:type="dxa"/>
            <w:shd w:val="clear" w:color="auto" w:fill="D6E3BC" w:themeFill="accent3" w:themeFillTint="66"/>
            <w:noWrap/>
            <w:vAlign w:val="center"/>
            <w:hideMark/>
          </w:tcPr>
          <w:p w14:paraId="42DACB96" w14:textId="77777777" w:rsidR="00B42871" w:rsidRPr="00D1286B" w:rsidRDefault="00B42871" w:rsidP="00C44819">
            <w:pPr>
              <w:jc w:val="center"/>
              <w:rPr>
                <w:b/>
              </w:rPr>
            </w:pPr>
            <w:r w:rsidRPr="00D1286B">
              <w:rPr>
                <w:b/>
              </w:rPr>
              <w:t>1</w:t>
            </w:r>
          </w:p>
        </w:tc>
        <w:tc>
          <w:tcPr>
            <w:tcW w:w="709" w:type="dxa"/>
            <w:shd w:val="clear" w:color="auto" w:fill="D6E3BC" w:themeFill="accent3" w:themeFillTint="66"/>
            <w:noWrap/>
            <w:vAlign w:val="center"/>
            <w:hideMark/>
          </w:tcPr>
          <w:p w14:paraId="5EC10445" w14:textId="77777777" w:rsidR="00B42871" w:rsidRPr="00D1286B" w:rsidRDefault="00B42871" w:rsidP="00C44819">
            <w:pPr>
              <w:jc w:val="center"/>
              <w:rPr>
                <w:b/>
              </w:rPr>
            </w:pPr>
            <w:r w:rsidRPr="00D1286B">
              <w:rPr>
                <w:b/>
              </w:rPr>
              <w:t>1</w:t>
            </w:r>
          </w:p>
        </w:tc>
        <w:tc>
          <w:tcPr>
            <w:tcW w:w="709" w:type="dxa"/>
            <w:noWrap/>
            <w:vAlign w:val="center"/>
            <w:hideMark/>
          </w:tcPr>
          <w:p w14:paraId="2DCDAF8C" w14:textId="77777777" w:rsidR="00B42871" w:rsidRPr="00D1286B" w:rsidRDefault="00B42871" w:rsidP="00C44819">
            <w:pPr>
              <w:jc w:val="center"/>
              <w:rPr>
                <w:b/>
                <w:bCs/>
              </w:rPr>
            </w:pPr>
            <w:r w:rsidRPr="00D1286B">
              <w:rPr>
                <w:b/>
              </w:rPr>
              <w:t>12</w:t>
            </w:r>
          </w:p>
        </w:tc>
        <w:tc>
          <w:tcPr>
            <w:tcW w:w="1134" w:type="dxa"/>
            <w:noWrap/>
            <w:vAlign w:val="center"/>
            <w:hideMark/>
          </w:tcPr>
          <w:p w14:paraId="46D45797" w14:textId="77777777" w:rsidR="00B42871" w:rsidRPr="00D1286B" w:rsidRDefault="00B42871" w:rsidP="00C44819">
            <w:pPr>
              <w:jc w:val="center"/>
            </w:pPr>
            <w:r w:rsidRPr="00D1286B">
              <w:t>-</w:t>
            </w:r>
          </w:p>
        </w:tc>
        <w:tc>
          <w:tcPr>
            <w:tcW w:w="850" w:type="dxa"/>
            <w:noWrap/>
            <w:vAlign w:val="center"/>
          </w:tcPr>
          <w:p w14:paraId="5B310B81" w14:textId="77777777" w:rsidR="00B42871" w:rsidRPr="00D1286B" w:rsidRDefault="00B42871" w:rsidP="00C44819">
            <w:pPr>
              <w:jc w:val="center"/>
            </w:pPr>
            <w:r w:rsidRPr="00D1286B">
              <w:t>-</w:t>
            </w:r>
          </w:p>
        </w:tc>
      </w:tr>
      <w:tr w:rsidR="00B42871" w:rsidRPr="00D1286B" w14:paraId="0CFFA0C3" w14:textId="77777777" w:rsidTr="00C44819">
        <w:trPr>
          <w:trHeight w:val="799"/>
        </w:trPr>
        <w:tc>
          <w:tcPr>
            <w:tcW w:w="1413" w:type="dxa"/>
            <w:vAlign w:val="center"/>
            <w:hideMark/>
          </w:tcPr>
          <w:p w14:paraId="40C8BE80" w14:textId="77777777" w:rsidR="00B42871" w:rsidRPr="00D1286B" w:rsidRDefault="00B42871" w:rsidP="00C44819">
            <w:pPr>
              <w:jc w:val="center"/>
            </w:pPr>
            <w:r w:rsidRPr="00D1286B">
              <w:t>Captação - Rio Turvo</w:t>
            </w:r>
          </w:p>
        </w:tc>
        <w:tc>
          <w:tcPr>
            <w:tcW w:w="1701" w:type="dxa"/>
            <w:vAlign w:val="center"/>
            <w:hideMark/>
          </w:tcPr>
          <w:p w14:paraId="70411C7F" w14:textId="77777777" w:rsidR="00B42871" w:rsidRPr="00D1286B" w:rsidRDefault="00B42871" w:rsidP="00C44819">
            <w:pPr>
              <w:jc w:val="center"/>
            </w:pPr>
            <w:r w:rsidRPr="00D1286B">
              <w:t>CONAMA 357: Art. 15</w:t>
            </w:r>
          </w:p>
        </w:tc>
        <w:tc>
          <w:tcPr>
            <w:tcW w:w="1417" w:type="dxa"/>
            <w:vAlign w:val="center"/>
            <w:hideMark/>
          </w:tcPr>
          <w:p w14:paraId="0CEF38D7" w14:textId="77777777" w:rsidR="00B42871" w:rsidRPr="00D1286B" w:rsidRDefault="00B42871" w:rsidP="00C44819">
            <w:pPr>
              <w:jc w:val="center"/>
              <w:rPr>
                <w:b/>
              </w:rPr>
            </w:pPr>
            <w:r w:rsidRPr="00D1286B">
              <w:rPr>
                <w:b/>
              </w:rPr>
              <w:t>Semestral</w:t>
            </w:r>
          </w:p>
        </w:tc>
        <w:tc>
          <w:tcPr>
            <w:tcW w:w="567" w:type="dxa"/>
            <w:noWrap/>
            <w:vAlign w:val="center"/>
            <w:hideMark/>
          </w:tcPr>
          <w:p w14:paraId="50643798"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2FB5917F" w14:textId="77777777" w:rsidR="00B42871" w:rsidRPr="00D1286B" w:rsidRDefault="00B42871" w:rsidP="00C44819">
            <w:pPr>
              <w:jc w:val="center"/>
              <w:rPr>
                <w:b/>
              </w:rPr>
            </w:pPr>
            <w:r w:rsidRPr="00D1286B">
              <w:rPr>
                <w:b/>
              </w:rPr>
              <w:t>1</w:t>
            </w:r>
          </w:p>
        </w:tc>
        <w:tc>
          <w:tcPr>
            <w:tcW w:w="567" w:type="dxa"/>
            <w:noWrap/>
            <w:vAlign w:val="center"/>
            <w:hideMark/>
          </w:tcPr>
          <w:p w14:paraId="639B6F5B" w14:textId="77777777" w:rsidR="00B42871" w:rsidRPr="00D1286B" w:rsidRDefault="00B42871" w:rsidP="00C44819">
            <w:pPr>
              <w:jc w:val="center"/>
              <w:rPr>
                <w:b/>
              </w:rPr>
            </w:pPr>
          </w:p>
        </w:tc>
        <w:tc>
          <w:tcPr>
            <w:tcW w:w="567" w:type="dxa"/>
            <w:noWrap/>
            <w:vAlign w:val="center"/>
            <w:hideMark/>
          </w:tcPr>
          <w:p w14:paraId="5D0BD511" w14:textId="77777777" w:rsidR="00B42871" w:rsidRPr="00D1286B" w:rsidRDefault="00B42871" w:rsidP="00C44819">
            <w:pPr>
              <w:jc w:val="center"/>
              <w:rPr>
                <w:b/>
              </w:rPr>
            </w:pPr>
          </w:p>
        </w:tc>
        <w:tc>
          <w:tcPr>
            <w:tcW w:w="567" w:type="dxa"/>
            <w:noWrap/>
            <w:vAlign w:val="center"/>
            <w:hideMark/>
          </w:tcPr>
          <w:p w14:paraId="29F9D34E" w14:textId="77777777" w:rsidR="00B42871" w:rsidRPr="00D1286B" w:rsidRDefault="00B42871" w:rsidP="00C44819">
            <w:pPr>
              <w:jc w:val="center"/>
              <w:rPr>
                <w:b/>
              </w:rPr>
            </w:pPr>
          </w:p>
        </w:tc>
        <w:tc>
          <w:tcPr>
            <w:tcW w:w="567" w:type="dxa"/>
            <w:noWrap/>
            <w:vAlign w:val="center"/>
            <w:hideMark/>
          </w:tcPr>
          <w:p w14:paraId="702C20EA" w14:textId="77777777" w:rsidR="00B42871" w:rsidRPr="00D1286B" w:rsidRDefault="00B42871" w:rsidP="00C44819">
            <w:pPr>
              <w:jc w:val="center"/>
              <w:rPr>
                <w:b/>
              </w:rPr>
            </w:pPr>
          </w:p>
        </w:tc>
        <w:tc>
          <w:tcPr>
            <w:tcW w:w="567" w:type="dxa"/>
            <w:noWrap/>
            <w:vAlign w:val="center"/>
            <w:hideMark/>
          </w:tcPr>
          <w:p w14:paraId="67F79915"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20B8A002" w14:textId="77777777" w:rsidR="00B42871" w:rsidRPr="00D1286B" w:rsidRDefault="00B42871" w:rsidP="00C44819">
            <w:pPr>
              <w:jc w:val="center"/>
              <w:rPr>
                <w:b/>
              </w:rPr>
            </w:pPr>
            <w:r w:rsidRPr="00D1286B">
              <w:rPr>
                <w:b/>
              </w:rPr>
              <w:t>1</w:t>
            </w:r>
          </w:p>
        </w:tc>
        <w:tc>
          <w:tcPr>
            <w:tcW w:w="567" w:type="dxa"/>
            <w:noWrap/>
            <w:vAlign w:val="center"/>
            <w:hideMark/>
          </w:tcPr>
          <w:p w14:paraId="65DF3D59" w14:textId="77777777" w:rsidR="00B42871" w:rsidRPr="00D1286B" w:rsidRDefault="00B42871" w:rsidP="00C44819">
            <w:pPr>
              <w:jc w:val="center"/>
              <w:rPr>
                <w:b/>
              </w:rPr>
            </w:pPr>
          </w:p>
        </w:tc>
        <w:tc>
          <w:tcPr>
            <w:tcW w:w="709" w:type="dxa"/>
            <w:noWrap/>
            <w:vAlign w:val="center"/>
            <w:hideMark/>
          </w:tcPr>
          <w:p w14:paraId="40416A41" w14:textId="77777777" w:rsidR="00B42871" w:rsidRPr="00D1286B" w:rsidRDefault="00B42871" w:rsidP="00C44819">
            <w:pPr>
              <w:jc w:val="center"/>
              <w:rPr>
                <w:b/>
              </w:rPr>
            </w:pPr>
          </w:p>
        </w:tc>
        <w:tc>
          <w:tcPr>
            <w:tcW w:w="567" w:type="dxa"/>
            <w:noWrap/>
            <w:vAlign w:val="center"/>
            <w:hideMark/>
          </w:tcPr>
          <w:p w14:paraId="2896212C" w14:textId="77777777" w:rsidR="00B42871" w:rsidRPr="00D1286B" w:rsidRDefault="00B42871" w:rsidP="00C44819">
            <w:pPr>
              <w:jc w:val="center"/>
              <w:rPr>
                <w:b/>
              </w:rPr>
            </w:pPr>
          </w:p>
        </w:tc>
        <w:tc>
          <w:tcPr>
            <w:tcW w:w="709" w:type="dxa"/>
            <w:noWrap/>
            <w:vAlign w:val="center"/>
            <w:hideMark/>
          </w:tcPr>
          <w:p w14:paraId="22835B7E" w14:textId="77777777" w:rsidR="00B42871" w:rsidRPr="00D1286B" w:rsidRDefault="00B42871" w:rsidP="00C44819">
            <w:pPr>
              <w:jc w:val="center"/>
              <w:rPr>
                <w:b/>
              </w:rPr>
            </w:pPr>
          </w:p>
        </w:tc>
        <w:tc>
          <w:tcPr>
            <w:tcW w:w="709" w:type="dxa"/>
            <w:noWrap/>
            <w:vAlign w:val="center"/>
            <w:hideMark/>
          </w:tcPr>
          <w:p w14:paraId="2459C7B1" w14:textId="77777777" w:rsidR="00B42871" w:rsidRPr="00D1286B" w:rsidRDefault="00B42871" w:rsidP="00C44819">
            <w:pPr>
              <w:jc w:val="center"/>
              <w:rPr>
                <w:b/>
                <w:bCs/>
              </w:rPr>
            </w:pPr>
            <w:r w:rsidRPr="00D1286B">
              <w:rPr>
                <w:b/>
              </w:rPr>
              <w:t>2</w:t>
            </w:r>
          </w:p>
        </w:tc>
        <w:tc>
          <w:tcPr>
            <w:tcW w:w="1134" w:type="dxa"/>
            <w:noWrap/>
            <w:vAlign w:val="center"/>
            <w:hideMark/>
          </w:tcPr>
          <w:p w14:paraId="234E9FC1" w14:textId="77777777" w:rsidR="00B42871" w:rsidRPr="00D1286B" w:rsidRDefault="00B42871" w:rsidP="00C44819">
            <w:pPr>
              <w:jc w:val="center"/>
            </w:pPr>
            <w:r w:rsidRPr="00D1286B">
              <w:t>-</w:t>
            </w:r>
          </w:p>
        </w:tc>
        <w:tc>
          <w:tcPr>
            <w:tcW w:w="850" w:type="dxa"/>
            <w:noWrap/>
            <w:vAlign w:val="center"/>
          </w:tcPr>
          <w:p w14:paraId="1A536969" w14:textId="77777777" w:rsidR="00B42871" w:rsidRPr="00D1286B" w:rsidRDefault="00B42871" w:rsidP="00C44819">
            <w:pPr>
              <w:jc w:val="center"/>
            </w:pPr>
            <w:r w:rsidRPr="00D1286B">
              <w:t>-</w:t>
            </w:r>
          </w:p>
        </w:tc>
      </w:tr>
      <w:tr w:rsidR="00B42871" w:rsidRPr="00D1286B" w14:paraId="7F364ABB" w14:textId="77777777" w:rsidTr="00C44819">
        <w:trPr>
          <w:trHeight w:val="799"/>
        </w:trPr>
        <w:tc>
          <w:tcPr>
            <w:tcW w:w="1413" w:type="dxa"/>
            <w:vAlign w:val="center"/>
            <w:hideMark/>
          </w:tcPr>
          <w:p w14:paraId="45C7147C" w14:textId="77777777" w:rsidR="00B42871" w:rsidRPr="00D1286B" w:rsidRDefault="00B42871" w:rsidP="00C44819">
            <w:pPr>
              <w:jc w:val="center"/>
            </w:pPr>
            <w:r w:rsidRPr="00D1286B">
              <w:t>Captação - Poços Artesianos</w:t>
            </w:r>
          </w:p>
        </w:tc>
        <w:tc>
          <w:tcPr>
            <w:tcW w:w="1701" w:type="dxa"/>
            <w:vAlign w:val="center"/>
            <w:hideMark/>
          </w:tcPr>
          <w:p w14:paraId="0169A301" w14:textId="77777777" w:rsidR="00B42871" w:rsidRPr="00D1286B" w:rsidRDefault="00B42871" w:rsidP="00C44819">
            <w:pPr>
              <w:jc w:val="center"/>
            </w:pPr>
            <w:r w:rsidRPr="00D1286B">
              <w:t>CONAMA 396: Anexo I</w:t>
            </w:r>
          </w:p>
        </w:tc>
        <w:tc>
          <w:tcPr>
            <w:tcW w:w="1417" w:type="dxa"/>
            <w:vAlign w:val="center"/>
            <w:hideMark/>
          </w:tcPr>
          <w:p w14:paraId="4C9F1B8E" w14:textId="77777777" w:rsidR="00B42871" w:rsidRPr="00D1286B" w:rsidRDefault="00B42871" w:rsidP="00C44819">
            <w:pPr>
              <w:jc w:val="center"/>
              <w:rPr>
                <w:b/>
              </w:rPr>
            </w:pPr>
            <w:r w:rsidRPr="00D1286B">
              <w:rPr>
                <w:b/>
              </w:rPr>
              <w:t>Semestral</w:t>
            </w:r>
          </w:p>
        </w:tc>
        <w:tc>
          <w:tcPr>
            <w:tcW w:w="567" w:type="dxa"/>
            <w:noWrap/>
            <w:vAlign w:val="center"/>
            <w:hideMark/>
          </w:tcPr>
          <w:p w14:paraId="0EF0E74A"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4AE5B283" w14:textId="77777777" w:rsidR="00B42871" w:rsidRPr="00D1286B" w:rsidRDefault="00B42871" w:rsidP="00C44819">
            <w:pPr>
              <w:jc w:val="center"/>
              <w:rPr>
                <w:b/>
              </w:rPr>
            </w:pPr>
            <w:r w:rsidRPr="00D1286B">
              <w:rPr>
                <w:b/>
              </w:rPr>
              <w:t>10</w:t>
            </w:r>
          </w:p>
        </w:tc>
        <w:tc>
          <w:tcPr>
            <w:tcW w:w="567" w:type="dxa"/>
            <w:noWrap/>
            <w:vAlign w:val="center"/>
            <w:hideMark/>
          </w:tcPr>
          <w:p w14:paraId="68FE2102" w14:textId="77777777" w:rsidR="00B42871" w:rsidRPr="00D1286B" w:rsidRDefault="00B42871" w:rsidP="00C44819">
            <w:pPr>
              <w:jc w:val="center"/>
              <w:rPr>
                <w:b/>
              </w:rPr>
            </w:pPr>
          </w:p>
        </w:tc>
        <w:tc>
          <w:tcPr>
            <w:tcW w:w="567" w:type="dxa"/>
            <w:noWrap/>
            <w:vAlign w:val="center"/>
            <w:hideMark/>
          </w:tcPr>
          <w:p w14:paraId="78452643" w14:textId="77777777" w:rsidR="00B42871" w:rsidRPr="00D1286B" w:rsidRDefault="00B42871" w:rsidP="00C44819">
            <w:pPr>
              <w:jc w:val="center"/>
              <w:rPr>
                <w:b/>
              </w:rPr>
            </w:pPr>
          </w:p>
        </w:tc>
        <w:tc>
          <w:tcPr>
            <w:tcW w:w="567" w:type="dxa"/>
            <w:noWrap/>
            <w:vAlign w:val="center"/>
            <w:hideMark/>
          </w:tcPr>
          <w:p w14:paraId="0FD9BEB2" w14:textId="77777777" w:rsidR="00B42871" w:rsidRPr="00D1286B" w:rsidRDefault="00B42871" w:rsidP="00C44819">
            <w:pPr>
              <w:jc w:val="center"/>
              <w:rPr>
                <w:b/>
              </w:rPr>
            </w:pPr>
          </w:p>
        </w:tc>
        <w:tc>
          <w:tcPr>
            <w:tcW w:w="567" w:type="dxa"/>
            <w:noWrap/>
            <w:vAlign w:val="center"/>
            <w:hideMark/>
          </w:tcPr>
          <w:p w14:paraId="2F756AF0" w14:textId="77777777" w:rsidR="00B42871" w:rsidRPr="00D1286B" w:rsidRDefault="00B42871" w:rsidP="00C44819">
            <w:pPr>
              <w:jc w:val="center"/>
              <w:rPr>
                <w:b/>
              </w:rPr>
            </w:pPr>
          </w:p>
        </w:tc>
        <w:tc>
          <w:tcPr>
            <w:tcW w:w="567" w:type="dxa"/>
            <w:noWrap/>
            <w:vAlign w:val="center"/>
            <w:hideMark/>
          </w:tcPr>
          <w:p w14:paraId="46943C79"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3FE0CC24" w14:textId="77777777" w:rsidR="00B42871" w:rsidRPr="00D1286B" w:rsidRDefault="00B42871" w:rsidP="00C44819">
            <w:pPr>
              <w:jc w:val="center"/>
              <w:rPr>
                <w:b/>
              </w:rPr>
            </w:pPr>
            <w:r w:rsidRPr="00D1286B">
              <w:rPr>
                <w:b/>
              </w:rPr>
              <w:t>10</w:t>
            </w:r>
          </w:p>
        </w:tc>
        <w:tc>
          <w:tcPr>
            <w:tcW w:w="567" w:type="dxa"/>
            <w:noWrap/>
            <w:vAlign w:val="center"/>
            <w:hideMark/>
          </w:tcPr>
          <w:p w14:paraId="2E046748" w14:textId="77777777" w:rsidR="00B42871" w:rsidRPr="00D1286B" w:rsidRDefault="00B42871" w:rsidP="00C44819">
            <w:pPr>
              <w:jc w:val="center"/>
              <w:rPr>
                <w:b/>
              </w:rPr>
            </w:pPr>
          </w:p>
        </w:tc>
        <w:tc>
          <w:tcPr>
            <w:tcW w:w="709" w:type="dxa"/>
            <w:noWrap/>
            <w:vAlign w:val="center"/>
            <w:hideMark/>
          </w:tcPr>
          <w:p w14:paraId="79FB05B3" w14:textId="77777777" w:rsidR="00B42871" w:rsidRPr="00D1286B" w:rsidRDefault="00B42871" w:rsidP="00C44819">
            <w:pPr>
              <w:jc w:val="center"/>
              <w:rPr>
                <w:b/>
              </w:rPr>
            </w:pPr>
          </w:p>
        </w:tc>
        <w:tc>
          <w:tcPr>
            <w:tcW w:w="567" w:type="dxa"/>
            <w:noWrap/>
            <w:vAlign w:val="center"/>
            <w:hideMark/>
          </w:tcPr>
          <w:p w14:paraId="2E16AE59" w14:textId="77777777" w:rsidR="00B42871" w:rsidRPr="00D1286B" w:rsidRDefault="00B42871" w:rsidP="00C44819">
            <w:pPr>
              <w:jc w:val="center"/>
              <w:rPr>
                <w:b/>
              </w:rPr>
            </w:pPr>
          </w:p>
        </w:tc>
        <w:tc>
          <w:tcPr>
            <w:tcW w:w="709" w:type="dxa"/>
            <w:noWrap/>
            <w:vAlign w:val="center"/>
            <w:hideMark/>
          </w:tcPr>
          <w:p w14:paraId="372B4BCC" w14:textId="77777777" w:rsidR="00B42871" w:rsidRPr="00D1286B" w:rsidRDefault="00B42871" w:rsidP="00C44819">
            <w:pPr>
              <w:jc w:val="center"/>
              <w:rPr>
                <w:b/>
              </w:rPr>
            </w:pPr>
          </w:p>
        </w:tc>
        <w:tc>
          <w:tcPr>
            <w:tcW w:w="709" w:type="dxa"/>
            <w:noWrap/>
            <w:vAlign w:val="center"/>
            <w:hideMark/>
          </w:tcPr>
          <w:p w14:paraId="1307A52F" w14:textId="77777777" w:rsidR="00B42871" w:rsidRPr="00D1286B" w:rsidRDefault="00B42871" w:rsidP="00C44819">
            <w:pPr>
              <w:jc w:val="center"/>
              <w:rPr>
                <w:b/>
                <w:bCs/>
              </w:rPr>
            </w:pPr>
            <w:r w:rsidRPr="00D1286B">
              <w:rPr>
                <w:b/>
              </w:rPr>
              <w:t>20</w:t>
            </w:r>
          </w:p>
        </w:tc>
        <w:tc>
          <w:tcPr>
            <w:tcW w:w="1134" w:type="dxa"/>
            <w:noWrap/>
            <w:vAlign w:val="center"/>
            <w:hideMark/>
          </w:tcPr>
          <w:p w14:paraId="2758A7E9" w14:textId="77777777" w:rsidR="00B42871" w:rsidRPr="00D1286B" w:rsidRDefault="00B42871" w:rsidP="00C44819">
            <w:pPr>
              <w:jc w:val="center"/>
            </w:pPr>
            <w:r w:rsidRPr="00D1286B">
              <w:t>-</w:t>
            </w:r>
          </w:p>
        </w:tc>
        <w:tc>
          <w:tcPr>
            <w:tcW w:w="850" w:type="dxa"/>
            <w:noWrap/>
            <w:vAlign w:val="center"/>
          </w:tcPr>
          <w:p w14:paraId="0F2E5317" w14:textId="77777777" w:rsidR="00B42871" w:rsidRPr="00D1286B" w:rsidRDefault="00B42871" w:rsidP="00C44819">
            <w:pPr>
              <w:jc w:val="center"/>
            </w:pPr>
            <w:r w:rsidRPr="00D1286B">
              <w:t>-</w:t>
            </w:r>
          </w:p>
        </w:tc>
      </w:tr>
      <w:tr w:rsidR="00B42871" w:rsidRPr="00D1286B" w14:paraId="72AE0F67" w14:textId="77777777" w:rsidTr="00C44819">
        <w:trPr>
          <w:trHeight w:val="799"/>
        </w:trPr>
        <w:tc>
          <w:tcPr>
            <w:tcW w:w="1413" w:type="dxa"/>
            <w:noWrap/>
            <w:vAlign w:val="center"/>
            <w:hideMark/>
          </w:tcPr>
          <w:p w14:paraId="60DDDCAC" w14:textId="77777777" w:rsidR="00B42871" w:rsidRPr="00D1286B" w:rsidRDefault="00B42871" w:rsidP="00C44819">
            <w:pPr>
              <w:jc w:val="center"/>
            </w:pPr>
            <w:r w:rsidRPr="00D1286B">
              <w:t>Saída - ETA Central</w:t>
            </w:r>
          </w:p>
        </w:tc>
        <w:tc>
          <w:tcPr>
            <w:tcW w:w="1701" w:type="dxa"/>
            <w:vMerge w:val="restart"/>
            <w:vAlign w:val="center"/>
            <w:hideMark/>
          </w:tcPr>
          <w:p w14:paraId="3A678C53" w14:textId="77777777" w:rsidR="00B42871" w:rsidRPr="00D1286B" w:rsidRDefault="00B42871" w:rsidP="00C44819">
            <w:pPr>
              <w:jc w:val="center"/>
            </w:pPr>
            <w:r w:rsidRPr="00D1286B">
              <w:t xml:space="preserve">Desinfetantes e produtos secundários da desinfecção (Ácidos Haloacéticos Total; Bromato; Clorito; CRL; </w:t>
            </w:r>
            <w:r w:rsidRPr="00D1286B">
              <w:lastRenderedPageBreak/>
              <w:t>Cloraminas Total; 2,4,6 Triclorofenol e TrihalometanoTotal)</w:t>
            </w:r>
          </w:p>
        </w:tc>
        <w:tc>
          <w:tcPr>
            <w:tcW w:w="1417" w:type="dxa"/>
            <w:vMerge w:val="restart"/>
            <w:vAlign w:val="center"/>
            <w:hideMark/>
          </w:tcPr>
          <w:p w14:paraId="317F1DD3" w14:textId="77777777" w:rsidR="00B42871" w:rsidRPr="00D1286B" w:rsidRDefault="00B42871" w:rsidP="00C44819">
            <w:pPr>
              <w:jc w:val="center"/>
              <w:rPr>
                <w:b/>
              </w:rPr>
            </w:pPr>
            <w:r w:rsidRPr="00D1286B">
              <w:rPr>
                <w:b/>
              </w:rPr>
              <w:lastRenderedPageBreak/>
              <w:t>Trimestral</w:t>
            </w:r>
          </w:p>
        </w:tc>
        <w:tc>
          <w:tcPr>
            <w:tcW w:w="567" w:type="dxa"/>
            <w:noWrap/>
            <w:vAlign w:val="center"/>
            <w:hideMark/>
          </w:tcPr>
          <w:p w14:paraId="74A8010A" w14:textId="77777777" w:rsidR="00B42871" w:rsidRPr="00D1286B" w:rsidRDefault="00B42871" w:rsidP="00C44819">
            <w:pPr>
              <w:jc w:val="center"/>
              <w:rPr>
                <w:b/>
              </w:rPr>
            </w:pPr>
          </w:p>
        </w:tc>
        <w:tc>
          <w:tcPr>
            <w:tcW w:w="567" w:type="dxa"/>
            <w:noWrap/>
            <w:vAlign w:val="center"/>
            <w:hideMark/>
          </w:tcPr>
          <w:p w14:paraId="6C3CD138" w14:textId="77777777" w:rsidR="00B42871" w:rsidRPr="00D1286B" w:rsidRDefault="00B42871" w:rsidP="00C44819">
            <w:pPr>
              <w:jc w:val="center"/>
              <w:rPr>
                <w:b/>
              </w:rPr>
            </w:pPr>
          </w:p>
        </w:tc>
        <w:tc>
          <w:tcPr>
            <w:tcW w:w="567" w:type="dxa"/>
            <w:noWrap/>
            <w:vAlign w:val="center"/>
            <w:hideMark/>
          </w:tcPr>
          <w:p w14:paraId="74334375" w14:textId="77777777" w:rsidR="00B42871" w:rsidRPr="00D1286B" w:rsidRDefault="00B42871" w:rsidP="00C44819">
            <w:pPr>
              <w:jc w:val="center"/>
              <w:rPr>
                <w:b/>
              </w:rPr>
            </w:pPr>
          </w:p>
        </w:tc>
        <w:tc>
          <w:tcPr>
            <w:tcW w:w="567" w:type="dxa"/>
            <w:noWrap/>
            <w:vAlign w:val="center"/>
            <w:hideMark/>
          </w:tcPr>
          <w:p w14:paraId="6DAFD1EB"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0D150C4D" w14:textId="77777777" w:rsidR="00B42871" w:rsidRPr="00D1286B" w:rsidRDefault="00B42871" w:rsidP="00C44819">
            <w:pPr>
              <w:jc w:val="center"/>
              <w:rPr>
                <w:b/>
              </w:rPr>
            </w:pPr>
            <w:r w:rsidRPr="00D1286B">
              <w:rPr>
                <w:b/>
              </w:rPr>
              <w:t>1</w:t>
            </w:r>
          </w:p>
        </w:tc>
        <w:tc>
          <w:tcPr>
            <w:tcW w:w="567" w:type="dxa"/>
            <w:noWrap/>
            <w:vAlign w:val="center"/>
            <w:hideMark/>
          </w:tcPr>
          <w:p w14:paraId="7B85970C" w14:textId="77777777" w:rsidR="00B42871" w:rsidRPr="00D1286B" w:rsidRDefault="00B42871" w:rsidP="00C44819">
            <w:pPr>
              <w:jc w:val="center"/>
              <w:rPr>
                <w:b/>
              </w:rPr>
            </w:pPr>
          </w:p>
        </w:tc>
        <w:tc>
          <w:tcPr>
            <w:tcW w:w="567" w:type="dxa"/>
            <w:noWrap/>
            <w:vAlign w:val="center"/>
            <w:hideMark/>
          </w:tcPr>
          <w:p w14:paraId="4F00A696" w14:textId="77777777" w:rsidR="00B42871" w:rsidRPr="00D1286B" w:rsidRDefault="00B42871" w:rsidP="00C44819">
            <w:pPr>
              <w:jc w:val="center"/>
              <w:rPr>
                <w:b/>
              </w:rPr>
            </w:pPr>
          </w:p>
        </w:tc>
        <w:tc>
          <w:tcPr>
            <w:tcW w:w="567" w:type="dxa"/>
            <w:noWrap/>
            <w:vAlign w:val="center"/>
            <w:hideMark/>
          </w:tcPr>
          <w:p w14:paraId="6703B2D0" w14:textId="77777777" w:rsidR="00B42871" w:rsidRPr="00D1286B" w:rsidRDefault="00B42871" w:rsidP="00C44819">
            <w:pPr>
              <w:jc w:val="center"/>
              <w:rPr>
                <w:b/>
              </w:rPr>
            </w:pPr>
          </w:p>
        </w:tc>
        <w:tc>
          <w:tcPr>
            <w:tcW w:w="567" w:type="dxa"/>
            <w:noWrap/>
            <w:vAlign w:val="center"/>
            <w:hideMark/>
          </w:tcPr>
          <w:p w14:paraId="13EFCC1A" w14:textId="77777777" w:rsidR="00B42871" w:rsidRPr="00D1286B" w:rsidRDefault="00B42871" w:rsidP="00C44819">
            <w:pPr>
              <w:jc w:val="center"/>
              <w:rPr>
                <w:b/>
              </w:rPr>
            </w:pPr>
          </w:p>
        </w:tc>
        <w:tc>
          <w:tcPr>
            <w:tcW w:w="709" w:type="dxa"/>
            <w:noWrap/>
            <w:vAlign w:val="center"/>
            <w:hideMark/>
          </w:tcPr>
          <w:p w14:paraId="7175C28E"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4DB5BBDE" w14:textId="77777777" w:rsidR="00B42871" w:rsidRPr="00D1286B" w:rsidRDefault="00B42871" w:rsidP="00C44819">
            <w:pPr>
              <w:jc w:val="center"/>
              <w:rPr>
                <w:b/>
              </w:rPr>
            </w:pPr>
            <w:r w:rsidRPr="00D1286B">
              <w:rPr>
                <w:b/>
              </w:rPr>
              <w:t>1</w:t>
            </w:r>
          </w:p>
        </w:tc>
        <w:tc>
          <w:tcPr>
            <w:tcW w:w="709" w:type="dxa"/>
            <w:noWrap/>
            <w:vAlign w:val="center"/>
            <w:hideMark/>
          </w:tcPr>
          <w:p w14:paraId="4FF51E45" w14:textId="77777777" w:rsidR="00B42871" w:rsidRPr="00D1286B" w:rsidRDefault="00B42871" w:rsidP="00C44819">
            <w:pPr>
              <w:jc w:val="center"/>
              <w:rPr>
                <w:b/>
              </w:rPr>
            </w:pPr>
          </w:p>
        </w:tc>
        <w:tc>
          <w:tcPr>
            <w:tcW w:w="709" w:type="dxa"/>
            <w:vMerge w:val="restart"/>
            <w:noWrap/>
            <w:vAlign w:val="center"/>
            <w:hideMark/>
          </w:tcPr>
          <w:p w14:paraId="0997291E" w14:textId="77777777" w:rsidR="00B42871" w:rsidRPr="00D1286B" w:rsidRDefault="00B42871" w:rsidP="00C44819">
            <w:pPr>
              <w:jc w:val="center"/>
              <w:rPr>
                <w:b/>
                <w:bCs/>
              </w:rPr>
            </w:pPr>
            <w:r w:rsidRPr="00D1286B">
              <w:rPr>
                <w:b/>
              </w:rPr>
              <w:t>4</w:t>
            </w:r>
          </w:p>
        </w:tc>
        <w:tc>
          <w:tcPr>
            <w:tcW w:w="1134" w:type="dxa"/>
            <w:vMerge w:val="restart"/>
            <w:noWrap/>
            <w:vAlign w:val="center"/>
            <w:hideMark/>
          </w:tcPr>
          <w:p w14:paraId="07111488" w14:textId="77777777" w:rsidR="00B42871" w:rsidRPr="00D1286B" w:rsidRDefault="00B42871" w:rsidP="00C44819">
            <w:pPr>
              <w:jc w:val="center"/>
            </w:pPr>
            <w:r w:rsidRPr="00D1286B">
              <w:t>-</w:t>
            </w:r>
          </w:p>
        </w:tc>
        <w:tc>
          <w:tcPr>
            <w:tcW w:w="850" w:type="dxa"/>
            <w:vMerge w:val="restart"/>
            <w:noWrap/>
            <w:vAlign w:val="center"/>
          </w:tcPr>
          <w:p w14:paraId="354D5476" w14:textId="77777777" w:rsidR="00B42871" w:rsidRPr="00D1286B" w:rsidRDefault="00B42871" w:rsidP="00C44819">
            <w:pPr>
              <w:jc w:val="center"/>
            </w:pPr>
            <w:r w:rsidRPr="00D1286B">
              <w:t>-</w:t>
            </w:r>
          </w:p>
        </w:tc>
      </w:tr>
      <w:tr w:rsidR="00B42871" w:rsidRPr="00D1286B" w14:paraId="5C7E9B4F" w14:textId="77777777" w:rsidTr="00C44819">
        <w:trPr>
          <w:trHeight w:val="799"/>
        </w:trPr>
        <w:tc>
          <w:tcPr>
            <w:tcW w:w="1413" w:type="dxa"/>
            <w:noWrap/>
            <w:vAlign w:val="center"/>
            <w:hideMark/>
          </w:tcPr>
          <w:p w14:paraId="1A91C8C6" w14:textId="77777777" w:rsidR="00B42871" w:rsidRPr="00D1286B" w:rsidRDefault="00B42871" w:rsidP="00C44819">
            <w:pPr>
              <w:jc w:val="center"/>
            </w:pPr>
            <w:r w:rsidRPr="00D1286B">
              <w:t>Sist. de Distribuição - ETA Central</w:t>
            </w:r>
          </w:p>
        </w:tc>
        <w:tc>
          <w:tcPr>
            <w:tcW w:w="1701" w:type="dxa"/>
            <w:vMerge/>
            <w:vAlign w:val="center"/>
            <w:hideMark/>
          </w:tcPr>
          <w:p w14:paraId="65D00C33" w14:textId="77777777" w:rsidR="00B42871" w:rsidRPr="00D1286B" w:rsidRDefault="00B42871" w:rsidP="00C44819">
            <w:pPr>
              <w:jc w:val="center"/>
            </w:pPr>
          </w:p>
        </w:tc>
        <w:tc>
          <w:tcPr>
            <w:tcW w:w="1417" w:type="dxa"/>
            <w:vMerge/>
            <w:vAlign w:val="center"/>
            <w:hideMark/>
          </w:tcPr>
          <w:p w14:paraId="7970EA2C" w14:textId="77777777" w:rsidR="00B42871" w:rsidRPr="00D1286B" w:rsidRDefault="00B42871" w:rsidP="00C44819">
            <w:pPr>
              <w:jc w:val="center"/>
              <w:rPr>
                <w:b/>
              </w:rPr>
            </w:pPr>
          </w:p>
        </w:tc>
        <w:tc>
          <w:tcPr>
            <w:tcW w:w="567" w:type="dxa"/>
            <w:noWrap/>
            <w:vAlign w:val="center"/>
            <w:hideMark/>
          </w:tcPr>
          <w:p w14:paraId="7BD49E87" w14:textId="77777777" w:rsidR="00B42871" w:rsidRPr="00D1286B" w:rsidRDefault="00B42871" w:rsidP="00C44819">
            <w:pPr>
              <w:jc w:val="center"/>
              <w:rPr>
                <w:b/>
              </w:rPr>
            </w:pPr>
          </w:p>
        </w:tc>
        <w:tc>
          <w:tcPr>
            <w:tcW w:w="567" w:type="dxa"/>
            <w:noWrap/>
            <w:vAlign w:val="center"/>
            <w:hideMark/>
          </w:tcPr>
          <w:p w14:paraId="26D2ADAF" w14:textId="77777777" w:rsidR="00B42871" w:rsidRPr="00D1286B" w:rsidRDefault="00B42871" w:rsidP="00C44819">
            <w:pPr>
              <w:jc w:val="center"/>
              <w:rPr>
                <w:b/>
              </w:rPr>
            </w:pPr>
          </w:p>
        </w:tc>
        <w:tc>
          <w:tcPr>
            <w:tcW w:w="567" w:type="dxa"/>
            <w:noWrap/>
            <w:vAlign w:val="center"/>
            <w:hideMark/>
          </w:tcPr>
          <w:p w14:paraId="7B5DEA29" w14:textId="77777777" w:rsidR="00B42871" w:rsidRPr="00D1286B" w:rsidRDefault="00B42871" w:rsidP="00C44819">
            <w:pPr>
              <w:jc w:val="center"/>
              <w:rPr>
                <w:b/>
              </w:rPr>
            </w:pPr>
          </w:p>
        </w:tc>
        <w:tc>
          <w:tcPr>
            <w:tcW w:w="567" w:type="dxa"/>
            <w:noWrap/>
            <w:vAlign w:val="center"/>
            <w:hideMark/>
          </w:tcPr>
          <w:p w14:paraId="5CED340F"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12F30562" w14:textId="77777777" w:rsidR="00B42871" w:rsidRPr="00D1286B" w:rsidRDefault="00B42871" w:rsidP="00C44819">
            <w:pPr>
              <w:jc w:val="center"/>
              <w:rPr>
                <w:b/>
              </w:rPr>
            </w:pPr>
            <w:r w:rsidRPr="00D1286B">
              <w:rPr>
                <w:b/>
              </w:rPr>
              <w:t>1</w:t>
            </w:r>
          </w:p>
        </w:tc>
        <w:tc>
          <w:tcPr>
            <w:tcW w:w="567" w:type="dxa"/>
            <w:noWrap/>
            <w:vAlign w:val="center"/>
            <w:hideMark/>
          </w:tcPr>
          <w:p w14:paraId="10224397" w14:textId="77777777" w:rsidR="00B42871" w:rsidRPr="00D1286B" w:rsidRDefault="00B42871" w:rsidP="00C44819">
            <w:pPr>
              <w:jc w:val="center"/>
              <w:rPr>
                <w:b/>
              </w:rPr>
            </w:pPr>
          </w:p>
        </w:tc>
        <w:tc>
          <w:tcPr>
            <w:tcW w:w="567" w:type="dxa"/>
            <w:noWrap/>
            <w:vAlign w:val="center"/>
            <w:hideMark/>
          </w:tcPr>
          <w:p w14:paraId="0D87BA2C" w14:textId="77777777" w:rsidR="00B42871" w:rsidRPr="00D1286B" w:rsidRDefault="00B42871" w:rsidP="00C44819">
            <w:pPr>
              <w:jc w:val="center"/>
              <w:rPr>
                <w:b/>
              </w:rPr>
            </w:pPr>
          </w:p>
        </w:tc>
        <w:tc>
          <w:tcPr>
            <w:tcW w:w="567" w:type="dxa"/>
            <w:noWrap/>
            <w:vAlign w:val="center"/>
            <w:hideMark/>
          </w:tcPr>
          <w:p w14:paraId="2AFDD3F2" w14:textId="77777777" w:rsidR="00B42871" w:rsidRPr="00D1286B" w:rsidRDefault="00B42871" w:rsidP="00C44819">
            <w:pPr>
              <w:jc w:val="center"/>
              <w:rPr>
                <w:b/>
              </w:rPr>
            </w:pPr>
          </w:p>
        </w:tc>
        <w:tc>
          <w:tcPr>
            <w:tcW w:w="567" w:type="dxa"/>
            <w:noWrap/>
            <w:vAlign w:val="center"/>
            <w:hideMark/>
          </w:tcPr>
          <w:p w14:paraId="66B8B9F6" w14:textId="77777777" w:rsidR="00B42871" w:rsidRPr="00D1286B" w:rsidRDefault="00B42871" w:rsidP="00C44819">
            <w:pPr>
              <w:jc w:val="center"/>
              <w:rPr>
                <w:b/>
              </w:rPr>
            </w:pPr>
          </w:p>
        </w:tc>
        <w:tc>
          <w:tcPr>
            <w:tcW w:w="709" w:type="dxa"/>
            <w:noWrap/>
            <w:vAlign w:val="center"/>
            <w:hideMark/>
          </w:tcPr>
          <w:p w14:paraId="57C30468"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6F8CF527" w14:textId="77777777" w:rsidR="00B42871" w:rsidRPr="00D1286B" w:rsidRDefault="00B42871" w:rsidP="00C44819">
            <w:pPr>
              <w:jc w:val="center"/>
              <w:rPr>
                <w:b/>
              </w:rPr>
            </w:pPr>
            <w:r w:rsidRPr="00D1286B">
              <w:rPr>
                <w:b/>
              </w:rPr>
              <w:t>1</w:t>
            </w:r>
          </w:p>
        </w:tc>
        <w:tc>
          <w:tcPr>
            <w:tcW w:w="709" w:type="dxa"/>
            <w:noWrap/>
            <w:vAlign w:val="center"/>
            <w:hideMark/>
          </w:tcPr>
          <w:p w14:paraId="0DA5BE2D" w14:textId="77777777" w:rsidR="00B42871" w:rsidRPr="00D1286B" w:rsidRDefault="00B42871" w:rsidP="00C44819">
            <w:pPr>
              <w:jc w:val="center"/>
              <w:rPr>
                <w:b/>
              </w:rPr>
            </w:pPr>
          </w:p>
        </w:tc>
        <w:tc>
          <w:tcPr>
            <w:tcW w:w="709" w:type="dxa"/>
            <w:vMerge/>
            <w:vAlign w:val="center"/>
            <w:hideMark/>
          </w:tcPr>
          <w:p w14:paraId="2A7D7221" w14:textId="77777777" w:rsidR="00B42871" w:rsidRPr="00D1286B" w:rsidRDefault="00B42871" w:rsidP="00C44819">
            <w:pPr>
              <w:jc w:val="center"/>
            </w:pPr>
          </w:p>
        </w:tc>
        <w:tc>
          <w:tcPr>
            <w:tcW w:w="1134" w:type="dxa"/>
            <w:vMerge/>
            <w:vAlign w:val="center"/>
            <w:hideMark/>
          </w:tcPr>
          <w:p w14:paraId="29903528" w14:textId="77777777" w:rsidR="00B42871" w:rsidRPr="00D1286B" w:rsidRDefault="00B42871" w:rsidP="00C44819">
            <w:pPr>
              <w:jc w:val="center"/>
            </w:pPr>
          </w:p>
        </w:tc>
        <w:tc>
          <w:tcPr>
            <w:tcW w:w="850" w:type="dxa"/>
            <w:vMerge/>
            <w:vAlign w:val="center"/>
          </w:tcPr>
          <w:p w14:paraId="1C53F8DB" w14:textId="77777777" w:rsidR="00B42871" w:rsidRPr="00D1286B" w:rsidRDefault="00B42871" w:rsidP="00C44819">
            <w:pPr>
              <w:jc w:val="center"/>
            </w:pPr>
          </w:p>
        </w:tc>
      </w:tr>
      <w:tr w:rsidR="00B42871" w:rsidRPr="00D1286B" w14:paraId="5DFF929F" w14:textId="77777777" w:rsidTr="00C44819">
        <w:trPr>
          <w:trHeight w:val="799"/>
        </w:trPr>
        <w:tc>
          <w:tcPr>
            <w:tcW w:w="1413" w:type="dxa"/>
            <w:noWrap/>
            <w:vAlign w:val="center"/>
            <w:hideMark/>
          </w:tcPr>
          <w:p w14:paraId="001916EC" w14:textId="77777777" w:rsidR="00B42871" w:rsidRPr="00D1286B" w:rsidRDefault="00B42871" w:rsidP="00C44819">
            <w:pPr>
              <w:jc w:val="center"/>
            </w:pPr>
            <w:r w:rsidRPr="00D1286B">
              <w:t>Saída - ETA Central</w:t>
            </w:r>
          </w:p>
        </w:tc>
        <w:tc>
          <w:tcPr>
            <w:tcW w:w="1701" w:type="dxa"/>
            <w:vAlign w:val="center"/>
            <w:hideMark/>
          </w:tcPr>
          <w:p w14:paraId="5D90FA74" w14:textId="77777777" w:rsidR="00B42871" w:rsidRPr="00D1286B" w:rsidRDefault="00B42871" w:rsidP="00C44819">
            <w:pPr>
              <w:jc w:val="center"/>
            </w:pPr>
            <w:r w:rsidRPr="00D1286B">
              <w:t>Gosto e odor</w:t>
            </w:r>
          </w:p>
        </w:tc>
        <w:tc>
          <w:tcPr>
            <w:tcW w:w="1417" w:type="dxa"/>
            <w:vAlign w:val="center"/>
            <w:hideMark/>
          </w:tcPr>
          <w:p w14:paraId="1DE5201E" w14:textId="77777777" w:rsidR="00B42871" w:rsidRPr="00D1286B" w:rsidRDefault="00B42871" w:rsidP="00C44819">
            <w:pPr>
              <w:jc w:val="center"/>
              <w:rPr>
                <w:b/>
              </w:rPr>
            </w:pPr>
            <w:r w:rsidRPr="00D1286B">
              <w:rPr>
                <w:b/>
              </w:rPr>
              <w:t>Trimestral</w:t>
            </w:r>
          </w:p>
        </w:tc>
        <w:tc>
          <w:tcPr>
            <w:tcW w:w="567" w:type="dxa"/>
            <w:noWrap/>
            <w:vAlign w:val="center"/>
            <w:hideMark/>
          </w:tcPr>
          <w:p w14:paraId="7A0DD631" w14:textId="77777777" w:rsidR="00B42871" w:rsidRPr="00D1286B" w:rsidRDefault="00B42871" w:rsidP="00C44819">
            <w:pPr>
              <w:jc w:val="center"/>
              <w:rPr>
                <w:b/>
              </w:rPr>
            </w:pPr>
          </w:p>
        </w:tc>
        <w:tc>
          <w:tcPr>
            <w:tcW w:w="567" w:type="dxa"/>
            <w:noWrap/>
            <w:vAlign w:val="center"/>
            <w:hideMark/>
          </w:tcPr>
          <w:p w14:paraId="7FDF17F3" w14:textId="77777777" w:rsidR="00B42871" w:rsidRPr="00D1286B" w:rsidRDefault="00B42871" w:rsidP="00C44819">
            <w:pPr>
              <w:jc w:val="center"/>
              <w:rPr>
                <w:b/>
              </w:rPr>
            </w:pPr>
          </w:p>
        </w:tc>
        <w:tc>
          <w:tcPr>
            <w:tcW w:w="567" w:type="dxa"/>
            <w:noWrap/>
            <w:vAlign w:val="center"/>
            <w:hideMark/>
          </w:tcPr>
          <w:p w14:paraId="2CA6B2C0" w14:textId="77777777" w:rsidR="00B42871" w:rsidRPr="00D1286B" w:rsidRDefault="00B42871" w:rsidP="00C44819">
            <w:pPr>
              <w:jc w:val="center"/>
              <w:rPr>
                <w:b/>
              </w:rPr>
            </w:pPr>
          </w:p>
        </w:tc>
        <w:tc>
          <w:tcPr>
            <w:tcW w:w="567" w:type="dxa"/>
            <w:noWrap/>
            <w:vAlign w:val="center"/>
            <w:hideMark/>
          </w:tcPr>
          <w:p w14:paraId="122431C4"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1195E0A8" w14:textId="77777777" w:rsidR="00B42871" w:rsidRPr="00D1286B" w:rsidRDefault="00B42871" w:rsidP="00C44819">
            <w:pPr>
              <w:jc w:val="center"/>
              <w:rPr>
                <w:b/>
              </w:rPr>
            </w:pPr>
            <w:r w:rsidRPr="00D1286B">
              <w:rPr>
                <w:b/>
              </w:rPr>
              <w:t>1</w:t>
            </w:r>
          </w:p>
        </w:tc>
        <w:tc>
          <w:tcPr>
            <w:tcW w:w="567" w:type="dxa"/>
            <w:noWrap/>
            <w:vAlign w:val="center"/>
            <w:hideMark/>
          </w:tcPr>
          <w:p w14:paraId="3DD84634" w14:textId="77777777" w:rsidR="00B42871" w:rsidRPr="00D1286B" w:rsidRDefault="00B42871" w:rsidP="00C44819">
            <w:pPr>
              <w:jc w:val="center"/>
              <w:rPr>
                <w:b/>
              </w:rPr>
            </w:pPr>
          </w:p>
        </w:tc>
        <w:tc>
          <w:tcPr>
            <w:tcW w:w="567" w:type="dxa"/>
            <w:noWrap/>
            <w:vAlign w:val="center"/>
            <w:hideMark/>
          </w:tcPr>
          <w:p w14:paraId="2D0A0312" w14:textId="77777777" w:rsidR="00B42871" w:rsidRPr="00D1286B" w:rsidRDefault="00B42871" w:rsidP="00C44819">
            <w:pPr>
              <w:jc w:val="center"/>
              <w:rPr>
                <w:b/>
              </w:rPr>
            </w:pPr>
          </w:p>
        </w:tc>
        <w:tc>
          <w:tcPr>
            <w:tcW w:w="567" w:type="dxa"/>
            <w:noWrap/>
            <w:vAlign w:val="center"/>
            <w:hideMark/>
          </w:tcPr>
          <w:p w14:paraId="74249CA2" w14:textId="77777777" w:rsidR="00B42871" w:rsidRPr="00D1286B" w:rsidRDefault="00B42871" w:rsidP="00C44819">
            <w:pPr>
              <w:jc w:val="center"/>
              <w:rPr>
                <w:b/>
              </w:rPr>
            </w:pPr>
          </w:p>
        </w:tc>
        <w:tc>
          <w:tcPr>
            <w:tcW w:w="567" w:type="dxa"/>
            <w:noWrap/>
            <w:vAlign w:val="center"/>
            <w:hideMark/>
          </w:tcPr>
          <w:p w14:paraId="3B99DD8D" w14:textId="77777777" w:rsidR="00B42871" w:rsidRPr="00D1286B" w:rsidRDefault="00B42871" w:rsidP="00C44819">
            <w:pPr>
              <w:jc w:val="center"/>
              <w:rPr>
                <w:b/>
              </w:rPr>
            </w:pPr>
          </w:p>
        </w:tc>
        <w:tc>
          <w:tcPr>
            <w:tcW w:w="709" w:type="dxa"/>
            <w:noWrap/>
            <w:vAlign w:val="center"/>
            <w:hideMark/>
          </w:tcPr>
          <w:p w14:paraId="18D536E1"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46A7023F" w14:textId="77777777" w:rsidR="00B42871" w:rsidRPr="00D1286B" w:rsidRDefault="00B42871" w:rsidP="00C44819">
            <w:pPr>
              <w:jc w:val="center"/>
              <w:rPr>
                <w:b/>
              </w:rPr>
            </w:pPr>
            <w:r w:rsidRPr="00D1286B">
              <w:rPr>
                <w:b/>
              </w:rPr>
              <w:t>1</w:t>
            </w:r>
          </w:p>
        </w:tc>
        <w:tc>
          <w:tcPr>
            <w:tcW w:w="709" w:type="dxa"/>
            <w:noWrap/>
            <w:vAlign w:val="center"/>
            <w:hideMark/>
          </w:tcPr>
          <w:p w14:paraId="100E00AF" w14:textId="77777777" w:rsidR="00B42871" w:rsidRPr="00D1286B" w:rsidRDefault="00B42871" w:rsidP="00C44819">
            <w:pPr>
              <w:jc w:val="center"/>
              <w:rPr>
                <w:b/>
              </w:rPr>
            </w:pPr>
          </w:p>
        </w:tc>
        <w:tc>
          <w:tcPr>
            <w:tcW w:w="709" w:type="dxa"/>
            <w:noWrap/>
            <w:vAlign w:val="center"/>
            <w:hideMark/>
          </w:tcPr>
          <w:p w14:paraId="043CEC3B" w14:textId="77777777" w:rsidR="00B42871" w:rsidRPr="00D1286B" w:rsidRDefault="00B42871" w:rsidP="00C44819">
            <w:pPr>
              <w:jc w:val="center"/>
              <w:rPr>
                <w:b/>
                <w:bCs/>
              </w:rPr>
            </w:pPr>
            <w:r w:rsidRPr="00D1286B">
              <w:rPr>
                <w:b/>
              </w:rPr>
              <w:t>2</w:t>
            </w:r>
          </w:p>
        </w:tc>
        <w:tc>
          <w:tcPr>
            <w:tcW w:w="1134" w:type="dxa"/>
            <w:noWrap/>
            <w:vAlign w:val="center"/>
            <w:hideMark/>
          </w:tcPr>
          <w:p w14:paraId="303F3ED2" w14:textId="77777777" w:rsidR="00B42871" w:rsidRPr="00D1286B" w:rsidRDefault="00B42871" w:rsidP="00C44819">
            <w:pPr>
              <w:jc w:val="center"/>
            </w:pPr>
            <w:r w:rsidRPr="00D1286B">
              <w:t>-</w:t>
            </w:r>
          </w:p>
        </w:tc>
        <w:tc>
          <w:tcPr>
            <w:tcW w:w="850" w:type="dxa"/>
            <w:noWrap/>
            <w:vAlign w:val="center"/>
          </w:tcPr>
          <w:p w14:paraId="0559B84A" w14:textId="77777777" w:rsidR="00B42871" w:rsidRPr="00D1286B" w:rsidRDefault="00B42871" w:rsidP="00C44819">
            <w:pPr>
              <w:jc w:val="center"/>
            </w:pPr>
            <w:r w:rsidRPr="00D1286B">
              <w:t>-</w:t>
            </w:r>
          </w:p>
        </w:tc>
      </w:tr>
      <w:tr w:rsidR="00B42871" w:rsidRPr="00D1286B" w14:paraId="1E42535E" w14:textId="77777777" w:rsidTr="00C44819">
        <w:trPr>
          <w:trHeight w:val="799"/>
        </w:trPr>
        <w:tc>
          <w:tcPr>
            <w:tcW w:w="1413" w:type="dxa"/>
            <w:noWrap/>
            <w:vAlign w:val="center"/>
            <w:hideMark/>
          </w:tcPr>
          <w:p w14:paraId="30A8D041" w14:textId="77777777" w:rsidR="00B42871" w:rsidRPr="00D1286B" w:rsidRDefault="00B42871" w:rsidP="00C44819">
            <w:pPr>
              <w:jc w:val="center"/>
            </w:pPr>
            <w:r w:rsidRPr="00D1286B">
              <w:t>Saída - ETA Central</w:t>
            </w:r>
          </w:p>
        </w:tc>
        <w:tc>
          <w:tcPr>
            <w:tcW w:w="1701" w:type="dxa"/>
            <w:vMerge w:val="restart"/>
            <w:vAlign w:val="center"/>
            <w:hideMark/>
          </w:tcPr>
          <w:p w14:paraId="574A1611" w14:textId="77777777" w:rsidR="00B42871" w:rsidRPr="00D1286B" w:rsidRDefault="00B42871" w:rsidP="00C44819">
            <w:pPr>
              <w:jc w:val="center"/>
            </w:pPr>
            <w:r w:rsidRPr="00D1286B">
              <w:t>Portaria de Consolidação nº 5/2017: Demais parâmetros (anexos 1, 7, 8, 9 e 10 do subanexo XX)</w:t>
            </w:r>
          </w:p>
        </w:tc>
        <w:tc>
          <w:tcPr>
            <w:tcW w:w="1417" w:type="dxa"/>
            <w:vAlign w:val="center"/>
            <w:hideMark/>
          </w:tcPr>
          <w:p w14:paraId="503D7CD1" w14:textId="77777777" w:rsidR="00B42871" w:rsidRPr="00D1286B" w:rsidRDefault="00B42871" w:rsidP="00C44819">
            <w:pPr>
              <w:jc w:val="center"/>
              <w:rPr>
                <w:b/>
              </w:rPr>
            </w:pPr>
            <w:r w:rsidRPr="00D1286B">
              <w:rPr>
                <w:b/>
              </w:rPr>
              <w:t>Semestral</w:t>
            </w:r>
          </w:p>
        </w:tc>
        <w:tc>
          <w:tcPr>
            <w:tcW w:w="567" w:type="dxa"/>
            <w:noWrap/>
            <w:vAlign w:val="center"/>
            <w:hideMark/>
          </w:tcPr>
          <w:p w14:paraId="61EA3451" w14:textId="77777777" w:rsidR="00B42871" w:rsidRPr="00D1286B" w:rsidRDefault="00B42871" w:rsidP="00C44819">
            <w:pPr>
              <w:rPr>
                <w:b/>
              </w:rPr>
            </w:pPr>
            <w:r w:rsidRPr="00D1286B">
              <w:rPr>
                <w:b/>
              </w:rPr>
              <w:t> </w:t>
            </w:r>
          </w:p>
        </w:tc>
        <w:tc>
          <w:tcPr>
            <w:tcW w:w="567" w:type="dxa"/>
            <w:shd w:val="clear" w:color="auto" w:fill="D6E3BC" w:themeFill="accent3" w:themeFillTint="66"/>
            <w:noWrap/>
            <w:vAlign w:val="center"/>
            <w:hideMark/>
          </w:tcPr>
          <w:p w14:paraId="70E5F1D2" w14:textId="77777777" w:rsidR="00B42871" w:rsidRPr="00D1286B" w:rsidRDefault="00B42871" w:rsidP="00C44819">
            <w:pPr>
              <w:jc w:val="center"/>
              <w:rPr>
                <w:b/>
              </w:rPr>
            </w:pPr>
            <w:r w:rsidRPr="00D1286B">
              <w:rPr>
                <w:b/>
              </w:rPr>
              <w:t>1</w:t>
            </w:r>
          </w:p>
        </w:tc>
        <w:tc>
          <w:tcPr>
            <w:tcW w:w="567" w:type="dxa"/>
            <w:noWrap/>
            <w:vAlign w:val="center"/>
            <w:hideMark/>
          </w:tcPr>
          <w:p w14:paraId="407B02CB" w14:textId="77777777" w:rsidR="00B42871" w:rsidRPr="00D1286B" w:rsidRDefault="00B42871" w:rsidP="00C44819">
            <w:pPr>
              <w:jc w:val="center"/>
              <w:rPr>
                <w:b/>
              </w:rPr>
            </w:pPr>
          </w:p>
        </w:tc>
        <w:tc>
          <w:tcPr>
            <w:tcW w:w="567" w:type="dxa"/>
            <w:noWrap/>
            <w:vAlign w:val="center"/>
            <w:hideMark/>
          </w:tcPr>
          <w:p w14:paraId="4A27092D" w14:textId="77777777" w:rsidR="00B42871" w:rsidRPr="00D1286B" w:rsidRDefault="00B42871" w:rsidP="00C44819">
            <w:pPr>
              <w:jc w:val="center"/>
              <w:rPr>
                <w:b/>
              </w:rPr>
            </w:pPr>
          </w:p>
        </w:tc>
        <w:tc>
          <w:tcPr>
            <w:tcW w:w="567" w:type="dxa"/>
            <w:noWrap/>
            <w:vAlign w:val="center"/>
            <w:hideMark/>
          </w:tcPr>
          <w:p w14:paraId="5697DE9C" w14:textId="77777777" w:rsidR="00B42871" w:rsidRPr="00D1286B" w:rsidRDefault="00B42871" w:rsidP="00C44819">
            <w:pPr>
              <w:jc w:val="center"/>
              <w:rPr>
                <w:b/>
              </w:rPr>
            </w:pPr>
          </w:p>
        </w:tc>
        <w:tc>
          <w:tcPr>
            <w:tcW w:w="567" w:type="dxa"/>
            <w:noWrap/>
            <w:vAlign w:val="center"/>
            <w:hideMark/>
          </w:tcPr>
          <w:p w14:paraId="1B43E9A8" w14:textId="77777777" w:rsidR="00B42871" w:rsidRPr="00D1286B" w:rsidRDefault="00B42871" w:rsidP="00C44819">
            <w:pPr>
              <w:jc w:val="center"/>
              <w:rPr>
                <w:b/>
              </w:rPr>
            </w:pPr>
          </w:p>
        </w:tc>
        <w:tc>
          <w:tcPr>
            <w:tcW w:w="567" w:type="dxa"/>
            <w:noWrap/>
            <w:vAlign w:val="center"/>
            <w:hideMark/>
          </w:tcPr>
          <w:p w14:paraId="1767837D"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792C0163" w14:textId="77777777" w:rsidR="00B42871" w:rsidRPr="00D1286B" w:rsidRDefault="00B42871" w:rsidP="00C44819">
            <w:pPr>
              <w:jc w:val="center"/>
              <w:rPr>
                <w:b/>
              </w:rPr>
            </w:pPr>
            <w:r w:rsidRPr="00D1286B">
              <w:rPr>
                <w:b/>
              </w:rPr>
              <w:t>1</w:t>
            </w:r>
          </w:p>
        </w:tc>
        <w:tc>
          <w:tcPr>
            <w:tcW w:w="567" w:type="dxa"/>
            <w:noWrap/>
            <w:vAlign w:val="center"/>
            <w:hideMark/>
          </w:tcPr>
          <w:p w14:paraId="283E2EE6" w14:textId="77777777" w:rsidR="00B42871" w:rsidRPr="00D1286B" w:rsidRDefault="00B42871" w:rsidP="00C44819">
            <w:pPr>
              <w:jc w:val="center"/>
              <w:rPr>
                <w:b/>
              </w:rPr>
            </w:pPr>
          </w:p>
        </w:tc>
        <w:tc>
          <w:tcPr>
            <w:tcW w:w="709" w:type="dxa"/>
            <w:noWrap/>
            <w:vAlign w:val="center"/>
            <w:hideMark/>
          </w:tcPr>
          <w:p w14:paraId="7499F1D0" w14:textId="77777777" w:rsidR="00B42871" w:rsidRPr="00D1286B" w:rsidRDefault="00B42871" w:rsidP="00C44819">
            <w:pPr>
              <w:jc w:val="center"/>
              <w:rPr>
                <w:b/>
              </w:rPr>
            </w:pPr>
          </w:p>
        </w:tc>
        <w:tc>
          <w:tcPr>
            <w:tcW w:w="567" w:type="dxa"/>
            <w:noWrap/>
            <w:vAlign w:val="center"/>
            <w:hideMark/>
          </w:tcPr>
          <w:p w14:paraId="50DEA49C" w14:textId="77777777" w:rsidR="00B42871" w:rsidRPr="00D1286B" w:rsidRDefault="00B42871" w:rsidP="00C44819">
            <w:pPr>
              <w:rPr>
                <w:b/>
              </w:rPr>
            </w:pPr>
            <w:r w:rsidRPr="00D1286B">
              <w:rPr>
                <w:b/>
              </w:rPr>
              <w:t> </w:t>
            </w:r>
          </w:p>
        </w:tc>
        <w:tc>
          <w:tcPr>
            <w:tcW w:w="709" w:type="dxa"/>
            <w:noWrap/>
            <w:vAlign w:val="center"/>
            <w:hideMark/>
          </w:tcPr>
          <w:p w14:paraId="085DCBD1" w14:textId="77777777" w:rsidR="00B42871" w:rsidRPr="00D1286B" w:rsidRDefault="00B42871" w:rsidP="00C44819">
            <w:pPr>
              <w:rPr>
                <w:b/>
              </w:rPr>
            </w:pPr>
            <w:r w:rsidRPr="00D1286B">
              <w:rPr>
                <w:b/>
              </w:rPr>
              <w:t> </w:t>
            </w:r>
          </w:p>
        </w:tc>
        <w:tc>
          <w:tcPr>
            <w:tcW w:w="709" w:type="dxa"/>
            <w:vMerge w:val="restart"/>
            <w:noWrap/>
            <w:vAlign w:val="center"/>
            <w:hideMark/>
          </w:tcPr>
          <w:p w14:paraId="1160CDEC" w14:textId="77777777" w:rsidR="00B42871" w:rsidRPr="00D1286B" w:rsidRDefault="00B42871" w:rsidP="00C44819">
            <w:pPr>
              <w:jc w:val="center"/>
              <w:rPr>
                <w:b/>
                <w:bCs/>
              </w:rPr>
            </w:pPr>
            <w:r w:rsidRPr="00D1286B">
              <w:rPr>
                <w:b/>
              </w:rPr>
              <w:t>24</w:t>
            </w:r>
          </w:p>
        </w:tc>
        <w:tc>
          <w:tcPr>
            <w:tcW w:w="1134" w:type="dxa"/>
            <w:vMerge w:val="restart"/>
            <w:noWrap/>
            <w:vAlign w:val="center"/>
            <w:hideMark/>
          </w:tcPr>
          <w:p w14:paraId="49C884AA" w14:textId="77777777" w:rsidR="00B42871" w:rsidRPr="00D1286B" w:rsidRDefault="00B42871" w:rsidP="00C44819">
            <w:pPr>
              <w:jc w:val="center"/>
            </w:pPr>
            <w:r w:rsidRPr="00D1286B">
              <w:t>-</w:t>
            </w:r>
          </w:p>
        </w:tc>
        <w:tc>
          <w:tcPr>
            <w:tcW w:w="850" w:type="dxa"/>
            <w:vMerge w:val="restart"/>
            <w:noWrap/>
            <w:vAlign w:val="center"/>
          </w:tcPr>
          <w:p w14:paraId="2C9654DC" w14:textId="77777777" w:rsidR="00B42871" w:rsidRPr="00D1286B" w:rsidRDefault="00B42871" w:rsidP="00C44819">
            <w:pPr>
              <w:jc w:val="center"/>
            </w:pPr>
            <w:r w:rsidRPr="00D1286B">
              <w:t>-</w:t>
            </w:r>
          </w:p>
        </w:tc>
      </w:tr>
      <w:tr w:rsidR="00B42871" w:rsidRPr="00D1286B" w14:paraId="30D5958B" w14:textId="77777777" w:rsidTr="00C44819">
        <w:trPr>
          <w:trHeight w:val="799"/>
        </w:trPr>
        <w:tc>
          <w:tcPr>
            <w:tcW w:w="1413" w:type="dxa"/>
            <w:noWrap/>
            <w:vAlign w:val="center"/>
            <w:hideMark/>
          </w:tcPr>
          <w:p w14:paraId="7184EFA6" w14:textId="77777777" w:rsidR="00B42871" w:rsidRPr="00D1286B" w:rsidRDefault="00B42871" w:rsidP="00C44819">
            <w:pPr>
              <w:jc w:val="center"/>
            </w:pPr>
            <w:r w:rsidRPr="00D1286B">
              <w:t>Sist. de Distribuição - ETA Central</w:t>
            </w:r>
          </w:p>
        </w:tc>
        <w:tc>
          <w:tcPr>
            <w:tcW w:w="1701" w:type="dxa"/>
            <w:vMerge/>
            <w:vAlign w:val="center"/>
            <w:hideMark/>
          </w:tcPr>
          <w:p w14:paraId="13EA9D7B" w14:textId="77777777" w:rsidR="00B42871" w:rsidRPr="00D1286B" w:rsidRDefault="00B42871" w:rsidP="00C44819"/>
        </w:tc>
        <w:tc>
          <w:tcPr>
            <w:tcW w:w="1417" w:type="dxa"/>
            <w:vAlign w:val="center"/>
            <w:hideMark/>
          </w:tcPr>
          <w:p w14:paraId="2AA839FF" w14:textId="77777777" w:rsidR="00B42871" w:rsidRPr="00D1286B" w:rsidRDefault="00B42871" w:rsidP="00C44819">
            <w:pPr>
              <w:jc w:val="center"/>
              <w:rPr>
                <w:b/>
              </w:rPr>
            </w:pPr>
            <w:r w:rsidRPr="00D1286B">
              <w:rPr>
                <w:b/>
              </w:rPr>
              <w:t>Semestral</w:t>
            </w:r>
          </w:p>
        </w:tc>
        <w:tc>
          <w:tcPr>
            <w:tcW w:w="567" w:type="dxa"/>
            <w:noWrap/>
            <w:vAlign w:val="center"/>
            <w:hideMark/>
          </w:tcPr>
          <w:p w14:paraId="12C5BBF7" w14:textId="77777777" w:rsidR="00B42871" w:rsidRPr="00D1286B" w:rsidRDefault="00B42871" w:rsidP="00C44819">
            <w:pPr>
              <w:rPr>
                <w:b/>
              </w:rPr>
            </w:pPr>
            <w:r w:rsidRPr="00D1286B">
              <w:rPr>
                <w:b/>
              </w:rPr>
              <w:t> </w:t>
            </w:r>
          </w:p>
        </w:tc>
        <w:tc>
          <w:tcPr>
            <w:tcW w:w="567" w:type="dxa"/>
            <w:shd w:val="clear" w:color="auto" w:fill="D6E3BC" w:themeFill="accent3" w:themeFillTint="66"/>
            <w:noWrap/>
            <w:vAlign w:val="center"/>
            <w:hideMark/>
          </w:tcPr>
          <w:p w14:paraId="46C89B6B" w14:textId="77777777" w:rsidR="00B42871" w:rsidRPr="00D1286B" w:rsidRDefault="00B42871" w:rsidP="00C44819">
            <w:pPr>
              <w:jc w:val="center"/>
              <w:rPr>
                <w:b/>
              </w:rPr>
            </w:pPr>
            <w:r w:rsidRPr="00D1286B">
              <w:rPr>
                <w:b/>
              </w:rPr>
              <w:t>1</w:t>
            </w:r>
          </w:p>
        </w:tc>
        <w:tc>
          <w:tcPr>
            <w:tcW w:w="567" w:type="dxa"/>
            <w:noWrap/>
            <w:vAlign w:val="center"/>
            <w:hideMark/>
          </w:tcPr>
          <w:p w14:paraId="18FF238D" w14:textId="77777777" w:rsidR="00B42871" w:rsidRPr="00D1286B" w:rsidRDefault="00B42871" w:rsidP="00C44819">
            <w:pPr>
              <w:jc w:val="center"/>
              <w:rPr>
                <w:b/>
              </w:rPr>
            </w:pPr>
          </w:p>
        </w:tc>
        <w:tc>
          <w:tcPr>
            <w:tcW w:w="567" w:type="dxa"/>
            <w:noWrap/>
            <w:vAlign w:val="center"/>
            <w:hideMark/>
          </w:tcPr>
          <w:p w14:paraId="0F039D3C" w14:textId="77777777" w:rsidR="00B42871" w:rsidRPr="00D1286B" w:rsidRDefault="00B42871" w:rsidP="00C44819">
            <w:pPr>
              <w:jc w:val="center"/>
              <w:rPr>
                <w:b/>
              </w:rPr>
            </w:pPr>
          </w:p>
        </w:tc>
        <w:tc>
          <w:tcPr>
            <w:tcW w:w="567" w:type="dxa"/>
            <w:noWrap/>
            <w:vAlign w:val="center"/>
            <w:hideMark/>
          </w:tcPr>
          <w:p w14:paraId="18B3C571" w14:textId="77777777" w:rsidR="00B42871" w:rsidRPr="00D1286B" w:rsidRDefault="00B42871" w:rsidP="00C44819">
            <w:pPr>
              <w:jc w:val="center"/>
              <w:rPr>
                <w:b/>
              </w:rPr>
            </w:pPr>
          </w:p>
        </w:tc>
        <w:tc>
          <w:tcPr>
            <w:tcW w:w="567" w:type="dxa"/>
            <w:noWrap/>
            <w:vAlign w:val="center"/>
            <w:hideMark/>
          </w:tcPr>
          <w:p w14:paraId="43AA2DD5" w14:textId="77777777" w:rsidR="00B42871" w:rsidRPr="00D1286B" w:rsidRDefault="00B42871" w:rsidP="00C44819">
            <w:pPr>
              <w:jc w:val="center"/>
              <w:rPr>
                <w:b/>
              </w:rPr>
            </w:pPr>
          </w:p>
        </w:tc>
        <w:tc>
          <w:tcPr>
            <w:tcW w:w="567" w:type="dxa"/>
            <w:noWrap/>
            <w:vAlign w:val="center"/>
            <w:hideMark/>
          </w:tcPr>
          <w:p w14:paraId="72AD1D8A"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76533D2D" w14:textId="77777777" w:rsidR="00B42871" w:rsidRPr="00D1286B" w:rsidRDefault="00B42871" w:rsidP="00C44819">
            <w:pPr>
              <w:jc w:val="center"/>
              <w:rPr>
                <w:b/>
              </w:rPr>
            </w:pPr>
            <w:r w:rsidRPr="00D1286B">
              <w:rPr>
                <w:b/>
              </w:rPr>
              <w:t>1</w:t>
            </w:r>
          </w:p>
        </w:tc>
        <w:tc>
          <w:tcPr>
            <w:tcW w:w="567" w:type="dxa"/>
            <w:noWrap/>
            <w:vAlign w:val="center"/>
            <w:hideMark/>
          </w:tcPr>
          <w:p w14:paraId="725EE5E6" w14:textId="77777777" w:rsidR="00B42871" w:rsidRPr="00D1286B" w:rsidRDefault="00B42871" w:rsidP="00C44819">
            <w:pPr>
              <w:jc w:val="center"/>
              <w:rPr>
                <w:b/>
              </w:rPr>
            </w:pPr>
          </w:p>
        </w:tc>
        <w:tc>
          <w:tcPr>
            <w:tcW w:w="709" w:type="dxa"/>
            <w:noWrap/>
            <w:vAlign w:val="center"/>
            <w:hideMark/>
          </w:tcPr>
          <w:p w14:paraId="3DA6A0D1" w14:textId="77777777" w:rsidR="00B42871" w:rsidRPr="00D1286B" w:rsidRDefault="00B42871" w:rsidP="00C44819">
            <w:pPr>
              <w:jc w:val="center"/>
              <w:rPr>
                <w:b/>
              </w:rPr>
            </w:pPr>
          </w:p>
        </w:tc>
        <w:tc>
          <w:tcPr>
            <w:tcW w:w="567" w:type="dxa"/>
            <w:noWrap/>
            <w:vAlign w:val="center"/>
            <w:hideMark/>
          </w:tcPr>
          <w:p w14:paraId="3C7439EF" w14:textId="77777777" w:rsidR="00B42871" w:rsidRPr="00D1286B" w:rsidRDefault="00B42871" w:rsidP="00C44819">
            <w:pPr>
              <w:rPr>
                <w:b/>
              </w:rPr>
            </w:pPr>
            <w:r w:rsidRPr="00D1286B">
              <w:rPr>
                <w:b/>
              </w:rPr>
              <w:t> </w:t>
            </w:r>
          </w:p>
        </w:tc>
        <w:tc>
          <w:tcPr>
            <w:tcW w:w="709" w:type="dxa"/>
            <w:noWrap/>
            <w:vAlign w:val="center"/>
            <w:hideMark/>
          </w:tcPr>
          <w:p w14:paraId="51DF4EA7" w14:textId="77777777" w:rsidR="00B42871" w:rsidRPr="00D1286B" w:rsidRDefault="00B42871" w:rsidP="00C44819">
            <w:pPr>
              <w:rPr>
                <w:b/>
              </w:rPr>
            </w:pPr>
            <w:r w:rsidRPr="00D1286B">
              <w:rPr>
                <w:b/>
              </w:rPr>
              <w:t> </w:t>
            </w:r>
          </w:p>
        </w:tc>
        <w:tc>
          <w:tcPr>
            <w:tcW w:w="709" w:type="dxa"/>
            <w:vMerge/>
            <w:vAlign w:val="center"/>
            <w:hideMark/>
          </w:tcPr>
          <w:p w14:paraId="7ED94BC8" w14:textId="77777777" w:rsidR="00B42871" w:rsidRPr="00D1286B" w:rsidRDefault="00B42871" w:rsidP="00C44819"/>
        </w:tc>
        <w:tc>
          <w:tcPr>
            <w:tcW w:w="1134" w:type="dxa"/>
            <w:vMerge/>
            <w:vAlign w:val="center"/>
            <w:hideMark/>
          </w:tcPr>
          <w:p w14:paraId="713D462B" w14:textId="77777777" w:rsidR="00B42871" w:rsidRPr="00D1286B" w:rsidRDefault="00B42871" w:rsidP="00C44819"/>
        </w:tc>
        <w:tc>
          <w:tcPr>
            <w:tcW w:w="850" w:type="dxa"/>
            <w:vMerge/>
            <w:vAlign w:val="center"/>
          </w:tcPr>
          <w:p w14:paraId="56B9CC0B" w14:textId="77777777" w:rsidR="00B42871" w:rsidRPr="00D1286B" w:rsidRDefault="00B42871" w:rsidP="00C44819"/>
        </w:tc>
      </w:tr>
      <w:tr w:rsidR="00B42871" w:rsidRPr="00D1286B" w14:paraId="1AB1E9C1" w14:textId="77777777" w:rsidTr="00C44819">
        <w:trPr>
          <w:trHeight w:val="799"/>
        </w:trPr>
        <w:tc>
          <w:tcPr>
            <w:tcW w:w="1413" w:type="dxa"/>
            <w:vAlign w:val="center"/>
            <w:hideMark/>
          </w:tcPr>
          <w:p w14:paraId="0CD6BD48" w14:textId="77777777" w:rsidR="00B42871" w:rsidRPr="00D1286B" w:rsidRDefault="00B42871" w:rsidP="00C44819">
            <w:pPr>
              <w:jc w:val="center"/>
            </w:pPr>
            <w:r w:rsidRPr="00D1286B">
              <w:t>Saída - Poços Artesianos</w:t>
            </w:r>
          </w:p>
        </w:tc>
        <w:tc>
          <w:tcPr>
            <w:tcW w:w="1701" w:type="dxa"/>
            <w:vMerge/>
            <w:vAlign w:val="center"/>
            <w:hideMark/>
          </w:tcPr>
          <w:p w14:paraId="25282715" w14:textId="77777777" w:rsidR="00B42871" w:rsidRPr="00D1286B" w:rsidRDefault="00B42871" w:rsidP="00C44819"/>
        </w:tc>
        <w:tc>
          <w:tcPr>
            <w:tcW w:w="1417" w:type="dxa"/>
            <w:vAlign w:val="center"/>
            <w:hideMark/>
          </w:tcPr>
          <w:p w14:paraId="107025C0" w14:textId="77777777" w:rsidR="00B42871" w:rsidRPr="00D1286B" w:rsidRDefault="00B42871" w:rsidP="00C44819">
            <w:pPr>
              <w:jc w:val="center"/>
              <w:rPr>
                <w:b/>
              </w:rPr>
            </w:pPr>
            <w:r w:rsidRPr="00D1286B">
              <w:rPr>
                <w:b/>
              </w:rPr>
              <w:t>Semestral</w:t>
            </w:r>
          </w:p>
        </w:tc>
        <w:tc>
          <w:tcPr>
            <w:tcW w:w="567" w:type="dxa"/>
            <w:noWrap/>
            <w:vAlign w:val="center"/>
            <w:hideMark/>
          </w:tcPr>
          <w:p w14:paraId="3964F76A" w14:textId="77777777" w:rsidR="00B42871" w:rsidRPr="00D1286B" w:rsidRDefault="00B42871" w:rsidP="00C44819">
            <w:pPr>
              <w:rPr>
                <w:b/>
              </w:rPr>
            </w:pPr>
            <w:r w:rsidRPr="00D1286B">
              <w:rPr>
                <w:b/>
              </w:rPr>
              <w:t> </w:t>
            </w:r>
          </w:p>
        </w:tc>
        <w:tc>
          <w:tcPr>
            <w:tcW w:w="567" w:type="dxa"/>
            <w:shd w:val="clear" w:color="auto" w:fill="D6E3BC" w:themeFill="accent3" w:themeFillTint="66"/>
            <w:noWrap/>
            <w:vAlign w:val="center"/>
            <w:hideMark/>
          </w:tcPr>
          <w:p w14:paraId="71746DFA" w14:textId="77777777" w:rsidR="00B42871" w:rsidRPr="00D1286B" w:rsidRDefault="00B42871" w:rsidP="00C44819">
            <w:pPr>
              <w:jc w:val="center"/>
              <w:rPr>
                <w:b/>
              </w:rPr>
            </w:pPr>
            <w:r w:rsidRPr="00D1286B">
              <w:rPr>
                <w:b/>
              </w:rPr>
              <w:t>10</w:t>
            </w:r>
          </w:p>
        </w:tc>
        <w:tc>
          <w:tcPr>
            <w:tcW w:w="567" w:type="dxa"/>
            <w:noWrap/>
            <w:vAlign w:val="center"/>
            <w:hideMark/>
          </w:tcPr>
          <w:p w14:paraId="1AAC132C" w14:textId="77777777" w:rsidR="00B42871" w:rsidRPr="00D1286B" w:rsidRDefault="00B42871" w:rsidP="00C44819">
            <w:pPr>
              <w:jc w:val="center"/>
              <w:rPr>
                <w:b/>
              </w:rPr>
            </w:pPr>
          </w:p>
        </w:tc>
        <w:tc>
          <w:tcPr>
            <w:tcW w:w="567" w:type="dxa"/>
            <w:noWrap/>
            <w:vAlign w:val="center"/>
            <w:hideMark/>
          </w:tcPr>
          <w:p w14:paraId="5668427E" w14:textId="77777777" w:rsidR="00B42871" w:rsidRPr="00D1286B" w:rsidRDefault="00B42871" w:rsidP="00C44819">
            <w:pPr>
              <w:jc w:val="center"/>
              <w:rPr>
                <w:b/>
              </w:rPr>
            </w:pPr>
          </w:p>
        </w:tc>
        <w:tc>
          <w:tcPr>
            <w:tcW w:w="567" w:type="dxa"/>
            <w:noWrap/>
            <w:vAlign w:val="center"/>
            <w:hideMark/>
          </w:tcPr>
          <w:p w14:paraId="78CBCEDC" w14:textId="77777777" w:rsidR="00B42871" w:rsidRPr="00D1286B" w:rsidRDefault="00B42871" w:rsidP="00C44819">
            <w:pPr>
              <w:jc w:val="center"/>
              <w:rPr>
                <w:b/>
              </w:rPr>
            </w:pPr>
          </w:p>
        </w:tc>
        <w:tc>
          <w:tcPr>
            <w:tcW w:w="567" w:type="dxa"/>
            <w:noWrap/>
            <w:vAlign w:val="center"/>
            <w:hideMark/>
          </w:tcPr>
          <w:p w14:paraId="3DCBCE20" w14:textId="77777777" w:rsidR="00B42871" w:rsidRPr="00D1286B" w:rsidRDefault="00B42871" w:rsidP="00C44819">
            <w:pPr>
              <w:jc w:val="center"/>
              <w:rPr>
                <w:b/>
              </w:rPr>
            </w:pPr>
          </w:p>
        </w:tc>
        <w:tc>
          <w:tcPr>
            <w:tcW w:w="567" w:type="dxa"/>
            <w:noWrap/>
            <w:vAlign w:val="center"/>
            <w:hideMark/>
          </w:tcPr>
          <w:p w14:paraId="4EAF735F" w14:textId="77777777" w:rsidR="00B42871" w:rsidRPr="00D1286B" w:rsidRDefault="00B42871" w:rsidP="00C44819">
            <w:pPr>
              <w:jc w:val="center"/>
              <w:rPr>
                <w:b/>
              </w:rPr>
            </w:pPr>
          </w:p>
        </w:tc>
        <w:tc>
          <w:tcPr>
            <w:tcW w:w="567" w:type="dxa"/>
            <w:shd w:val="clear" w:color="auto" w:fill="D6E3BC" w:themeFill="accent3" w:themeFillTint="66"/>
            <w:noWrap/>
            <w:vAlign w:val="center"/>
            <w:hideMark/>
          </w:tcPr>
          <w:p w14:paraId="3BE9E3DF" w14:textId="77777777" w:rsidR="00B42871" w:rsidRPr="00D1286B" w:rsidRDefault="00B42871" w:rsidP="00C44819">
            <w:pPr>
              <w:jc w:val="center"/>
              <w:rPr>
                <w:b/>
              </w:rPr>
            </w:pPr>
            <w:r w:rsidRPr="00D1286B">
              <w:rPr>
                <w:b/>
              </w:rPr>
              <w:t>10</w:t>
            </w:r>
          </w:p>
        </w:tc>
        <w:tc>
          <w:tcPr>
            <w:tcW w:w="567" w:type="dxa"/>
            <w:noWrap/>
            <w:vAlign w:val="center"/>
            <w:hideMark/>
          </w:tcPr>
          <w:p w14:paraId="16D7AC1E" w14:textId="77777777" w:rsidR="00B42871" w:rsidRPr="00D1286B" w:rsidRDefault="00B42871" w:rsidP="00C44819">
            <w:pPr>
              <w:jc w:val="center"/>
              <w:rPr>
                <w:b/>
              </w:rPr>
            </w:pPr>
          </w:p>
        </w:tc>
        <w:tc>
          <w:tcPr>
            <w:tcW w:w="709" w:type="dxa"/>
            <w:noWrap/>
            <w:vAlign w:val="center"/>
            <w:hideMark/>
          </w:tcPr>
          <w:p w14:paraId="6AF2C706" w14:textId="77777777" w:rsidR="00B42871" w:rsidRPr="00D1286B" w:rsidRDefault="00B42871" w:rsidP="00C44819">
            <w:pPr>
              <w:jc w:val="center"/>
              <w:rPr>
                <w:b/>
              </w:rPr>
            </w:pPr>
          </w:p>
        </w:tc>
        <w:tc>
          <w:tcPr>
            <w:tcW w:w="567" w:type="dxa"/>
            <w:noWrap/>
            <w:vAlign w:val="center"/>
            <w:hideMark/>
          </w:tcPr>
          <w:p w14:paraId="7ECA1FFF" w14:textId="77777777" w:rsidR="00B42871" w:rsidRPr="00D1286B" w:rsidRDefault="00B42871" w:rsidP="00C44819">
            <w:pPr>
              <w:rPr>
                <w:b/>
              </w:rPr>
            </w:pPr>
            <w:r w:rsidRPr="00D1286B">
              <w:rPr>
                <w:b/>
              </w:rPr>
              <w:t> </w:t>
            </w:r>
          </w:p>
        </w:tc>
        <w:tc>
          <w:tcPr>
            <w:tcW w:w="709" w:type="dxa"/>
            <w:noWrap/>
            <w:vAlign w:val="center"/>
            <w:hideMark/>
          </w:tcPr>
          <w:p w14:paraId="2B3A6C5B" w14:textId="77777777" w:rsidR="00B42871" w:rsidRPr="00D1286B" w:rsidRDefault="00B42871" w:rsidP="00C44819">
            <w:pPr>
              <w:rPr>
                <w:b/>
              </w:rPr>
            </w:pPr>
            <w:r w:rsidRPr="00D1286B">
              <w:rPr>
                <w:b/>
              </w:rPr>
              <w:t> </w:t>
            </w:r>
          </w:p>
        </w:tc>
        <w:tc>
          <w:tcPr>
            <w:tcW w:w="709" w:type="dxa"/>
            <w:vMerge/>
            <w:vAlign w:val="center"/>
            <w:hideMark/>
          </w:tcPr>
          <w:p w14:paraId="7B5B9621" w14:textId="77777777" w:rsidR="00B42871" w:rsidRPr="00D1286B" w:rsidRDefault="00B42871" w:rsidP="00C44819"/>
        </w:tc>
        <w:tc>
          <w:tcPr>
            <w:tcW w:w="1134" w:type="dxa"/>
            <w:vMerge/>
            <w:vAlign w:val="center"/>
            <w:hideMark/>
          </w:tcPr>
          <w:p w14:paraId="039B5D3D" w14:textId="77777777" w:rsidR="00B42871" w:rsidRPr="00D1286B" w:rsidRDefault="00B42871" w:rsidP="00C44819"/>
        </w:tc>
        <w:tc>
          <w:tcPr>
            <w:tcW w:w="850" w:type="dxa"/>
            <w:vMerge/>
            <w:vAlign w:val="center"/>
          </w:tcPr>
          <w:p w14:paraId="7A549A57" w14:textId="77777777" w:rsidR="00B42871" w:rsidRPr="00D1286B" w:rsidRDefault="00B42871" w:rsidP="00C44819"/>
        </w:tc>
      </w:tr>
      <w:tr w:rsidR="00B42871" w:rsidRPr="00D1286B" w14:paraId="1A810C2D" w14:textId="77777777" w:rsidTr="00C44819">
        <w:trPr>
          <w:trHeight w:val="799"/>
        </w:trPr>
        <w:tc>
          <w:tcPr>
            <w:tcW w:w="4531" w:type="dxa"/>
            <w:gridSpan w:val="3"/>
            <w:shd w:val="clear" w:color="auto" w:fill="D6E3BC" w:themeFill="accent3" w:themeFillTint="66"/>
            <w:noWrap/>
            <w:vAlign w:val="center"/>
            <w:hideMark/>
          </w:tcPr>
          <w:p w14:paraId="36614530" w14:textId="77777777" w:rsidR="00B42871" w:rsidRPr="00D1286B" w:rsidRDefault="00B42871" w:rsidP="00C44819">
            <w:pPr>
              <w:jc w:val="center"/>
              <w:rPr>
                <w:b/>
              </w:rPr>
            </w:pPr>
            <w:r w:rsidRPr="00D1286B">
              <w:rPr>
                <w:b/>
              </w:rPr>
              <w:t>Número de amostras a serem coletadas.</w:t>
            </w:r>
          </w:p>
        </w:tc>
        <w:tc>
          <w:tcPr>
            <w:tcW w:w="8931" w:type="dxa"/>
            <w:gridSpan w:val="14"/>
            <w:noWrap/>
            <w:vAlign w:val="center"/>
            <w:hideMark/>
          </w:tcPr>
          <w:p w14:paraId="4CA8257E" w14:textId="77777777" w:rsidR="00B42871" w:rsidRPr="00D1286B" w:rsidRDefault="00B42871" w:rsidP="00C44819">
            <w:pPr>
              <w:jc w:val="center"/>
              <w:rPr>
                <w:b/>
              </w:rPr>
            </w:pPr>
            <w:r w:rsidRPr="00D1286B">
              <w:rPr>
                <w:b/>
              </w:rPr>
              <w:t>Valor Total</w:t>
            </w:r>
          </w:p>
        </w:tc>
        <w:tc>
          <w:tcPr>
            <w:tcW w:w="850" w:type="dxa"/>
            <w:noWrap/>
            <w:vAlign w:val="center"/>
            <w:hideMark/>
          </w:tcPr>
          <w:p w14:paraId="69B3318E" w14:textId="77777777" w:rsidR="00B42871" w:rsidRPr="00D1286B" w:rsidRDefault="00B42871" w:rsidP="00C44819">
            <w:pPr>
              <w:jc w:val="center"/>
            </w:pPr>
            <w:r w:rsidRPr="00D1286B">
              <w:t>-</w:t>
            </w:r>
          </w:p>
        </w:tc>
      </w:tr>
    </w:tbl>
    <w:p w14:paraId="6744079E" w14:textId="77777777" w:rsidR="00B42871" w:rsidRPr="00D1286B" w:rsidRDefault="00B42871" w:rsidP="00B42871">
      <w:pPr>
        <w:spacing w:line="276" w:lineRule="auto"/>
        <w:jc w:val="center"/>
        <w:rPr>
          <w:rFonts w:asciiTheme="minorHAnsi" w:hAnsiTheme="minorHAnsi" w:cs="Calibri"/>
        </w:rPr>
        <w:sectPr w:rsidR="00B42871" w:rsidRPr="00D1286B" w:rsidSect="00C44819">
          <w:headerReference w:type="default" r:id="rId18"/>
          <w:pgSz w:w="16838" w:h="11906" w:orient="landscape"/>
          <w:pgMar w:top="1701" w:right="1417" w:bottom="1274" w:left="1417" w:header="708" w:footer="708" w:gutter="0"/>
          <w:cols w:space="708"/>
          <w:docGrid w:linePitch="360"/>
        </w:sectPr>
      </w:pPr>
    </w:p>
    <w:p w14:paraId="52266C3A" w14:textId="6DC5141E" w:rsidR="00B42871" w:rsidRPr="00D1286B" w:rsidRDefault="00B42871" w:rsidP="00B42871">
      <w:pPr>
        <w:jc w:val="center"/>
        <w:rPr>
          <w:rFonts w:asciiTheme="minorHAnsi" w:hAnsiTheme="minorHAnsi" w:cs="Calibri"/>
        </w:rPr>
      </w:pPr>
      <w:r w:rsidRPr="00D1286B">
        <w:rPr>
          <w:rFonts w:asciiTheme="minorHAnsi" w:hAnsiTheme="minorHAnsi" w:cs="Calibri"/>
          <w:b/>
        </w:rPr>
        <w:lastRenderedPageBreak/>
        <w:t>ANEXO II</w:t>
      </w:r>
      <w:r w:rsidRPr="00D1286B">
        <w:rPr>
          <w:rFonts w:asciiTheme="minorHAnsi" w:hAnsiTheme="minorHAnsi" w:cs="Calibri"/>
        </w:rPr>
        <w:t xml:space="preserve"> – Locais de coleta</w:t>
      </w:r>
    </w:p>
    <w:p w14:paraId="2712CE2E" w14:textId="77777777" w:rsidR="00B42871" w:rsidRPr="00D1286B" w:rsidRDefault="00B42871" w:rsidP="00B42871">
      <w:pPr>
        <w:spacing w:line="276" w:lineRule="auto"/>
        <w:jc w:val="center"/>
        <w:rPr>
          <w:rFonts w:asciiTheme="minorHAnsi" w:hAnsiTheme="minorHAnsi" w:cs="Calibri"/>
        </w:rPr>
      </w:pPr>
    </w:p>
    <w:tbl>
      <w:tblPr>
        <w:tblStyle w:val="Tabelacomgrade"/>
        <w:tblW w:w="0" w:type="auto"/>
        <w:jc w:val="center"/>
        <w:tblLook w:val="04A0" w:firstRow="1" w:lastRow="0" w:firstColumn="1" w:lastColumn="0" w:noHBand="0" w:noVBand="1"/>
      </w:tblPr>
      <w:tblGrid>
        <w:gridCol w:w="4194"/>
        <w:gridCol w:w="2146"/>
        <w:gridCol w:w="2122"/>
      </w:tblGrid>
      <w:tr w:rsidR="00B42871" w:rsidRPr="00D1286B" w14:paraId="62E689D1" w14:textId="77777777" w:rsidTr="00C44819">
        <w:trPr>
          <w:trHeight w:val="303"/>
          <w:tblHeader/>
          <w:jc w:val="center"/>
        </w:trPr>
        <w:tc>
          <w:tcPr>
            <w:tcW w:w="4194" w:type="dxa"/>
            <w:vMerge w:val="restart"/>
            <w:shd w:val="clear" w:color="auto" w:fill="D6E3BC" w:themeFill="accent3" w:themeFillTint="66"/>
            <w:noWrap/>
            <w:vAlign w:val="center"/>
            <w:hideMark/>
          </w:tcPr>
          <w:p w14:paraId="177C7DC6" w14:textId="77777777" w:rsidR="00B42871" w:rsidRPr="00D1286B" w:rsidRDefault="00B42871" w:rsidP="00C44819">
            <w:pPr>
              <w:jc w:val="center"/>
              <w:rPr>
                <w:rFonts w:cs="Times New Roman"/>
                <w:b/>
                <w:bCs/>
              </w:rPr>
            </w:pPr>
            <w:bookmarkStart w:id="3" w:name="RANGE!A1:G15"/>
            <w:r w:rsidRPr="00D1286B">
              <w:rPr>
                <w:rFonts w:cs="Times New Roman"/>
                <w:b/>
              </w:rPr>
              <w:t>Captações e Tratamento</w:t>
            </w:r>
            <w:bookmarkEnd w:id="3"/>
            <w:r w:rsidRPr="00D1286B">
              <w:rPr>
                <w:rFonts w:cs="Times New Roman"/>
                <w:b/>
              </w:rPr>
              <w:t>s</w:t>
            </w:r>
          </w:p>
        </w:tc>
        <w:tc>
          <w:tcPr>
            <w:tcW w:w="4268" w:type="dxa"/>
            <w:gridSpan w:val="2"/>
            <w:shd w:val="clear" w:color="auto" w:fill="D6E3BC" w:themeFill="accent3" w:themeFillTint="66"/>
            <w:noWrap/>
            <w:vAlign w:val="center"/>
            <w:hideMark/>
          </w:tcPr>
          <w:p w14:paraId="1DF1DE36" w14:textId="77777777" w:rsidR="00B42871" w:rsidRPr="00D1286B" w:rsidRDefault="00B42871" w:rsidP="00C44819">
            <w:pPr>
              <w:jc w:val="center"/>
              <w:rPr>
                <w:rFonts w:cs="Times New Roman"/>
                <w:b/>
                <w:bCs/>
              </w:rPr>
            </w:pPr>
            <w:r w:rsidRPr="00D1286B">
              <w:rPr>
                <w:rFonts w:cs="Times New Roman"/>
                <w:b/>
              </w:rPr>
              <w:t>Coordenadas</w:t>
            </w:r>
          </w:p>
        </w:tc>
      </w:tr>
      <w:tr w:rsidR="00B42871" w:rsidRPr="00D1286B" w14:paraId="642F93FB" w14:textId="77777777" w:rsidTr="00C44819">
        <w:trPr>
          <w:trHeight w:val="303"/>
          <w:tblHeader/>
          <w:jc w:val="center"/>
        </w:trPr>
        <w:tc>
          <w:tcPr>
            <w:tcW w:w="4194" w:type="dxa"/>
            <w:vMerge/>
            <w:shd w:val="clear" w:color="auto" w:fill="D6E3BC" w:themeFill="accent3" w:themeFillTint="66"/>
            <w:vAlign w:val="center"/>
            <w:hideMark/>
          </w:tcPr>
          <w:p w14:paraId="41420CB7" w14:textId="77777777" w:rsidR="00B42871" w:rsidRPr="00D1286B" w:rsidRDefault="00B42871" w:rsidP="00C44819">
            <w:pPr>
              <w:jc w:val="center"/>
              <w:rPr>
                <w:rFonts w:cs="Times New Roman"/>
                <w:b/>
                <w:bCs/>
              </w:rPr>
            </w:pPr>
          </w:p>
        </w:tc>
        <w:tc>
          <w:tcPr>
            <w:tcW w:w="4268" w:type="dxa"/>
            <w:gridSpan w:val="2"/>
            <w:shd w:val="clear" w:color="auto" w:fill="D6E3BC" w:themeFill="accent3" w:themeFillTint="66"/>
            <w:noWrap/>
            <w:vAlign w:val="center"/>
            <w:hideMark/>
          </w:tcPr>
          <w:p w14:paraId="1DEE90A4" w14:textId="77777777" w:rsidR="00B42871" w:rsidRPr="00D1286B" w:rsidRDefault="00B42871" w:rsidP="00C44819">
            <w:pPr>
              <w:jc w:val="center"/>
              <w:rPr>
                <w:rFonts w:cs="Times New Roman"/>
                <w:b/>
                <w:bCs/>
              </w:rPr>
            </w:pPr>
            <w:r w:rsidRPr="00D1286B">
              <w:rPr>
                <w:rFonts w:cs="Times New Roman"/>
                <w:b/>
              </w:rPr>
              <w:t>Grau, minuto, segundo</w:t>
            </w:r>
          </w:p>
        </w:tc>
      </w:tr>
      <w:tr w:rsidR="00B42871" w:rsidRPr="00D1286B" w14:paraId="39F2C513" w14:textId="77777777" w:rsidTr="00C44819">
        <w:trPr>
          <w:trHeight w:val="303"/>
          <w:tblHeader/>
          <w:jc w:val="center"/>
        </w:trPr>
        <w:tc>
          <w:tcPr>
            <w:tcW w:w="4194" w:type="dxa"/>
            <w:vMerge/>
            <w:shd w:val="clear" w:color="auto" w:fill="D6E3BC" w:themeFill="accent3" w:themeFillTint="66"/>
            <w:vAlign w:val="center"/>
            <w:hideMark/>
          </w:tcPr>
          <w:p w14:paraId="104CEB10" w14:textId="77777777" w:rsidR="00B42871" w:rsidRPr="00D1286B" w:rsidRDefault="00B42871" w:rsidP="00C44819">
            <w:pPr>
              <w:jc w:val="center"/>
              <w:rPr>
                <w:rFonts w:cs="Times New Roman"/>
                <w:b/>
                <w:bCs/>
              </w:rPr>
            </w:pPr>
          </w:p>
        </w:tc>
        <w:tc>
          <w:tcPr>
            <w:tcW w:w="2146" w:type="dxa"/>
            <w:shd w:val="clear" w:color="auto" w:fill="D6E3BC" w:themeFill="accent3" w:themeFillTint="66"/>
            <w:noWrap/>
            <w:vAlign w:val="center"/>
            <w:hideMark/>
          </w:tcPr>
          <w:p w14:paraId="71E28759" w14:textId="77777777" w:rsidR="00B42871" w:rsidRPr="00D1286B" w:rsidRDefault="00B42871" w:rsidP="00C44819">
            <w:pPr>
              <w:jc w:val="center"/>
              <w:rPr>
                <w:rFonts w:cs="Times New Roman"/>
                <w:b/>
                <w:bCs/>
              </w:rPr>
            </w:pPr>
            <w:r w:rsidRPr="00D1286B">
              <w:rPr>
                <w:rFonts w:cs="Times New Roman"/>
                <w:b/>
              </w:rPr>
              <w:t>Longitude</w:t>
            </w:r>
          </w:p>
        </w:tc>
        <w:tc>
          <w:tcPr>
            <w:tcW w:w="2122" w:type="dxa"/>
            <w:shd w:val="clear" w:color="auto" w:fill="D6E3BC" w:themeFill="accent3" w:themeFillTint="66"/>
            <w:noWrap/>
            <w:vAlign w:val="center"/>
            <w:hideMark/>
          </w:tcPr>
          <w:p w14:paraId="1A6F4690" w14:textId="77777777" w:rsidR="00B42871" w:rsidRPr="00D1286B" w:rsidRDefault="00B42871" w:rsidP="00C44819">
            <w:pPr>
              <w:jc w:val="center"/>
              <w:rPr>
                <w:rFonts w:cs="Times New Roman"/>
                <w:b/>
                <w:bCs/>
              </w:rPr>
            </w:pPr>
            <w:r w:rsidRPr="00D1286B">
              <w:rPr>
                <w:rFonts w:cs="Times New Roman"/>
                <w:b/>
              </w:rPr>
              <w:t>Latitude</w:t>
            </w:r>
          </w:p>
        </w:tc>
      </w:tr>
      <w:tr w:rsidR="00B42871" w:rsidRPr="00D1286B" w14:paraId="6D0A9DE2" w14:textId="77777777" w:rsidTr="00C44819">
        <w:trPr>
          <w:trHeight w:val="303"/>
          <w:jc w:val="center"/>
        </w:trPr>
        <w:tc>
          <w:tcPr>
            <w:tcW w:w="4194" w:type="dxa"/>
            <w:noWrap/>
            <w:vAlign w:val="center"/>
            <w:hideMark/>
          </w:tcPr>
          <w:p w14:paraId="317F3DAC" w14:textId="77777777" w:rsidR="00B42871" w:rsidRPr="00D1286B" w:rsidRDefault="00B42871" w:rsidP="00C44819">
            <w:pPr>
              <w:jc w:val="center"/>
              <w:rPr>
                <w:rFonts w:cs="Times New Roman"/>
              </w:rPr>
            </w:pPr>
            <w:r w:rsidRPr="00D1286B">
              <w:rPr>
                <w:rFonts w:cs="Times New Roman"/>
              </w:rPr>
              <w:t>Rio Turvo</w:t>
            </w:r>
          </w:p>
        </w:tc>
        <w:tc>
          <w:tcPr>
            <w:tcW w:w="2146" w:type="dxa"/>
            <w:noWrap/>
            <w:vAlign w:val="center"/>
            <w:hideMark/>
          </w:tcPr>
          <w:p w14:paraId="796DCC2B" w14:textId="77777777" w:rsidR="00B42871" w:rsidRPr="00D1286B" w:rsidRDefault="00B42871" w:rsidP="00C44819">
            <w:pPr>
              <w:jc w:val="center"/>
              <w:rPr>
                <w:rFonts w:cs="Times New Roman"/>
              </w:rPr>
            </w:pPr>
            <w:r w:rsidRPr="00D1286B">
              <w:rPr>
                <w:rFonts w:cs="Times New Roman"/>
              </w:rPr>
              <w:t>49°15'21.29"O</w:t>
            </w:r>
          </w:p>
        </w:tc>
        <w:tc>
          <w:tcPr>
            <w:tcW w:w="2122" w:type="dxa"/>
            <w:noWrap/>
            <w:vAlign w:val="center"/>
            <w:hideMark/>
          </w:tcPr>
          <w:p w14:paraId="043E81EA" w14:textId="77777777" w:rsidR="00B42871" w:rsidRPr="00D1286B" w:rsidRDefault="00B42871" w:rsidP="00C44819">
            <w:pPr>
              <w:jc w:val="center"/>
              <w:rPr>
                <w:rFonts w:cs="Times New Roman"/>
              </w:rPr>
            </w:pPr>
            <w:r w:rsidRPr="00D1286B">
              <w:rPr>
                <w:rFonts w:cs="Times New Roman"/>
              </w:rPr>
              <w:t>26°11'57.35"S</w:t>
            </w:r>
          </w:p>
        </w:tc>
      </w:tr>
      <w:tr w:rsidR="00B42871" w:rsidRPr="00D1286B" w14:paraId="18DF7B01" w14:textId="77777777" w:rsidTr="00C44819">
        <w:trPr>
          <w:trHeight w:val="303"/>
          <w:jc w:val="center"/>
        </w:trPr>
        <w:tc>
          <w:tcPr>
            <w:tcW w:w="4194" w:type="dxa"/>
            <w:noWrap/>
            <w:vAlign w:val="center"/>
            <w:hideMark/>
          </w:tcPr>
          <w:p w14:paraId="4B57E9ED" w14:textId="77777777" w:rsidR="00B42871" w:rsidRPr="00D1286B" w:rsidRDefault="00B42871" w:rsidP="00C44819">
            <w:pPr>
              <w:jc w:val="center"/>
              <w:rPr>
                <w:rFonts w:cs="Times New Roman"/>
              </w:rPr>
            </w:pPr>
            <w:r w:rsidRPr="00D1286B">
              <w:rPr>
                <w:rFonts w:cs="Times New Roman"/>
              </w:rPr>
              <w:t>ETA José Amorim</w:t>
            </w:r>
          </w:p>
        </w:tc>
        <w:tc>
          <w:tcPr>
            <w:tcW w:w="2146" w:type="dxa"/>
            <w:noWrap/>
            <w:vAlign w:val="center"/>
            <w:hideMark/>
          </w:tcPr>
          <w:p w14:paraId="06B608A3" w14:textId="77777777" w:rsidR="00B42871" w:rsidRPr="00D1286B" w:rsidRDefault="00B42871" w:rsidP="00C44819">
            <w:pPr>
              <w:jc w:val="center"/>
              <w:rPr>
                <w:rFonts w:cs="Times New Roman"/>
              </w:rPr>
            </w:pPr>
            <w:r w:rsidRPr="00D1286B">
              <w:rPr>
                <w:rFonts w:cs="Times New Roman"/>
              </w:rPr>
              <w:t>49°15'40.98"O</w:t>
            </w:r>
          </w:p>
        </w:tc>
        <w:tc>
          <w:tcPr>
            <w:tcW w:w="2122" w:type="dxa"/>
            <w:noWrap/>
            <w:vAlign w:val="center"/>
            <w:hideMark/>
          </w:tcPr>
          <w:p w14:paraId="1075F909" w14:textId="77777777" w:rsidR="00B42871" w:rsidRPr="00D1286B" w:rsidRDefault="00B42871" w:rsidP="00C44819">
            <w:pPr>
              <w:jc w:val="center"/>
              <w:rPr>
                <w:rFonts w:cs="Times New Roman"/>
              </w:rPr>
            </w:pPr>
            <w:r w:rsidRPr="00D1286B">
              <w:rPr>
                <w:rFonts w:cs="Times New Roman"/>
              </w:rPr>
              <w:t>26°12'01.26"S</w:t>
            </w:r>
          </w:p>
        </w:tc>
      </w:tr>
      <w:tr w:rsidR="00B42871" w:rsidRPr="00D1286B" w14:paraId="06D55D6D" w14:textId="77777777" w:rsidTr="00C44819">
        <w:trPr>
          <w:trHeight w:val="303"/>
          <w:jc w:val="center"/>
        </w:trPr>
        <w:tc>
          <w:tcPr>
            <w:tcW w:w="4194" w:type="dxa"/>
            <w:noWrap/>
            <w:vAlign w:val="center"/>
          </w:tcPr>
          <w:p w14:paraId="507E99B2" w14:textId="77777777" w:rsidR="00B42871" w:rsidRPr="00D1286B" w:rsidRDefault="00B42871" w:rsidP="00C44819">
            <w:pPr>
              <w:jc w:val="center"/>
              <w:rPr>
                <w:rFonts w:cs="Times New Roman"/>
              </w:rPr>
            </w:pPr>
            <w:r w:rsidRPr="00D1286B">
              <w:rPr>
                <w:rFonts w:cs="Times New Roman"/>
              </w:rPr>
              <w:t>Poço Avenquinha I</w:t>
            </w:r>
          </w:p>
        </w:tc>
        <w:tc>
          <w:tcPr>
            <w:tcW w:w="2146" w:type="dxa"/>
            <w:noWrap/>
            <w:vAlign w:val="center"/>
          </w:tcPr>
          <w:p w14:paraId="23DB34AE" w14:textId="77777777" w:rsidR="00B42871" w:rsidRPr="00D1286B" w:rsidRDefault="00B42871" w:rsidP="00C44819">
            <w:pPr>
              <w:jc w:val="center"/>
              <w:rPr>
                <w:rFonts w:cs="Times New Roman"/>
              </w:rPr>
            </w:pPr>
            <w:r w:rsidRPr="00D1286B">
              <w:rPr>
                <w:rFonts w:cs="Times New Roman"/>
              </w:rPr>
              <w:t>49°19'43.77"O</w:t>
            </w:r>
          </w:p>
        </w:tc>
        <w:tc>
          <w:tcPr>
            <w:tcW w:w="2122" w:type="dxa"/>
            <w:noWrap/>
            <w:vAlign w:val="center"/>
          </w:tcPr>
          <w:p w14:paraId="2B80CA15" w14:textId="77777777" w:rsidR="00B42871" w:rsidRPr="00D1286B" w:rsidRDefault="00B42871" w:rsidP="00C44819">
            <w:pPr>
              <w:jc w:val="center"/>
              <w:rPr>
                <w:rFonts w:cs="Times New Roman"/>
              </w:rPr>
            </w:pPr>
            <w:r w:rsidRPr="00D1286B">
              <w:rPr>
                <w:rFonts w:cs="Times New Roman"/>
              </w:rPr>
              <w:t>26°09'39.54"S</w:t>
            </w:r>
          </w:p>
        </w:tc>
      </w:tr>
      <w:tr w:rsidR="00B42871" w:rsidRPr="00D1286B" w14:paraId="53D2BBBD" w14:textId="77777777" w:rsidTr="00C44819">
        <w:trPr>
          <w:trHeight w:val="303"/>
          <w:jc w:val="center"/>
        </w:trPr>
        <w:tc>
          <w:tcPr>
            <w:tcW w:w="4194" w:type="dxa"/>
            <w:noWrap/>
            <w:vAlign w:val="center"/>
          </w:tcPr>
          <w:p w14:paraId="426DD140" w14:textId="77777777" w:rsidR="00B42871" w:rsidRPr="00D1286B" w:rsidRDefault="00B42871" w:rsidP="00C44819">
            <w:pPr>
              <w:jc w:val="center"/>
              <w:rPr>
                <w:rFonts w:cs="Times New Roman"/>
              </w:rPr>
            </w:pPr>
            <w:r w:rsidRPr="00D1286B">
              <w:rPr>
                <w:rFonts w:cs="Times New Roman"/>
              </w:rPr>
              <w:t>Poço Avenquinha II</w:t>
            </w:r>
          </w:p>
        </w:tc>
        <w:tc>
          <w:tcPr>
            <w:tcW w:w="2146" w:type="dxa"/>
            <w:noWrap/>
            <w:vAlign w:val="center"/>
          </w:tcPr>
          <w:p w14:paraId="0A015600" w14:textId="77777777" w:rsidR="00B42871" w:rsidRPr="00D1286B" w:rsidRDefault="00B42871" w:rsidP="00C44819">
            <w:pPr>
              <w:jc w:val="center"/>
              <w:rPr>
                <w:rFonts w:cs="Times New Roman"/>
              </w:rPr>
            </w:pPr>
            <w:r w:rsidRPr="00D1286B">
              <w:rPr>
                <w:rFonts w:cs="Times New Roman"/>
              </w:rPr>
              <w:t>49°17'34.31"O</w:t>
            </w:r>
          </w:p>
        </w:tc>
        <w:tc>
          <w:tcPr>
            <w:tcW w:w="2122" w:type="dxa"/>
            <w:noWrap/>
            <w:vAlign w:val="center"/>
          </w:tcPr>
          <w:p w14:paraId="704CF7FE" w14:textId="77777777" w:rsidR="00B42871" w:rsidRPr="00D1286B" w:rsidRDefault="00B42871" w:rsidP="00C44819">
            <w:pPr>
              <w:jc w:val="center"/>
              <w:rPr>
                <w:rFonts w:cs="Times New Roman"/>
              </w:rPr>
            </w:pPr>
            <w:r w:rsidRPr="00D1286B">
              <w:rPr>
                <w:rFonts w:cs="Times New Roman"/>
              </w:rPr>
              <w:t>26°11'00.72"S</w:t>
            </w:r>
          </w:p>
        </w:tc>
      </w:tr>
      <w:tr w:rsidR="00B42871" w:rsidRPr="00D1286B" w14:paraId="0EE62805" w14:textId="77777777" w:rsidTr="00C44819">
        <w:trPr>
          <w:trHeight w:val="303"/>
          <w:jc w:val="center"/>
        </w:trPr>
        <w:tc>
          <w:tcPr>
            <w:tcW w:w="4194" w:type="dxa"/>
            <w:noWrap/>
            <w:vAlign w:val="center"/>
            <w:hideMark/>
          </w:tcPr>
          <w:p w14:paraId="56793439" w14:textId="77777777" w:rsidR="00B42871" w:rsidRPr="00D1286B" w:rsidRDefault="00B42871" w:rsidP="00C44819">
            <w:pPr>
              <w:jc w:val="center"/>
              <w:rPr>
                <w:rFonts w:cs="Times New Roman"/>
              </w:rPr>
            </w:pPr>
            <w:r w:rsidRPr="00D1286B">
              <w:rPr>
                <w:rFonts w:cs="Times New Roman"/>
              </w:rPr>
              <w:t>Poço Bateias de Baixo 0</w:t>
            </w:r>
          </w:p>
        </w:tc>
        <w:tc>
          <w:tcPr>
            <w:tcW w:w="2146" w:type="dxa"/>
            <w:noWrap/>
            <w:vAlign w:val="center"/>
            <w:hideMark/>
          </w:tcPr>
          <w:p w14:paraId="02D56480" w14:textId="77777777" w:rsidR="00B42871" w:rsidRPr="00D1286B" w:rsidRDefault="00B42871" w:rsidP="00C44819">
            <w:pPr>
              <w:jc w:val="center"/>
              <w:rPr>
                <w:rFonts w:cs="Times New Roman"/>
              </w:rPr>
            </w:pPr>
            <w:r w:rsidRPr="00D1286B">
              <w:rPr>
                <w:rFonts w:cs="Times New Roman"/>
              </w:rPr>
              <w:t>49°15'53.15"O</w:t>
            </w:r>
          </w:p>
        </w:tc>
        <w:tc>
          <w:tcPr>
            <w:tcW w:w="2122" w:type="dxa"/>
            <w:noWrap/>
            <w:vAlign w:val="center"/>
            <w:hideMark/>
          </w:tcPr>
          <w:p w14:paraId="4F7D244B" w14:textId="77777777" w:rsidR="00B42871" w:rsidRPr="00D1286B" w:rsidRDefault="00B42871" w:rsidP="00C44819">
            <w:pPr>
              <w:jc w:val="center"/>
              <w:rPr>
                <w:rFonts w:cs="Times New Roman"/>
              </w:rPr>
            </w:pPr>
            <w:r w:rsidRPr="00D1286B">
              <w:rPr>
                <w:rFonts w:cs="Times New Roman"/>
              </w:rPr>
              <w:t>26°05'12.85"S</w:t>
            </w:r>
          </w:p>
        </w:tc>
      </w:tr>
      <w:tr w:rsidR="00B42871" w:rsidRPr="00D1286B" w14:paraId="481505C7" w14:textId="77777777" w:rsidTr="00C44819">
        <w:trPr>
          <w:trHeight w:val="303"/>
          <w:jc w:val="center"/>
        </w:trPr>
        <w:tc>
          <w:tcPr>
            <w:tcW w:w="4194" w:type="dxa"/>
            <w:noWrap/>
            <w:vAlign w:val="center"/>
            <w:hideMark/>
          </w:tcPr>
          <w:p w14:paraId="2E99F8F9" w14:textId="77777777" w:rsidR="00B42871" w:rsidRPr="00D1286B" w:rsidRDefault="00B42871" w:rsidP="00C44819">
            <w:pPr>
              <w:jc w:val="center"/>
              <w:rPr>
                <w:rFonts w:cs="Times New Roman"/>
              </w:rPr>
            </w:pPr>
            <w:r w:rsidRPr="00D1286B">
              <w:rPr>
                <w:rFonts w:cs="Times New Roman"/>
              </w:rPr>
              <w:t>Poço Bateias de Baixo 1</w:t>
            </w:r>
          </w:p>
        </w:tc>
        <w:tc>
          <w:tcPr>
            <w:tcW w:w="2146" w:type="dxa"/>
            <w:noWrap/>
            <w:vAlign w:val="center"/>
            <w:hideMark/>
          </w:tcPr>
          <w:p w14:paraId="63F121ED" w14:textId="77777777" w:rsidR="00B42871" w:rsidRPr="00D1286B" w:rsidRDefault="00B42871" w:rsidP="00C44819">
            <w:pPr>
              <w:jc w:val="center"/>
              <w:rPr>
                <w:rFonts w:cs="Times New Roman"/>
              </w:rPr>
            </w:pPr>
            <w:r w:rsidRPr="00D1286B">
              <w:rPr>
                <w:rFonts w:cs="Times New Roman"/>
              </w:rPr>
              <w:t>49°15'37.41"O</w:t>
            </w:r>
          </w:p>
        </w:tc>
        <w:tc>
          <w:tcPr>
            <w:tcW w:w="2122" w:type="dxa"/>
            <w:noWrap/>
            <w:vAlign w:val="center"/>
            <w:hideMark/>
          </w:tcPr>
          <w:p w14:paraId="34AF6727" w14:textId="77777777" w:rsidR="00B42871" w:rsidRPr="00D1286B" w:rsidRDefault="00B42871" w:rsidP="00C44819">
            <w:pPr>
              <w:jc w:val="center"/>
              <w:rPr>
                <w:rFonts w:cs="Times New Roman"/>
              </w:rPr>
            </w:pPr>
            <w:r w:rsidRPr="00D1286B">
              <w:rPr>
                <w:rFonts w:cs="Times New Roman"/>
              </w:rPr>
              <w:t>26°06'10.95"S</w:t>
            </w:r>
          </w:p>
        </w:tc>
      </w:tr>
      <w:tr w:rsidR="00B42871" w:rsidRPr="00D1286B" w14:paraId="42B7FEF1" w14:textId="77777777" w:rsidTr="00C44819">
        <w:trPr>
          <w:trHeight w:val="303"/>
          <w:jc w:val="center"/>
        </w:trPr>
        <w:tc>
          <w:tcPr>
            <w:tcW w:w="4194" w:type="dxa"/>
            <w:noWrap/>
            <w:vAlign w:val="center"/>
          </w:tcPr>
          <w:p w14:paraId="698B8F7D" w14:textId="77777777" w:rsidR="00B42871" w:rsidRPr="00D1286B" w:rsidRDefault="00B42871" w:rsidP="00C44819">
            <w:pPr>
              <w:jc w:val="center"/>
              <w:rPr>
                <w:rFonts w:cs="Times New Roman"/>
              </w:rPr>
            </w:pPr>
            <w:r w:rsidRPr="00D1286B">
              <w:rPr>
                <w:rFonts w:cs="Times New Roman"/>
              </w:rPr>
              <w:t>Poço Corredeiras</w:t>
            </w:r>
          </w:p>
        </w:tc>
        <w:tc>
          <w:tcPr>
            <w:tcW w:w="2146" w:type="dxa"/>
            <w:noWrap/>
            <w:vAlign w:val="center"/>
          </w:tcPr>
          <w:p w14:paraId="2A0C9357" w14:textId="77777777" w:rsidR="00B42871" w:rsidRPr="00D1286B" w:rsidRDefault="00B42871" w:rsidP="00C44819">
            <w:pPr>
              <w:jc w:val="center"/>
              <w:rPr>
                <w:rFonts w:cs="Times New Roman"/>
              </w:rPr>
            </w:pPr>
            <w:r w:rsidRPr="00D1286B">
              <w:rPr>
                <w:rFonts w:cs="Times New Roman"/>
              </w:rPr>
              <w:t>49°23'51.19"O</w:t>
            </w:r>
          </w:p>
        </w:tc>
        <w:tc>
          <w:tcPr>
            <w:tcW w:w="2122" w:type="dxa"/>
            <w:noWrap/>
            <w:vAlign w:val="center"/>
          </w:tcPr>
          <w:p w14:paraId="3F7D3DC8" w14:textId="77777777" w:rsidR="00B42871" w:rsidRPr="00D1286B" w:rsidRDefault="00B42871" w:rsidP="00C44819">
            <w:pPr>
              <w:jc w:val="center"/>
              <w:rPr>
                <w:rFonts w:cs="Times New Roman"/>
              </w:rPr>
            </w:pPr>
            <w:r w:rsidRPr="00D1286B">
              <w:rPr>
                <w:rFonts w:cs="Times New Roman"/>
              </w:rPr>
              <w:t>26°10'30.86"S</w:t>
            </w:r>
          </w:p>
        </w:tc>
      </w:tr>
      <w:tr w:rsidR="00B42871" w:rsidRPr="00D1286B" w14:paraId="66FF6D81" w14:textId="77777777" w:rsidTr="00C44819">
        <w:trPr>
          <w:trHeight w:val="303"/>
          <w:jc w:val="center"/>
        </w:trPr>
        <w:tc>
          <w:tcPr>
            <w:tcW w:w="4194" w:type="dxa"/>
            <w:noWrap/>
            <w:vAlign w:val="center"/>
          </w:tcPr>
          <w:p w14:paraId="27BC42DD" w14:textId="77777777" w:rsidR="00B42871" w:rsidRPr="00D1286B" w:rsidRDefault="00B42871" w:rsidP="00C44819">
            <w:pPr>
              <w:jc w:val="center"/>
              <w:rPr>
                <w:rFonts w:cs="Times New Roman"/>
              </w:rPr>
            </w:pPr>
            <w:r w:rsidRPr="00D1286B">
              <w:rPr>
                <w:rFonts w:cs="Times New Roman"/>
              </w:rPr>
              <w:t>Poço Fragosos</w:t>
            </w:r>
          </w:p>
        </w:tc>
        <w:tc>
          <w:tcPr>
            <w:tcW w:w="2146" w:type="dxa"/>
            <w:noWrap/>
            <w:vAlign w:val="center"/>
          </w:tcPr>
          <w:p w14:paraId="7C5DCD8E" w14:textId="77777777" w:rsidR="00B42871" w:rsidRPr="00D1286B" w:rsidRDefault="00B42871" w:rsidP="00C44819">
            <w:pPr>
              <w:jc w:val="center"/>
              <w:rPr>
                <w:rFonts w:cs="Times New Roman"/>
              </w:rPr>
            </w:pPr>
            <w:r w:rsidRPr="00D1286B">
              <w:rPr>
                <w:rFonts w:cs="Times New Roman"/>
              </w:rPr>
              <w:t>49°22'52.03"O</w:t>
            </w:r>
          </w:p>
        </w:tc>
        <w:tc>
          <w:tcPr>
            <w:tcW w:w="2122" w:type="dxa"/>
            <w:noWrap/>
            <w:vAlign w:val="center"/>
          </w:tcPr>
          <w:p w14:paraId="35A3C669" w14:textId="77777777" w:rsidR="00B42871" w:rsidRPr="00D1286B" w:rsidRDefault="00B42871" w:rsidP="00C44819">
            <w:pPr>
              <w:jc w:val="center"/>
              <w:rPr>
                <w:rFonts w:cs="Times New Roman"/>
              </w:rPr>
            </w:pPr>
            <w:r w:rsidRPr="00D1286B">
              <w:rPr>
                <w:rFonts w:cs="Times New Roman"/>
              </w:rPr>
              <w:t>26°09'39.65"S</w:t>
            </w:r>
          </w:p>
        </w:tc>
      </w:tr>
      <w:tr w:rsidR="00B42871" w:rsidRPr="00D1286B" w14:paraId="5E0FF09A" w14:textId="77777777" w:rsidTr="00C44819">
        <w:trPr>
          <w:trHeight w:val="303"/>
          <w:jc w:val="center"/>
        </w:trPr>
        <w:tc>
          <w:tcPr>
            <w:tcW w:w="4194" w:type="dxa"/>
            <w:noWrap/>
            <w:vAlign w:val="center"/>
          </w:tcPr>
          <w:p w14:paraId="7018D304" w14:textId="77777777" w:rsidR="00B42871" w:rsidRPr="00D1286B" w:rsidRDefault="00B42871" w:rsidP="00C44819">
            <w:pPr>
              <w:jc w:val="center"/>
              <w:rPr>
                <w:rFonts w:cs="Times New Roman"/>
              </w:rPr>
            </w:pPr>
            <w:r w:rsidRPr="00D1286B">
              <w:rPr>
                <w:rFonts w:cs="Times New Roman"/>
              </w:rPr>
              <w:t>Poço Lageado Parque Industrial</w:t>
            </w:r>
          </w:p>
        </w:tc>
        <w:tc>
          <w:tcPr>
            <w:tcW w:w="2146" w:type="dxa"/>
            <w:noWrap/>
            <w:vAlign w:val="center"/>
          </w:tcPr>
          <w:p w14:paraId="0364228A" w14:textId="77777777" w:rsidR="00B42871" w:rsidRPr="00D1286B" w:rsidRDefault="00B42871" w:rsidP="00C44819">
            <w:pPr>
              <w:jc w:val="center"/>
              <w:rPr>
                <w:rFonts w:cs="Times New Roman"/>
              </w:rPr>
            </w:pPr>
            <w:r w:rsidRPr="00D1286B">
              <w:rPr>
                <w:rFonts w:cs="Times New Roman"/>
              </w:rPr>
              <w:t>49°15'19.91"O</w:t>
            </w:r>
          </w:p>
        </w:tc>
        <w:tc>
          <w:tcPr>
            <w:tcW w:w="2122" w:type="dxa"/>
            <w:noWrap/>
            <w:vAlign w:val="center"/>
          </w:tcPr>
          <w:p w14:paraId="338DB2C5" w14:textId="77777777" w:rsidR="00B42871" w:rsidRPr="00D1286B" w:rsidRDefault="00B42871" w:rsidP="00C44819">
            <w:pPr>
              <w:jc w:val="center"/>
              <w:rPr>
                <w:rFonts w:cs="Times New Roman"/>
              </w:rPr>
            </w:pPr>
            <w:r w:rsidRPr="00D1286B">
              <w:rPr>
                <w:rFonts w:cs="Times New Roman"/>
              </w:rPr>
              <w:t>26°09'20.53"S</w:t>
            </w:r>
          </w:p>
        </w:tc>
      </w:tr>
      <w:tr w:rsidR="00B42871" w:rsidRPr="00D1286B" w14:paraId="6E3E5D8A" w14:textId="77777777" w:rsidTr="00C44819">
        <w:trPr>
          <w:trHeight w:val="303"/>
          <w:jc w:val="center"/>
        </w:trPr>
        <w:tc>
          <w:tcPr>
            <w:tcW w:w="4194" w:type="dxa"/>
            <w:noWrap/>
            <w:vAlign w:val="center"/>
          </w:tcPr>
          <w:p w14:paraId="248E3743" w14:textId="77777777" w:rsidR="00B42871" w:rsidRPr="00D1286B" w:rsidRDefault="00B42871" w:rsidP="00C44819">
            <w:pPr>
              <w:jc w:val="center"/>
              <w:rPr>
                <w:rFonts w:cs="Times New Roman"/>
              </w:rPr>
            </w:pPr>
            <w:r w:rsidRPr="00D1286B">
              <w:rPr>
                <w:rFonts w:cs="Times New Roman"/>
              </w:rPr>
              <w:t>Poço Lageado Comunidade</w:t>
            </w:r>
          </w:p>
        </w:tc>
        <w:tc>
          <w:tcPr>
            <w:tcW w:w="2146" w:type="dxa"/>
            <w:noWrap/>
            <w:vAlign w:val="center"/>
          </w:tcPr>
          <w:p w14:paraId="7EEACDB8" w14:textId="77777777" w:rsidR="00B42871" w:rsidRPr="00D1286B" w:rsidRDefault="00B42871" w:rsidP="00C44819">
            <w:pPr>
              <w:jc w:val="center"/>
              <w:rPr>
                <w:rFonts w:cs="Times New Roman"/>
              </w:rPr>
            </w:pPr>
            <w:r w:rsidRPr="00D1286B">
              <w:rPr>
                <w:rFonts w:cs="Times New Roman"/>
              </w:rPr>
              <w:t>49°15'16.38"O</w:t>
            </w:r>
          </w:p>
        </w:tc>
        <w:tc>
          <w:tcPr>
            <w:tcW w:w="2122" w:type="dxa"/>
            <w:noWrap/>
            <w:vAlign w:val="center"/>
          </w:tcPr>
          <w:p w14:paraId="10E2F785" w14:textId="77777777" w:rsidR="00B42871" w:rsidRPr="00D1286B" w:rsidRDefault="00B42871" w:rsidP="00C44819">
            <w:pPr>
              <w:jc w:val="center"/>
              <w:rPr>
                <w:rFonts w:cs="Times New Roman"/>
              </w:rPr>
            </w:pPr>
            <w:r w:rsidRPr="00D1286B">
              <w:rPr>
                <w:rFonts w:cs="Times New Roman"/>
              </w:rPr>
              <w:t>26°08'53.27"S</w:t>
            </w:r>
          </w:p>
        </w:tc>
      </w:tr>
      <w:tr w:rsidR="00B42871" w:rsidRPr="00D1286B" w14:paraId="01BC2746" w14:textId="77777777" w:rsidTr="00C44819">
        <w:trPr>
          <w:trHeight w:val="303"/>
          <w:jc w:val="center"/>
        </w:trPr>
        <w:tc>
          <w:tcPr>
            <w:tcW w:w="4194" w:type="dxa"/>
            <w:noWrap/>
            <w:vAlign w:val="center"/>
          </w:tcPr>
          <w:p w14:paraId="6997681F" w14:textId="77777777" w:rsidR="00B42871" w:rsidRPr="00D1286B" w:rsidRDefault="00B42871" w:rsidP="00C44819">
            <w:pPr>
              <w:jc w:val="center"/>
              <w:rPr>
                <w:rFonts w:cs="Times New Roman"/>
              </w:rPr>
            </w:pPr>
            <w:r w:rsidRPr="00D1286B">
              <w:rPr>
                <w:rFonts w:cs="Times New Roman"/>
              </w:rPr>
              <w:t>Poço Rodeio de Santa Cruz</w:t>
            </w:r>
          </w:p>
        </w:tc>
        <w:tc>
          <w:tcPr>
            <w:tcW w:w="2146" w:type="dxa"/>
            <w:noWrap/>
            <w:vAlign w:val="center"/>
          </w:tcPr>
          <w:p w14:paraId="70826A2A" w14:textId="77777777" w:rsidR="00B42871" w:rsidRPr="00D1286B" w:rsidRDefault="00B42871" w:rsidP="00C44819">
            <w:pPr>
              <w:jc w:val="center"/>
              <w:rPr>
                <w:rFonts w:cs="Times New Roman"/>
              </w:rPr>
            </w:pPr>
            <w:r w:rsidRPr="00D1286B">
              <w:rPr>
                <w:rFonts w:cs="Times New Roman"/>
              </w:rPr>
              <w:t>49°04'12.05"O</w:t>
            </w:r>
          </w:p>
        </w:tc>
        <w:tc>
          <w:tcPr>
            <w:tcW w:w="2122" w:type="dxa"/>
            <w:noWrap/>
            <w:vAlign w:val="center"/>
          </w:tcPr>
          <w:p w14:paraId="562FC597" w14:textId="77777777" w:rsidR="00B42871" w:rsidRPr="00D1286B" w:rsidRDefault="00B42871" w:rsidP="00C44819">
            <w:pPr>
              <w:jc w:val="center"/>
              <w:rPr>
                <w:rFonts w:cs="Times New Roman"/>
              </w:rPr>
            </w:pPr>
            <w:r w:rsidRPr="00D1286B">
              <w:rPr>
                <w:rFonts w:cs="Times New Roman"/>
              </w:rPr>
              <w:t>26°00'18.10"S</w:t>
            </w:r>
          </w:p>
        </w:tc>
      </w:tr>
      <w:tr w:rsidR="00B42871" w:rsidRPr="00D1286B" w14:paraId="3D76891B" w14:textId="77777777" w:rsidTr="00C44819">
        <w:trPr>
          <w:trHeight w:val="303"/>
          <w:jc w:val="center"/>
        </w:trPr>
        <w:tc>
          <w:tcPr>
            <w:tcW w:w="4194" w:type="dxa"/>
            <w:noWrap/>
            <w:vAlign w:val="center"/>
            <w:hideMark/>
          </w:tcPr>
          <w:p w14:paraId="2A3B4DBF" w14:textId="77777777" w:rsidR="00B42871" w:rsidRPr="00D1286B" w:rsidRDefault="00B42871" w:rsidP="00C44819">
            <w:pPr>
              <w:jc w:val="center"/>
              <w:rPr>
                <w:rFonts w:cs="Times New Roman"/>
              </w:rPr>
            </w:pPr>
            <w:r w:rsidRPr="00D1286B">
              <w:rPr>
                <w:rFonts w:cs="Times New Roman"/>
              </w:rPr>
              <w:t>Poço São Miguel</w:t>
            </w:r>
          </w:p>
        </w:tc>
        <w:tc>
          <w:tcPr>
            <w:tcW w:w="2146" w:type="dxa"/>
            <w:noWrap/>
            <w:vAlign w:val="center"/>
            <w:hideMark/>
          </w:tcPr>
          <w:p w14:paraId="40225D66" w14:textId="77777777" w:rsidR="00B42871" w:rsidRPr="00D1286B" w:rsidRDefault="00B42871" w:rsidP="00C44819">
            <w:pPr>
              <w:jc w:val="center"/>
              <w:rPr>
                <w:rFonts w:cs="Times New Roman"/>
              </w:rPr>
            </w:pPr>
            <w:r w:rsidRPr="00D1286B">
              <w:rPr>
                <w:rFonts w:cs="Times New Roman"/>
              </w:rPr>
              <w:t>49°12'56.35"O</w:t>
            </w:r>
          </w:p>
        </w:tc>
        <w:tc>
          <w:tcPr>
            <w:tcW w:w="2122" w:type="dxa"/>
            <w:noWrap/>
            <w:vAlign w:val="center"/>
            <w:hideMark/>
          </w:tcPr>
          <w:p w14:paraId="0165E7B4" w14:textId="77777777" w:rsidR="00B42871" w:rsidRPr="00D1286B" w:rsidRDefault="00B42871" w:rsidP="00C44819">
            <w:pPr>
              <w:jc w:val="center"/>
              <w:rPr>
                <w:rFonts w:cs="Times New Roman"/>
              </w:rPr>
            </w:pPr>
            <w:r w:rsidRPr="00D1286B">
              <w:rPr>
                <w:rFonts w:cs="Times New Roman"/>
              </w:rPr>
              <w:t>26°10'04.15"S</w:t>
            </w:r>
          </w:p>
        </w:tc>
      </w:tr>
    </w:tbl>
    <w:p w14:paraId="0776AACD" w14:textId="77777777" w:rsidR="00B42871" w:rsidRPr="00D1286B" w:rsidRDefault="00B42871" w:rsidP="00B42871">
      <w:pPr>
        <w:spacing w:line="276" w:lineRule="auto"/>
        <w:jc w:val="center"/>
        <w:rPr>
          <w:rFonts w:asciiTheme="minorHAnsi" w:hAnsiTheme="minorHAnsi" w:cs="Calibri"/>
        </w:rPr>
      </w:pPr>
    </w:p>
    <w:p w14:paraId="5037D43B" w14:textId="57460F3C" w:rsidR="00BC4D18" w:rsidRPr="00D1286B" w:rsidRDefault="00BC4D18">
      <w:pPr>
        <w:rPr>
          <w:rFonts w:asciiTheme="minorHAnsi" w:hAnsiTheme="minorHAnsi" w:cstheme="minorHAnsi"/>
        </w:rPr>
      </w:pPr>
    </w:p>
    <w:p w14:paraId="5F72EEF5" w14:textId="77777777" w:rsidR="00B42871" w:rsidRPr="00D1286B" w:rsidRDefault="00B42871" w:rsidP="008B1D21">
      <w:pPr>
        <w:spacing w:line="276" w:lineRule="auto"/>
        <w:jc w:val="center"/>
        <w:rPr>
          <w:rFonts w:asciiTheme="minorHAnsi" w:hAnsiTheme="minorHAnsi" w:cstheme="minorHAnsi"/>
          <w:b/>
        </w:rPr>
        <w:sectPr w:rsidR="00B42871" w:rsidRPr="00D1286B" w:rsidSect="00B42871">
          <w:pgSz w:w="16840" w:h="11907" w:orient="landscape" w:code="9"/>
          <w:pgMar w:top="1701" w:right="1276" w:bottom="992" w:left="1134" w:header="340" w:footer="340" w:gutter="0"/>
          <w:cols w:space="720"/>
          <w:docGrid w:linePitch="326"/>
        </w:sectPr>
      </w:pPr>
    </w:p>
    <w:p w14:paraId="555C97E7" w14:textId="3A801A04" w:rsidR="00CD1167" w:rsidRPr="00D1286B" w:rsidRDefault="00CD1167" w:rsidP="008B1D21">
      <w:pPr>
        <w:spacing w:line="276" w:lineRule="auto"/>
        <w:jc w:val="center"/>
        <w:rPr>
          <w:rFonts w:asciiTheme="minorHAnsi" w:hAnsiTheme="minorHAnsi" w:cstheme="minorHAnsi"/>
          <w:b/>
        </w:rPr>
      </w:pPr>
    </w:p>
    <w:p w14:paraId="10EF48C7" w14:textId="77777777" w:rsidR="00CD1167" w:rsidRPr="00D1286B" w:rsidRDefault="00CD1167" w:rsidP="008B1D21">
      <w:pPr>
        <w:spacing w:line="276" w:lineRule="auto"/>
        <w:jc w:val="center"/>
        <w:rPr>
          <w:rFonts w:asciiTheme="minorHAnsi" w:hAnsiTheme="minorHAnsi" w:cstheme="minorHAnsi"/>
          <w:b/>
        </w:rPr>
      </w:pPr>
    </w:p>
    <w:p w14:paraId="7400A024" w14:textId="3D9363BF" w:rsidR="00CD1167" w:rsidRPr="00D1286B" w:rsidRDefault="00B42871" w:rsidP="008B1D21">
      <w:pPr>
        <w:spacing w:line="276" w:lineRule="auto"/>
        <w:jc w:val="center"/>
        <w:rPr>
          <w:rFonts w:asciiTheme="minorHAnsi" w:hAnsiTheme="minorHAnsi" w:cstheme="minorHAnsi"/>
          <w:b/>
        </w:rPr>
      </w:pPr>
      <w:r w:rsidRPr="00D1286B">
        <w:rPr>
          <w:noProof/>
        </w:rPr>
        <w:drawing>
          <wp:inline distT="0" distB="0" distL="0" distR="0" wp14:anchorId="5A66649C" wp14:editId="4448716D">
            <wp:extent cx="5800595" cy="34575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4126" cy="3459680"/>
                    </a:xfrm>
                    <a:prstGeom prst="rect">
                      <a:avLst/>
                    </a:prstGeom>
                    <a:noFill/>
                    <a:ln>
                      <a:noFill/>
                    </a:ln>
                  </pic:spPr>
                </pic:pic>
              </a:graphicData>
            </a:graphic>
          </wp:inline>
        </w:drawing>
      </w:r>
    </w:p>
    <w:p w14:paraId="1789FFA9" w14:textId="77777777" w:rsidR="00CD1167" w:rsidRPr="00D1286B" w:rsidRDefault="00CD1167" w:rsidP="008B1D21">
      <w:pPr>
        <w:spacing w:line="276" w:lineRule="auto"/>
        <w:jc w:val="center"/>
        <w:rPr>
          <w:rFonts w:asciiTheme="minorHAnsi" w:hAnsiTheme="minorHAnsi" w:cstheme="minorHAnsi"/>
          <w:b/>
        </w:rPr>
      </w:pPr>
    </w:p>
    <w:p w14:paraId="3C252EAC" w14:textId="77777777" w:rsidR="00CD1167" w:rsidRPr="00D1286B" w:rsidRDefault="00CD1167" w:rsidP="008B1D21">
      <w:pPr>
        <w:spacing w:line="276" w:lineRule="auto"/>
        <w:jc w:val="center"/>
        <w:rPr>
          <w:rFonts w:asciiTheme="minorHAnsi" w:hAnsiTheme="minorHAnsi" w:cstheme="minorHAnsi"/>
          <w:b/>
        </w:rPr>
      </w:pPr>
    </w:p>
    <w:p w14:paraId="332AD2C3" w14:textId="77777777" w:rsidR="00CD1167" w:rsidRPr="00D1286B" w:rsidRDefault="00CD1167" w:rsidP="008B1D21">
      <w:pPr>
        <w:spacing w:line="276" w:lineRule="auto"/>
        <w:jc w:val="center"/>
        <w:rPr>
          <w:rFonts w:asciiTheme="minorHAnsi" w:hAnsiTheme="minorHAnsi" w:cstheme="minorHAnsi"/>
          <w:b/>
        </w:rPr>
      </w:pPr>
    </w:p>
    <w:bookmarkEnd w:id="0"/>
    <w:p w14:paraId="3B0877CC" w14:textId="77777777" w:rsidR="00B42871" w:rsidRPr="00D1286B" w:rsidRDefault="00B42871" w:rsidP="00C5510B">
      <w:pPr>
        <w:pStyle w:val="Ttulo"/>
        <w:rPr>
          <w:rFonts w:asciiTheme="minorHAnsi" w:hAnsiTheme="minorHAnsi" w:cstheme="minorHAnsi"/>
        </w:rPr>
      </w:pPr>
    </w:p>
    <w:p w14:paraId="4D9D4262" w14:textId="77777777" w:rsidR="00B42871" w:rsidRPr="00D1286B" w:rsidRDefault="00B42871" w:rsidP="00C5510B">
      <w:pPr>
        <w:pStyle w:val="Ttulo"/>
        <w:rPr>
          <w:rFonts w:asciiTheme="minorHAnsi" w:hAnsiTheme="minorHAnsi" w:cstheme="minorHAnsi"/>
        </w:rPr>
      </w:pPr>
    </w:p>
    <w:p w14:paraId="52459C1E" w14:textId="77777777" w:rsidR="00B42871" w:rsidRPr="00D1286B" w:rsidRDefault="00B42871" w:rsidP="00C5510B">
      <w:pPr>
        <w:pStyle w:val="Ttulo"/>
        <w:rPr>
          <w:rFonts w:asciiTheme="minorHAnsi" w:hAnsiTheme="minorHAnsi" w:cstheme="minorHAnsi"/>
        </w:rPr>
      </w:pPr>
    </w:p>
    <w:p w14:paraId="68086DE9" w14:textId="77777777" w:rsidR="00B42871" w:rsidRPr="00D1286B" w:rsidRDefault="00B42871" w:rsidP="00C5510B">
      <w:pPr>
        <w:pStyle w:val="Ttulo"/>
        <w:rPr>
          <w:rFonts w:asciiTheme="minorHAnsi" w:hAnsiTheme="minorHAnsi" w:cstheme="minorHAnsi"/>
        </w:rPr>
      </w:pPr>
    </w:p>
    <w:p w14:paraId="50FDBDCC" w14:textId="77777777" w:rsidR="00B42871" w:rsidRPr="00D1286B" w:rsidRDefault="00B42871" w:rsidP="00C5510B">
      <w:pPr>
        <w:pStyle w:val="Ttulo"/>
        <w:rPr>
          <w:rFonts w:asciiTheme="minorHAnsi" w:hAnsiTheme="minorHAnsi" w:cstheme="minorHAnsi"/>
        </w:rPr>
      </w:pPr>
    </w:p>
    <w:p w14:paraId="5D9DDD4A" w14:textId="77777777" w:rsidR="00B42871" w:rsidRPr="00D1286B" w:rsidRDefault="00B42871" w:rsidP="00C5510B">
      <w:pPr>
        <w:pStyle w:val="Ttulo"/>
        <w:rPr>
          <w:rFonts w:asciiTheme="minorHAnsi" w:hAnsiTheme="minorHAnsi" w:cstheme="minorHAnsi"/>
        </w:rPr>
      </w:pPr>
    </w:p>
    <w:p w14:paraId="71BB72AF" w14:textId="77777777" w:rsidR="00B42871" w:rsidRPr="00D1286B" w:rsidRDefault="00B42871" w:rsidP="00C5510B">
      <w:pPr>
        <w:pStyle w:val="Ttulo"/>
        <w:rPr>
          <w:rFonts w:asciiTheme="minorHAnsi" w:hAnsiTheme="minorHAnsi" w:cstheme="minorHAnsi"/>
        </w:rPr>
      </w:pPr>
    </w:p>
    <w:p w14:paraId="0864D8F9" w14:textId="77777777" w:rsidR="00B42871" w:rsidRPr="00D1286B" w:rsidRDefault="00B42871" w:rsidP="00C5510B">
      <w:pPr>
        <w:pStyle w:val="Ttulo"/>
        <w:rPr>
          <w:rFonts w:asciiTheme="minorHAnsi" w:hAnsiTheme="minorHAnsi" w:cstheme="minorHAnsi"/>
        </w:rPr>
      </w:pPr>
    </w:p>
    <w:p w14:paraId="1E0B53A0" w14:textId="77777777" w:rsidR="00B42871" w:rsidRPr="00D1286B" w:rsidRDefault="00B42871" w:rsidP="00C5510B">
      <w:pPr>
        <w:pStyle w:val="Ttulo"/>
        <w:rPr>
          <w:rFonts w:asciiTheme="minorHAnsi" w:hAnsiTheme="minorHAnsi" w:cstheme="minorHAnsi"/>
        </w:rPr>
      </w:pPr>
    </w:p>
    <w:p w14:paraId="4A4FBE1B" w14:textId="77777777" w:rsidR="00B42871" w:rsidRPr="00D1286B" w:rsidRDefault="00B42871" w:rsidP="00C5510B">
      <w:pPr>
        <w:pStyle w:val="Ttulo"/>
        <w:rPr>
          <w:rFonts w:asciiTheme="minorHAnsi" w:hAnsiTheme="minorHAnsi" w:cstheme="minorHAnsi"/>
        </w:rPr>
      </w:pPr>
    </w:p>
    <w:p w14:paraId="6E9E94A7" w14:textId="77777777" w:rsidR="00B42871" w:rsidRPr="00D1286B" w:rsidRDefault="00B42871" w:rsidP="00C5510B">
      <w:pPr>
        <w:pStyle w:val="Ttulo"/>
        <w:rPr>
          <w:rFonts w:asciiTheme="minorHAnsi" w:hAnsiTheme="minorHAnsi" w:cstheme="minorHAnsi"/>
        </w:rPr>
      </w:pPr>
    </w:p>
    <w:p w14:paraId="73950231" w14:textId="77777777" w:rsidR="00B42871" w:rsidRPr="00D1286B" w:rsidRDefault="00B42871" w:rsidP="00C5510B">
      <w:pPr>
        <w:pStyle w:val="Ttulo"/>
        <w:rPr>
          <w:rFonts w:asciiTheme="minorHAnsi" w:hAnsiTheme="minorHAnsi" w:cstheme="minorHAnsi"/>
        </w:rPr>
      </w:pPr>
    </w:p>
    <w:p w14:paraId="34B1FC4A" w14:textId="77777777" w:rsidR="00B42871" w:rsidRPr="00D1286B" w:rsidRDefault="00B42871" w:rsidP="00C5510B">
      <w:pPr>
        <w:pStyle w:val="Ttulo"/>
        <w:rPr>
          <w:rFonts w:asciiTheme="minorHAnsi" w:hAnsiTheme="minorHAnsi" w:cstheme="minorHAnsi"/>
        </w:rPr>
      </w:pPr>
    </w:p>
    <w:p w14:paraId="4A17C475" w14:textId="77777777" w:rsidR="00B42871" w:rsidRPr="00D1286B" w:rsidRDefault="00B42871" w:rsidP="00C5510B">
      <w:pPr>
        <w:pStyle w:val="Ttulo"/>
        <w:rPr>
          <w:rFonts w:asciiTheme="minorHAnsi" w:hAnsiTheme="minorHAnsi" w:cstheme="minorHAnsi"/>
        </w:rPr>
      </w:pPr>
    </w:p>
    <w:p w14:paraId="6D964DEC" w14:textId="77777777" w:rsidR="00B42871" w:rsidRPr="00D1286B" w:rsidRDefault="00B42871" w:rsidP="00C5510B">
      <w:pPr>
        <w:pStyle w:val="Ttulo"/>
        <w:rPr>
          <w:rFonts w:asciiTheme="minorHAnsi" w:hAnsiTheme="minorHAnsi" w:cstheme="minorHAnsi"/>
        </w:rPr>
      </w:pPr>
    </w:p>
    <w:p w14:paraId="1A3BD740" w14:textId="77777777" w:rsidR="00B42871" w:rsidRPr="00D1286B" w:rsidRDefault="00B42871" w:rsidP="00C5510B">
      <w:pPr>
        <w:pStyle w:val="Ttulo"/>
        <w:rPr>
          <w:rFonts w:asciiTheme="minorHAnsi" w:hAnsiTheme="minorHAnsi" w:cstheme="minorHAnsi"/>
        </w:rPr>
      </w:pPr>
    </w:p>
    <w:p w14:paraId="735E666F" w14:textId="77777777" w:rsidR="00B42871" w:rsidRPr="00D1286B" w:rsidRDefault="00B42871" w:rsidP="00C5510B">
      <w:pPr>
        <w:pStyle w:val="Ttulo"/>
        <w:rPr>
          <w:rFonts w:asciiTheme="minorHAnsi" w:hAnsiTheme="minorHAnsi" w:cstheme="minorHAnsi"/>
        </w:rPr>
      </w:pPr>
    </w:p>
    <w:p w14:paraId="3ABEE3D4" w14:textId="77777777" w:rsidR="00B42871" w:rsidRPr="00D1286B" w:rsidRDefault="00B42871" w:rsidP="00C5510B">
      <w:pPr>
        <w:pStyle w:val="Ttulo"/>
        <w:rPr>
          <w:rFonts w:asciiTheme="minorHAnsi" w:hAnsiTheme="minorHAnsi" w:cstheme="minorHAnsi"/>
        </w:rPr>
      </w:pPr>
    </w:p>
    <w:p w14:paraId="03B5EB17" w14:textId="77777777" w:rsidR="00B42871" w:rsidRPr="00D1286B" w:rsidRDefault="00B42871" w:rsidP="00C5510B">
      <w:pPr>
        <w:pStyle w:val="Ttulo"/>
        <w:rPr>
          <w:rFonts w:asciiTheme="minorHAnsi" w:hAnsiTheme="minorHAnsi" w:cstheme="minorHAnsi"/>
        </w:rPr>
      </w:pPr>
    </w:p>
    <w:p w14:paraId="61082621" w14:textId="77777777" w:rsidR="00B42871" w:rsidRPr="00D1286B" w:rsidRDefault="00B42871" w:rsidP="00C5510B">
      <w:pPr>
        <w:pStyle w:val="Ttulo"/>
        <w:rPr>
          <w:rFonts w:asciiTheme="minorHAnsi" w:hAnsiTheme="minorHAnsi" w:cstheme="minorHAnsi"/>
        </w:rPr>
      </w:pPr>
    </w:p>
    <w:p w14:paraId="25190A95" w14:textId="77777777" w:rsidR="00B42871" w:rsidRPr="00D1286B" w:rsidRDefault="00B42871" w:rsidP="00C5510B">
      <w:pPr>
        <w:pStyle w:val="Ttulo"/>
        <w:rPr>
          <w:rFonts w:asciiTheme="minorHAnsi" w:hAnsiTheme="minorHAnsi" w:cstheme="minorHAnsi"/>
        </w:rPr>
      </w:pPr>
    </w:p>
    <w:p w14:paraId="3FC110A6" w14:textId="77777777" w:rsidR="00B42871" w:rsidRPr="00D1286B" w:rsidRDefault="00B42871" w:rsidP="00C5510B">
      <w:pPr>
        <w:pStyle w:val="Ttulo"/>
        <w:rPr>
          <w:rFonts w:asciiTheme="minorHAnsi" w:hAnsiTheme="minorHAnsi" w:cstheme="minorHAnsi"/>
        </w:rPr>
      </w:pPr>
    </w:p>
    <w:p w14:paraId="198BF652" w14:textId="77777777" w:rsidR="00B42871" w:rsidRPr="00D1286B" w:rsidRDefault="00B42871" w:rsidP="00C5510B">
      <w:pPr>
        <w:pStyle w:val="Ttulo"/>
        <w:rPr>
          <w:rFonts w:asciiTheme="minorHAnsi" w:hAnsiTheme="minorHAnsi" w:cstheme="minorHAnsi"/>
        </w:rPr>
      </w:pPr>
    </w:p>
    <w:p w14:paraId="07D02895" w14:textId="7661A809" w:rsidR="00C5510B" w:rsidRPr="00D1286B" w:rsidRDefault="00C5510B" w:rsidP="00C5510B">
      <w:pPr>
        <w:pStyle w:val="Ttulo"/>
        <w:rPr>
          <w:rFonts w:asciiTheme="minorHAnsi" w:hAnsiTheme="minorHAnsi" w:cstheme="minorHAnsi"/>
          <w:lang w:val="pt-BR"/>
        </w:rPr>
      </w:pPr>
      <w:r w:rsidRPr="00D1286B">
        <w:rPr>
          <w:rFonts w:asciiTheme="minorHAnsi" w:hAnsiTheme="minorHAnsi" w:cstheme="minorHAnsi"/>
        </w:rPr>
        <w:lastRenderedPageBreak/>
        <w:t xml:space="preserve">ANEXO </w:t>
      </w:r>
      <w:r w:rsidR="00075B9F" w:rsidRPr="00D1286B">
        <w:rPr>
          <w:rFonts w:asciiTheme="minorHAnsi" w:hAnsiTheme="minorHAnsi" w:cstheme="minorHAnsi"/>
          <w:lang w:val="pt-BR"/>
        </w:rPr>
        <w:t>I</w:t>
      </w:r>
      <w:r w:rsidR="00B42871" w:rsidRPr="00D1286B">
        <w:rPr>
          <w:rFonts w:asciiTheme="minorHAnsi" w:hAnsiTheme="minorHAnsi" w:cstheme="minorHAnsi"/>
          <w:lang w:val="pt-BR"/>
        </w:rPr>
        <w:t>II</w:t>
      </w:r>
    </w:p>
    <w:p w14:paraId="57B197FF" w14:textId="4FFAE176" w:rsidR="00C5510B" w:rsidRPr="00D1286B" w:rsidRDefault="00C5510B" w:rsidP="00C5510B">
      <w:pPr>
        <w:jc w:val="center"/>
        <w:rPr>
          <w:rFonts w:asciiTheme="minorHAnsi" w:hAnsiTheme="minorHAnsi" w:cstheme="minorHAnsi"/>
          <w:bCs/>
        </w:rPr>
      </w:pPr>
      <w:r w:rsidRPr="00D1286B">
        <w:rPr>
          <w:rFonts w:asciiTheme="minorHAnsi" w:hAnsiTheme="minorHAnsi" w:cstheme="minorHAnsi"/>
          <w:bCs/>
        </w:rPr>
        <w:t xml:space="preserve">(Processo Licitatório nº </w:t>
      </w:r>
      <w:sdt>
        <w:sdtPr>
          <w:rPr>
            <w:rFonts w:asciiTheme="minorHAnsi" w:hAnsiTheme="minorHAnsi" w:cstheme="minorHAnsi"/>
          </w:rPr>
          <w:alias w:val="Assunto"/>
          <w:tag w:val=""/>
          <w:id w:val="908500932"/>
          <w:placeholder>
            <w:docPart w:val="9566420FD9654D2A8876D12A0C9D0384"/>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rPr>
            <w:t>08/2021</w:t>
          </w:r>
        </w:sdtContent>
      </w:sdt>
      <w:r w:rsidRPr="00D1286B">
        <w:rPr>
          <w:rFonts w:asciiTheme="minorHAnsi" w:hAnsiTheme="minorHAnsi" w:cstheme="minorHAnsi"/>
          <w:bCs/>
        </w:rPr>
        <w:t>, modalidade Pregão)</w:t>
      </w:r>
    </w:p>
    <w:p w14:paraId="5320F07F" w14:textId="77777777" w:rsidR="00C5510B" w:rsidRPr="00D1286B" w:rsidRDefault="00C5510B" w:rsidP="00C5510B">
      <w:pPr>
        <w:jc w:val="center"/>
        <w:rPr>
          <w:rFonts w:asciiTheme="minorHAnsi" w:hAnsiTheme="minorHAnsi" w:cstheme="minorHAnsi"/>
          <w:spacing w:val="-3"/>
        </w:rPr>
      </w:pPr>
    </w:p>
    <w:p w14:paraId="31B71054" w14:textId="77777777" w:rsidR="00C5510B" w:rsidRPr="00D1286B" w:rsidRDefault="00C5510B" w:rsidP="00C5510B">
      <w:pPr>
        <w:tabs>
          <w:tab w:val="left" w:pos="851"/>
        </w:tabs>
        <w:ind w:left="284"/>
        <w:jc w:val="center"/>
        <w:rPr>
          <w:rFonts w:asciiTheme="minorHAnsi" w:hAnsiTheme="minorHAnsi" w:cstheme="minorHAnsi"/>
          <w:b/>
        </w:rPr>
      </w:pPr>
      <w:r w:rsidRPr="00D1286B">
        <w:rPr>
          <w:rFonts w:asciiTheme="minorHAnsi" w:hAnsiTheme="minorHAnsi" w:cstheme="minorHAnsi"/>
          <w:b/>
        </w:rPr>
        <w:t>MODELO DE PLANILHA PARA A APRESENTAÇÃO DA PROPOSTA</w:t>
      </w:r>
    </w:p>
    <w:p w14:paraId="56FA3856" w14:textId="77777777" w:rsidR="00C5510B" w:rsidRPr="00D1286B" w:rsidRDefault="00C5510B" w:rsidP="00C5510B">
      <w:pPr>
        <w:pStyle w:val="TextosemFormatao"/>
        <w:jc w:val="center"/>
        <w:rPr>
          <w:rFonts w:asciiTheme="minorHAnsi" w:hAnsiTheme="minorHAnsi" w:cstheme="minorHAnsi"/>
          <w:sz w:val="24"/>
          <w:szCs w:val="24"/>
          <w:lang w:val="pt-BR" w:eastAsia="pt-BR"/>
        </w:rPr>
      </w:pPr>
    </w:p>
    <w:tbl>
      <w:tblPr>
        <w:tblStyle w:val="Tabelacomgrade"/>
        <w:tblW w:w="0" w:type="auto"/>
        <w:jc w:val="center"/>
        <w:tblLook w:val="04A0" w:firstRow="1" w:lastRow="0" w:firstColumn="1" w:lastColumn="0" w:noHBand="0" w:noVBand="1"/>
      </w:tblPr>
      <w:tblGrid>
        <w:gridCol w:w="680"/>
        <w:gridCol w:w="1396"/>
        <w:gridCol w:w="1058"/>
        <w:gridCol w:w="3240"/>
        <w:gridCol w:w="1276"/>
        <w:gridCol w:w="1271"/>
      </w:tblGrid>
      <w:tr w:rsidR="00D1286B" w:rsidRPr="00D1286B" w14:paraId="02B1E3E9" w14:textId="77777777" w:rsidTr="00AB47C6">
        <w:trPr>
          <w:jc w:val="center"/>
        </w:trPr>
        <w:tc>
          <w:tcPr>
            <w:tcW w:w="680" w:type="dxa"/>
            <w:shd w:val="clear" w:color="auto" w:fill="D6E3BC" w:themeFill="accent3" w:themeFillTint="66"/>
            <w:vAlign w:val="center"/>
          </w:tcPr>
          <w:p w14:paraId="796ABC5D" w14:textId="77777777" w:rsidR="00FD2767" w:rsidRPr="00D1286B" w:rsidRDefault="00FD2767" w:rsidP="00C44819">
            <w:pPr>
              <w:tabs>
                <w:tab w:val="left" w:pos="567"/>
              </w:tabs>
              <w:spacing w:after="120"/>
              <w:jc w:val="center"/>
              <w:rPr>
                <w:rFonts w:cstheme="minorHAnsi"/>
                <w:b/>
              </w:rPr>
            </w:pPr>
            <w:r w:rsidRPr="00D1286B">
              <w:rPr>
                <w:rFonts w:cstheme="minorHAnsi"/>
                <w:b/>
              </w:rPr>
              <w:t>Item</w:t>
            </w:r>
          </w:p>
        </w:tc>
        <w:tc>
          <w:tcPr>
            <w:tcW w:w="1396" w:type="dxa"/>
            <w:shd w:val="clear" w:color="auto" w:fill="D6E3BC" w:themeFill="accent3" w:themeFillTint="66"/>
            <w:vAlign w:val="center"/>
          </w:tcPr>
          <w:p w14:paraId="0EC94462" w14:textId="77777777" w:rsidR="00FD2767" w:rsidRPr="00D1286B" w:rsidRDefault="00FD2767" w:rsidP="00C44819">
            <w:pPr>
              <w:tabs>
                <w:tab w:val="left" w:pos="567"/>
              </w:tabs>
              <w:spacing w:after="120"/>
              <w:jc w:val="center"/>
              <w:rPr>
                <w:rFonts w:cstheme="minorHAnsi"/>
                <w:b/>
              </w:rPr>
            </w:pPr>
            <w:r w:rsidRPr="00D1286B">
              <w:rPr>
                <w:rFonts w:cstheme="minorHAnsi"/>
                <w:b/>
              </w:rPr>
              <w:t>Quantidade</w:t>
            </w:r>
          </w:p>
        </w:tc>
        <w:tc>
          <w:tcPr>
            <w:tcW w:w="1058" w:type="dxa"/>
            <w:shd w:val="clear" w:color="auto" w:fill="D6E3BC" w:themeFill="accent3" w:themeFillTint="66"/>
            <w:vAlign w:val="center"/>
          </w:tcPr>
          <w:p w14:paraId="5A511C2C" w14:textId="77777777" w:rsidR="00FD2767" w:rsidRPr="00D1286B" w:rsidRDefault="00FD2767" w:rsidP="00C44819">
            <w:pPr>
              <w:tabs>
                <w:tab w:val="left" w:pos="567"/>
              </w:tabs>
              <w:spacing w:after="120"/>
              <w:jc w:val="center"/>
              <w:rPr>
                <w:rFonts w:cstheme="minorHAnsi"/>
                <w:b/>
              </w:rPr>
            </w:pPr>
            <w:r w:rsidRPr="00D1286B">
              <w:rPr>
                <w:rFonts w:cstheme="minorHAnsi"/>
                <w:b/>
              </w:rPr>
              <w:t>Unidade</w:t>
            </w:r>
          </w:p>
        </w:tc>
        <w:tc>
          <w:tcPr>
            <w:tcW w:w="3240" w:type="dxa"/>
            <w:shd w:val="clear" w:color="auto" w:fill="D6E3BC" w:themeFill="accent3" w:themeFillTint="66"/>
            <w:vAlign w:val="center"/>
          </w:tcPr>
          <w:p w14:paraId="74B2A324" w14:textId="77777777" w:rsidR="00FD2767" w:rsidRPr="00D1286B" w:rsidRDefault="00FD2767" w:rsidP="00C44819">
            <w:pPr>
              <w:tabs>
                <w:tab w:val="left" w:pos="567"/>
              </w:tabs>
              <w:spacing w:after="120"/>
              <w:jc w:val="center"/>
              <w:rPr>
                <w:rFonts w:cstheme="minorHAnsi"/>
                <w:b/>
              </w:rPr>
            </w:pPr>
            <w:r w:rsidRPr="00D1286B">
              <w:rPr>
                <w:rFonts w:cstheme="minorHAnsi"/>
                <w:b/>
              </w:rPr>
              <w:t>Descrição</w:t>
            </w:r>
          </w:p>
        </w:tc>
        <w:tc>
          <w:tcPr>
            <w:tcW w:w="1276" w:type="dxa"/>
            <w:shd w:val="clear" w:color="auto" w:fill="D6E3BC" w:themeFill="accent3" w:themeFillTint="66"/>
            <w:vAlign w:val="center"/>
          </w:tcPr>
          <w:p w14:paraId="498B9CDB" w14:textId="7696FDA9" w:rsidR="00FD2767" w:rsidRPr="00D1286B" w:rsidRDefault="007A3B16" w:rsidP="00C44819">
            <w:pPr>
              <w:tabs>
                <w:tab w:val="left" w:pos="567"/>
              </w:tabs>
              <w:spacing w:after="120"/>
              <w:jc w:val="center"/>
              <w:rPr>
                <w:rFonts w:cstheme="minorHAnsi"/>
                <w:b/>
              </w:rPr>
            </w:pPr>
            <w:r w:rsidRPr="00D1286B">
              <w:rPr>
                <w:rFonts w:cstheme="minorHAnsi"/>
                <w:b/>
              </w:rPr>
              <w:t>Valor Unitário</w:t>
            </w:r>
          </w:p>
        </w:tc>
        <w:tc>
          <w:tcPr>
            <w:tcW w:w="1271" w:type="dxa"/>
            <w:shd w:val="clear" w:color="auto" w:fill="D6E3BC" w:themeFill="accent3" w:themeFillTint="66"/>
            <w:vAlign w:val="center"/>
          </w:tcPr>
          <w:p w14:paraId="7469320C" w14:textId="08BF34E4" w:rsidR="00FD2767" w:rsidRPr="00D1286B" w:rsidRDefault="007A3B16" w:rsidP="00C44819">
            <w:pPr>
              <w:tabs>
                <w:tab w:val="left" w:pos="567"/>
              </w:tabs>
              <w:spacing w:after="120"/>
              <w:jc w:val="center"/>
              <w:rPr>
                <w:rFonts w:cstheme="minorHAnsi"/>
                <w:b/>
              </w:rPr>
            </w:pPr>
            <w:r w:rsidRPr="00D1286B">
              <w:rPr>
                <w:rFonts w:cstheme="minorHAnsi"/>
                <w:b/>
              </w:rPr>
              <w:t>Valor Total</w:t>
            </w:r>
          </w:p>
        </w:tc>
      </w:tr>
      <w:tr w:rsidR="00D1286B" w:rsidRPr="00D1286B" w14:paraId="430D4354" w14:textId="77777777" w:rsidTr="00AB47C6">
        <w:trPr>
          <w:jc w:val="center"/>
        </w:trPr>
        <w:tc>
          <w:tcPr>
            <w:tcW w:w="680" w:type="dxa"/>
            <w:vAlign w:val="center"/>
          </w:tcPr>
          <w:p w14:paraId="7D810455" w14:textId="77777777" w:rsidR="00FD2767" w:rsidRPr="00D1286B" w:rsidRDefault="00FD2767" w:rsidP="00C44819">
            <w:pPr>
              <w:tabs>
                <w:tab w:val="left" w:pos="567"/>
              </w:tabs>
              <w:spacing w:after="120"/>
              <w:jc w:val="center"/>
              <w:rPr>
                <w:rFonts w:cstheme="minorHAnsi"/>
              </w:rPr>
            </w:pPr>
            <w:r w:rsidRPr="00D1286B">
              <w:rPr>
                <w:rFonts w:cstheme="minorHAnsi"/>
                <w:b/>
                <w:sz w:val="22"/>
                <w:szCs w:val="22"/>
              </w:rPr>
              <w:t>01</w:t>
            </w:r>
          </w:p>
        </w:tc>
        <w:tc>
          <w:tcPr>
            <w:tcW w:w="1396" w:type="dxa"/>
            <w:vAlign w:val="center"/>
          </w:tcPr>
          <w:p w14:paraId="599034E7" w14:textId="77777777" w:rsidR="00FD2767" w:rsidRPr="00D1286B" w:rsidRDefault="00FD2767" w:rsidP="00C44819">
            <w:pPr>
              <w:tabs>
                <w:tab w:val="left" w:pos="567"/>
              </w:tabs>
              <w:spacing w:after="120"/>
              <w:jc w:val="center"/>
              <w:rPr>
                <w:rFonts w:cstheme="minorHAnsi"/>
              </w:rPr>
            </w:pPr>
            <w:r w:rsidRPr="00D1286B">
              <w:rPr>
                <w:rFonts w:cstheme="minorHAnsi"/>
                <w:sz w:val="22"/>
                <w:szCs w:val="22"/>
              </w:rPr>
              <w:t>12</w:t>
            </w:r>
          </w:p>
        </w:tc>
        <w:tc>
          <w:tcPr>
            <w:tcW w:w="1058" w:type="dxa"/>
            <w:vAlign w:val="center"/>
          </w:tcPr>
          <w:p w14:paraId="0C4A74C9" w14:textId="77777777" w:rsidR="00FD2767" w:rsidRPr="00D1286B" w:rsidRDefault="00FD2767" w:rsidP="00C44819">
            <w:pPr>
              <w:tabs>
                <w:tab w:val="left" w:pos="567"/>
              </w:tabs>
              <w:spacing w:after="120"/>
              <w:rPr>
                <w:rFonts w:cstheme="minorHAnsi"/>
              </w:rPr>
            </w:pPr>
            <w:r w:rsidRPr="00D1286B">
              <w:rPr>
                <w:rFonts w:cstheme="minorHAnsi"/>
                <w:sz w:val="22"/>
                <w:szCs w:val="22"/>
              </w:rPr>
              <w:t>amostras</w:t>
            </w:r>
          </w:p>
        </w:tc>
        <w:tc>
          <w:tcPr>
            <w:tcW w:w="3240" w:type="dxa"/>
            <w:vAlign w:val="center"/>
          </w:tcPr>
          <w:p w14:paraId="1F6F07F5" w14:textId="77777777" w:rsidR="00FD2767" w:rsidRPr="00D1286B" w:rsidRDefault="00FD2767" w:rsidP="00C44819">
            <w:pPr>
              <w:tabs>
                <w:tab w:val="left" w:pos="567"/>
              </w:tabs>
              <w:spacing w:after="120"/>
              <w:rPr>
                <w:rFonts w:cstheme="minorHAnsi"/>
              </w:rPr>
            </w:pPr>
            <w:r w:rsidRPr="00D1286B">
              <w:rPr>
                <w:rFonts w:cstheme="minorHAnsi"/>
                <w:sz w:val="22"/>
                <w:szCs w:val="22"/>
              </w:rPr>
              <w:t>Parâmetros: Cianobactérias.</w:t>
            </w:r>
          </w:p>
        </w:tc>
        <w:tc>
          <w:tcPr>
            <w:tcW w:w="1276" w:type="dxa"/>
            <w:vAlign w:val="center"/>
          </w:tcPr>
          <w:p w14:paraId="0190F9AE" w14:textId="411318FA" w:rsidR="00FD2767" w:rsidRPr="00D1286B" w:rsidRDefault="00FD2767" w:rsidP="00C44819">
            <w:pPr>
              <w:tabs>
                <w:tab w:val="left" w:pos="567"/>
              </w:tabs>
              <w:spacing w:after="120"/>
              <w:rPr>
                <w:rFonts w:cstheme="minorHAnsi"/>
              </w:rPr>
            </w:pPr>
          </w:p>
        </w:tc>
        <w:tc>
          <w:tcPr>
            <w:tcW w:w="1271" w:type="dxa"/>
            <w:vAlign w:val="center"/>
          </w:tcPr>
          <w:p w14:paraId="31C73A1D" w14:textId="2A5CB186" w:rsidR="00FD2767" w:rsidRPr="00D1286B" w:rsidRDefault="00FD2767" w:rsidP="00C44819">
            <w:pPr>
              <w:tabs>
                <w:tab w:val="left" w:pos="567"/>
              </w:tabs>
              <w:spacing w:after="120"/>
              <w:rPr>
                <w:rFonts w:cstheme="minorHAnsi"/>
              </w:rPr>
            </w:pPr>
          </w:p>
        </w:tc>
      </w:tr>
      <w:tr w:rsidR="00D1286B" w:rsidRPr="00D1286B" w14:paraId="1D44B95B" w14:textId="77777777" w:rsidTr="00AB47C6">
        <w:trPr>
          <w:jc w:val="center"/>
        </w:trPr>
        <w:tc>
          <w:tcPr>
            <w:tcW w:w="680" w:type="dxa"/>
            <w:vAlign w:val="center"/>
          </w:tcPr>
          <w:p w14:paraId="6EDCB5DB" w14:textId="77777777" w:rsidR="00FD2767" w:rsidRPr="00D1286B" w:rsidRDefault="00FD2767" w:rsidP="00C44819">
            <w:pPr>
              <w:tabs>
                <w:tab w:val="left" w:pos="567"/>
              </w:tabs>
              <w:spacing w:after="120"/>
              <w:jc w:val="center"/>
              <w:rPr>
                <w:rFonts w:cstheme="minorHAnsi"/>
                <w:b/>
                <w:bCs/>
                <w:sz w:val="22"/>
                <w:szCs w:val="22"/>
              </w:rPr>
            </w:pPr>
            <w:r w:rsidRPr="00D1286B">
              <w:rPr>
                <w:rFonts w:cstheme="minorHAnsi"/>
                <w:b/>
                <w:sz w:val="22"/>
                <w:szCs w:val="22"/>
              </w:rPr>
              <w:t>02</w:t>
            </w:r>
          </w:p>
        </w:tc>
        <w:tc>
          <w:tcPr>
            <w:tcW w:w="1396" w:type="dxa"/>
            <w:vAlign w:val="center"/>
          </w:tcPr>
          <w:p w14:paraId="24398DE5" w14:textId="77777777" w:rsidR="00FD2767" w:rsidRPr="00D1286B" w:rsidRDefault="00FD2767" w:rsidP="00C44819">
            <w:pPr>
              <w:tabs>
                <w:tab w:val="left" w:pos="567"/>
              </w:tabs>
              <w:spacing w:after="120"/>
              <w:jc w:val="center"/>
              <w:rPr>
                <w:rFonts w:cstheme="minorHAnsi"/>
                <w:sz w:val="22"/>
                <w:szCs w:val="22"/>
              </w:rPr>
            </w:pPr>
            <w:r w:rsidRPr="00D1286B">
              <w:rPr>
                <w:rFonts w:cstheme="minorHAnsi"/>
                <w:sz w:val="22"/>
                <w:szCs w:val="22"/>
              </w:rPr>
              <w:t>02</w:t>
            </w:r>
          </w:p>
        </w:tc>
        <w:tc>
          <w:tcPr>
            <w:tcW w:w="1058" w:type="dxa"/>
            <w:vAlign w:val="center"/>
          </w:tcPr>
          <w:p w14:paraId="4F053D11"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amostras</w:t>
            </w:r>
          </w:p>
        </w:tc>
        <w:tc>
          <w:tcPr>
            <w:tcW w:w="3240" w:type="dxa"/>
            <w:vAlign w:val="center"/>
          </w:tcPr>
          <w:p w14:paraId="17049BD5"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Parâmetros: Todos os apresentados no art. 15 da Resolução CONAMA nº 357/2005 (águas doces de classe 2).</w:t>
            </w:r>
          </w:p>
        </w:tc>
        <w:tc>
          <w:tcPr>
            <w:tcW w:w="1276" w:type="dxa"/>
            <w:vAlign w:val="center"/>
          </w:tcPr>
          <w:p w14:paraId="26DAE803" w14:textId="0D4DC9B5" w:rsidR="00FD2767" w:rsidRPr="00D1286B" w:rsidRDefault="00FD2767" w:rsidP="00C44819">
            <w:pPr>
              <w:tabs>
                <w:tab w:val="left" w:pos="567"/>
              </w:tabs>
              <w:spacing w:after="120"/>
              <w:rPr>
                <w:rFonts w:cstheme="minorHAnsi"/>
              </w:rPr>
            </w:pPr>
          </w:p>
        </w:tc>
        <w:tc>
          <w:tcPr>
            <w:tcW w:w="1271" w:type="dxa"/>
            <w:vAlign w:val="center"/>
          </w:tcPr>
          <w:p w14:paraId="37038652" w14:textId="14B20A9C" w:rsidR="00FD2767" w:rsidRPr="00D1286B" w:rsidRDefault="00FD2767" w:rsidP="00C44819">
            <w:pPr>
              <w:tabs>
                <w:tab w:val="left" w:pos="567"/>
              </w:tabs>
              <w:spacing w:after="120"/>
              <w:rPr>
                <w:rFonts w:cstheme="minorHAnsi"/>
              </w:rPr>
            </w:pPr>
          </w:p>
        </w:tc>
      </w:tr>
      <w:tr w:rsidR="00D1286B" w:rsidRPr="00D1286B" w14:paraId="1D92EAC5" w14:textId="77777777" w:rsidTr="00AB47C6">
        <w:trPr>
          <w:jc w:val="center"/>
        </w:trPr>
        <w:tc>
          <w:tcPr>
            <w:tcW w:w="680" w:type="dxa"/>
            <w:vAlign w:val="center"/>
          </w:tcPr>
          <w:p w14:paraId="7087890F" w14:textId="77777777" w:rsidR="00FD2767" w:rsidRPr="00D1286B" w:rsidRDefault="00FD2767" w:rsidP="00C44819">
            <w:pPr>
              <w:tabs>
                <w:tab w:val="left" w:pos="567"/>
              </w:tabs>
              <w:spacing w:after="120"/>
              <w:jc w:val="center"/>
              <w:rPr>
                <w:rFonts w:cstheme="minorHAnsi"/>
                <w:b/>
                <w:bCs/>
                <w:sz w:val="22"/>
                <w:szCs w:val="22"/>
              </w:rPr>
            </w:pPr>
            <w:r w:rsidRPr="00D1286B">
              <w:rPr>
                <w:rFonts w:cstheme="minorHAnsi"/>
                <w:b/>
                <w:sz w:val="22"/>
                <w:szCs w:val="22"/>
              </w:rPr>
              <w:t>03</w:t>
            </w:r>
          </w:p>
        </w:tc>
        <w:tc>
          <w:tcPr>
            <w:tcW w:w="1396" w:type="dxa"/>
            <w:vAlign w:val="center"/>
          </w:tcPr>
          <w:p w14:paraId="1AA1FCB6" w14:textId="77777777" w:rsidR="00FD2767" w:rsidRPr="00D1286B" w:rsidRDefault="00FD2767" w:rsidP="00C44819">
            <w:pPr>
              <w:tabs>
                <w:tab w:val="left" w:pos="567"/>
              </w:tabs>
              <w:spacing w:after="120"/>
              <w:jc w:val="center"/>
              <w:rPr>
                <w:rFonts w:cstheme="minorHAnsi"/>
                <w:sz w:val="22"/>
                <w:szCs w:val="22"/>
              </w:rPr>
            </w:pPr>
            <w:r w:rsidRPr="00D1286B">
              <w:rPr>
                <w:rFonts w:cstheme="minorHAnsi"/>
                <w:sz w:val="22"/>
                <w:szCs w:val="22"/>
              </w:rPr>
              <w:t>20</w:t>
            </w:r>
          </w:p>
        </w:tc>
        <w:tc>
          <w:tcPr>
            <w:tcW w:w="1058" w:type="dxa"/>
            <w:vAlign w:val="center"/>
          </w:tcPr>
          <w:p w14:paraId="53689A1F"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amostras</w:t>
            </w:r>
          </w:p>
        </w:tc>
        <w:tc>
          <w:tcPr>
            <w:tcW w:w="3240" w:type="dxa"/>
            <w:vAlign w:val="center"/>
          </w:tcPr>
          <w:p w14:paraId="6EED8674"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Parâmetros: Todos os apresentados no anexo I da Resolução CONAMA nº 396/2008 (uso: consumo humano).</w:t>
            </w:r>
          </w:p>
        </w:tc>
        <w:tc>
          <w:tcPr>
            <w:tcW w:w="1276" w:type="dxa"/>
            <w:vAlign w:val="center"/>
          </w:tcPr>
          <w:p w14:paraId="294BFF43" w14:textId="3976942C" w:rsidR="00FD2767" w:rsidRPr="00D1286B" w:rsidRDefault="00FD2767" w:rsidP="00C44819">
            <w:pPr>
              <w:tabs>
                <w:tab w:val="left" w:pos="567"/>
              </w:tabs>
              <w:spacing w:after="120"/>
              <w:rPr>
                <w:rFonts w:cstheme="minorHAnsi"/>
              </w:rPr>
            </w:pPr>
          </w:p>
        </w:tc>
        <w:tc>
          <w:tcPr>
            <w:tcW w:w="1271" w:type="dxa"/>
            <w:vAlign w:val="center"/>
          </w:tcPr>
          <w:p w14:paraId="638C6F33" w14:textId="7C3FDFB8" w:rsidR="00FD2767" w:rsidRPr="00D1286B" w:rsidRDefault="00FD2767" w:rsidP="00C44819">
            <w:pPr>
              <w:tabs>
                <w:tab w:val="left" w:pos="567"/>
              </w:tabs>
              <w:spacing w:after="120"/>
              <w:rPr>
                <w:rFonts w:cstheme="minorHAnsi"/>
              </w:rPr>
            </w:pPr>
          </w:p>
        </w:tc>
      </w:tr>
      <w:tr w:rsidR="00D1286B" w:rsidRPr="00D1286B" w14:paraId="14E62CD5" w14:textId="77777777" w:rsidTr="00AB47C6">
        <w:trPr>
          <w:jc w:val="center"/>
        </w:trPr>
        <w:tc>
          <w:tcPr>
            <w:tcW w:w="680" w:type="dxa"/>
            <w:vAlign w:val="center"/>
          </w:tcPr>
          <w:p w14:paraId="284548FB" w14:textId="77777777" w:rsidR="00FD2767" w:rsidRPr="00D1286B" w:rsidRDefault="00FD2767" w:rsidP="00C44819">
            <w:pPr>
              <w:tabs>
                <w:tab w:val="left" w:pos="567"/>
              </w:tabs>
              <w:spacing w:after="120"/>
              <w:jc w:val="center"/>
              <w:rPr>
                <w:rFonts w:cstheme="minorHAnsi"/>
                <w:b/>
                <w:bCs/>
                <w:sz w:val="22"/>
                <w:szCs w:val="22"/>
              </w:rPr>
            </w:pPr>
            <w:r w:rsidRPr="00D1286B">
              <w:rPr>
                <w:rFonts w:cstheme="minorHAnsi"/>
                <w:b/>
                <w:sz w:val="22"/>
                <w:szCs w:val="22"/>
              </w:rPr>
              <w:t>04</w:t>
            </w:r>
          </w:p>
        </w:tc>
        <w:tc>
          <w:tcPr>
            <w:tcW w:w="1396" w:type="dxa"/>
            <w:vAlign w:val="center"/>
          </w:tcPr>
          <w:p w14:paraId="050D8E9E" w14:textId="77777777" w:rsidR="00FD2767" w:rsidRPr="00D1286B" w:rsidRDefault="00FD2767" w:rsidP="00C44819">
            <w:pPr>
              <w:tabs>
                <w:tab w:val="left" w:pos="567"/>
              </w:tabs>
              <w:spacing w:after="120"/>
              <w:jc w:val="center"/>
              <w:rPr>
                <w:rFonts w:cstheme="minorHAnsi"/>
                <w:sz w:val="22"/>
                <w:szCs w:val="22"/>
              </w:rPr>
            </w:pPr>
            <w:r w:rsidRPr="00D1286B">
              <w:rPr>
                <w:rFonts w:cstheme="minorHAnsi"/>
                <w:sz w:val="22"/>
                <w:szCs w:val="22"/>
              </w:rPr>
              <w:t>04</w:t>
            </w:r>
          </w:p>
        </w:tc>
        <w:tc>
          <w:tcPr>
            <w:tcW w:w="1058" w:type="dxa"/>
            <w:vAlign w:val="center"/>
          </w:tcPr>
          <w:p w14:paraId="7424F72C"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amostras</w:t>
            </w:r>
          </w:p>
        </w:tc>
        <w:tc>
          <w:tcPr>
            <w:tcW w:w="3240" w:type="dxa"/>
            <w:vAlign w:val="center"/>
          </w:tcPr>
          <w:p w14:paraId="492B4088"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Parâmetros: Desinfetantes e produtos secundários da desinfecção (Ácidos Haloacéticos Total; Bromato; Clorito; CRL; Cloraminas Total; 2,4,6 Triclorofenos e Trihalometanos Total).</w:t>
            </w:r>
          </w:p>
        </w:tc>
        <w:tc>
          <w:tcPr>
            <w:tcW w:w="1276" w:type="dxa"/>
            <w:vAlign w:val="center"/>
          </w:tcPr>
          <w:p w14:paraId="1B576A77" w14:textId="6AD0A0C5" w:rsidR="00FD2767" w:rsidRPr="00D1286B" w:rsidRDefault="00FD2767" w:rsidP="00C44819">
            <w:pPr>
              <w:tabs>
                <w:tab w:val="left" w:pos="567"/>
              </w:tabs>
              <w:spacing w:after="120"/>
              <w:rPr>
                <w:rFonts w:cstheme="minorHAnsi"/>
              </w:rPr>
            </w:pPr>
          </w:p>
        </w:tc>
        <w:tc>
          <w:tcPr>
            <w:tcW w:w="1271" w:type="dxa"/>
            <w:vAlign w:val="center"/>
          </w:tcPr>
          <w:p w14:paraId="039C0E88" w14:textId="151F3F6B" w:rsidR="00FD2767" w:rsidRPr="00D1286B" w:rsidRDefault="00FD2767" w:rsidP="00C44819">
            <w:pPr>
              <w:tabs>
                <w:tab w:val="left" w:pos="567"/>
              </w:tabs>
              <w:spacing w:after="120"/>
              <w:rPr>
                <w:rFonts w:cstheme="minorHAnsi"/>
              </w:rPr>
            </w:pPr>
          </w:p>
        </w:tc>
      </w:tr>
      <w:tr w:rsidR="00D1286B" w:rsidRPr="00D1286B" w14:paraId="5AA4FFF2" w14:textId="77777777" w:rsidTr="00AB47C6">
        <w:trPr>
          <w:jc w:val="center"/>
        </w:trPr>
        <w:tc>
          <w:tcPr>
            <w:tcW w:w="680" w:type="dxa"/>
            <w:vAlign w:val="center"/>
          </w:tcPr>
          <w:p w14:paraId="5D52AE69" w14:textId="77777777" w:rsidR="00FD2767" w:rsidRPr="00D1286B" w:rsidRDefault="00FD2767" w:rsidP="00C44819">
            <w:pPr>
              <w:tabs>
                <w:tab w:val="left" w:pos="567"/>
              </w:tabs>
              <w:spacing w:after="120"/>
              <w:jc w:val="center"/>
              <w:rPr>
                <w:rFonts w:cstheme="minorHAnsi"/>
                <w:b/>
                <w:bCs/>
                <w:sz w:val="22"/>
                <w:szCs w:val="22"/>
              </w:rPr>
            </w:pPr>
            <w:r w:rsidRPr="00D1286B">
              <w:rPr>
                <w:rFonts w:cstheme="minorHAnsi"/>
                <w:b/>
                <w:sz w:val="22"/>
                <w:szCs w:val="22"/>
              </w:rPr>
              <w:t>05</w:t>
            </w:r>
          </w:p>
        </w:tc>
        <w:tc>
          <w:tcPr>
            <w:tcW w:w="1396" w:type="dxa"/>
            <w:vAlign w:val="center"/>
          </w:tcPr>
          <w:p w14:paraId="47F9D37A" w14:textId="77777777" w:rsidR="00FD2767" w:rsidRPr="00D1286B" w:rsidRDefault="00FD2767" w:rsidP="00C44819">
            <w:pPr>
              <w:tabs>
                <w:tab w:val="left" w:pos="567"/>
              </w:tabs>
              <w:spacing w:after="120"/>
              <w:jc w:val="center"/>
              <w:rPr>
                <w:rFonts w:cstheme="minorHAnsi"/>
                <w:sz w:val="22"/>
                <w:szCs w:val="22"/>
              </w:rPr>
            </w:pPr>
            <w:r w:rsidRPr="00D1286B">
              <w:rPr>
                <w:rFonts w:cstheme="minorHAnsi"/>
                <w:sz w:val="22"/>
                <w:szCs w:val="22"/>
              </w:rPr>
              <w:t>02</w:t>
            </w:r>
          </w:p>
        </w:tc>
        <w:tc>
          <w:tcPr>
            <w:tcW w:w="1058" w:type="dxa"/>
            <w:vAlign w:val="center"/>
          </w:tcPr>
          <w:p w14:paraId="5632C749"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amostras</w:t>
            </w:r>
          </w:p>
        </w:tc>
        <w:tc>
          <w:tcPr>
            <w:tcW w:w="3240" w:type="dxa"/>
            <w:vAlign w:val="center"/>
          </w:tcPr>
          <w:p w14:paraId="75141ECC"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Parâmetros: Gosto e Odor.</w:t>
            </w:r>
          </w:p>
        </w:tc>
        <w:tc>
          <w:tcPr>
            <w:tcW w:w="1276" w:type="dxa"/>
            <w:vAlign w:val="center"/>
          </w:tcPr>
          <w:p w14:paraId="1FEE6BCD" w14:textId="08E73AC1" w:rsidR="00FD2767" w:rsidRPr="00D1286B" w:rsidRDefault="00FD2767" w:rsidP="00C44819">
            <w:pPr>
              <w:tabs>
                <w:tab w:val="left" w:pos="567"/>
              </w:tabs>
              <w:spacing w:after="120"/>
              <w:rPr>
                <w:rFonts w:cstheme="minorHAnsi"/>
              </w:rPr>
            </w:pPr>
          </w:p>
        </w:tc>
        <w:tc>
          <w:tcPr>
            <w:tcW w:w="1271" w:type="dxa"/>
            <w:vAlign w:val="center"/>
          </w:tcPr>
          <w:p w14:paraId="18AA5C56" w14:textId="60B4888C" w:rsidR="00FD2767" w:rsidRPr="00D1286B" w:rsidRDefault="00FD2767" w:rsidP="00C44819">
            <w:pPr>
              <w:tabs>
                <w:tab w:val="left" w:pos="567"/>
              </w:tabs>
              <w:spacing w:after="120"/>
              <w:rPr>
                <w:rFonts w:cstheme="minorHAnsi"/>
              </w:rPr>
            </w:pPr>
          </w:p>
        </w:tc>
      </w:tr>
      <w:tr w:rsidR="00D1286B" w:rsidRPr="00D1286B" w14:paraId="300C4759" w14:textId="77777777" w:rsidTr="00AB47C6">
        <w:trPr>
          <w:jc w:val="center"/>
        </w:trPr>
        <w:tc>
          <w:tcPr>
            <w:tcW w:w="680" w:type="dxa"/>
            <w:vAlign w:val="center"/>
          </w:tcPr>
          <w:p w14:paraId="06FBC34E" w14:textId="77777777" w:rsidR="00FD2767" w:rsidRPr="00D1286B" w:rsidRDefault="00FD2767" w:rsidP="00C44819">
            <w:pPr>
              <w:tabs>
                <w:tab w:val="left" w:pos="567"/>
              </w:tabs>
              <w:spacing w:after="120"/>
              <w:jc w:val="center"/>
              <w:rPr>
                <w:rFonts w:cstheme="minorHAnsi"/>
                <w:b/>
                <w:bCs/>
                <w:sz w:val="22"/>
                <w:szCs w:val="22"/>
              </w:rPr>
            </w:pPr>
            <w:r w:rsidRPr="00D1286B">
              <w:rPr>
                <w:rFonts w:cstheme="minorHAnsi"/>
                <w:b/>
                <w:sz w:val="22"/>
                <w:szCs w:val="22"/>
              </w:rPr>
              <w:t>06</w:t>
            </w:r>
          </w:p>
        </w:tc>
        <w:tc>
          <w:tcPr>
            <w:tcW w:w="1396" w:type="dxa"/>
            <w:vAlign w:val="center"/>
          </w:tcPr>
          <w:p w14:paraId="03803964" w14:textId="77777777" w:rsidR="00FD2767" w:rsidRPr="00D1286B" w:rsidRDefault="00FD2767" w:rsidP="00C44819">
            <w:pPr>
              <w:tabs>
                <w:tab w:val="left" w:pos="567"/>
              </w:tabs>
              <w:spacing w:after="120"/>
              <w:jc w:val="center"/>
              <w:rPr>
                <w:rFonts w:cstheme="minorHAnsi"/>
                <w:sz w:val="22"/>
                <w:szCs w:val="22"/>
              </w:rPr>
            </w:pPr>
            <w:r w:rsidRPr="00D1286B">
              <w:rPr>
                <w:rFonts w:cstheme="minorHAnsi"/>
                <w:sz w:val="22"/>
                <w:szCs w:val="22"/>
              </w:rPr>
              <w:t>24</w:t>
            </w:r>
          </w:p>
        </w:tc>
        <w:tc>
          <w:tcPr>
            <w:tcW w:w="1058" w:type="dxa"/>
            <w:vAlign w:val="center"/>
          </w:tcPr>
          <w:p w14:paraId="692671B0"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amostras</w:t>
            </w:r>
          </w:p>
        </w:tc>
        <w:tc>
          <w:tcPr>
            <w:tcW w:w="3240" w:type="dxa"/>
            <w:vAlign w:val="center"/>
          </w:tcPr>
          <w:p w14:paraId="02E46E45" w14:textId="77777777" w:rsidR="00FD2767" w:rsidRPr="00D1286B" w:rsidRDefault="00FD2767" w:rsidP="00C44819">
            <w:pPr>
              <w:tabs>
                <w:tab w:val="left" w:pos="567"/>
              </w:tabs>
              <w:spacing w:after="120"/>
              <w:rPr>
                <w:rFonts w:cstheme="minorHAnsi"/>
                <w:sz w:val="22"/>
                <w:szCs w:val="22"/>
              </w:rPr>
            </w:pPr>
            <w:r w:rsidRPr="00D1286B">
              <w:rPr>
                <w:rFonts w:cstheme="minorHAnsi"/>
                <w:sz w:val="22"/>
                <w:szCs w:val="22"/>
              </w:rPr>
              <w:t>Parâmetros: Todos os apresentados nos anexos 1, 7, 8, 9 e 10 do subanexo XX da Portaria de Consolidação nº 05/2017.</w:t>
            </w:r>
          </w:p>
        </w:tc>
        <w:tc>
          <w:tcPr>
            <w:tcW w:w="1276" w:type="dxa"/>
            <w:vAlign w:val="center"/>
          </w:tcPr>
          <w:p w14:paraId="1066EDD0" w14:textId="20999B43" w:rsidR="00FD2767" w:rsidRPr="00D1286B" w:rsidRDefault="00FD2767" w:rsidP="00C44819">
            <w:pPr>
              <w:tabs>
                <w:tab w:val="left" w:pos="567"/>
              </w:tabs>
              <w:spacing w:after="120"/>
              <w:rPr>
                <w:rFonts w:cstheme="minorHAnsi"/>
              </w:rPr>
            </w:pPr>
          </w:p>
        </w:tc>
        <w:tc>
          <w:tcPr>
            <w:tcW w:w="1271" w:type="dxa"/>
            <w:vAlign w:val="center"/>
          </w:tcPr>
          <w:p w14:paraId="57BE0680" w14:textId="29C5B410" w:rsidR="00FD2767" w:rsidRPr="00D1286B" w:rsidRDefault="00FD2767" w:rsidP="00C44819">
            <w:pPr>
              <w:tabs>
                <w:tab w:val="left" w:pos="567"/>
              </w:tabs>
              <w:spacing w:after="120"/>
              <w:rPr>
                <w:rFonts w:cstheme="minorHAnsi"/>
              </w:rPr>
            </w:pPr>
          </w:p>
        </w:tc>
      </w:tr>
      <w:tr w:rsidR="00D1286B" w:rsidRPr="00D1286B" w14:paraId="1B3E6154" w14:textId="77777777" w:rsidTr="00AB47C6">
        <w:trPr>
          <w:jc w:val="center"/>
        </w:trPr>
        <w:tc>
          <w:tcPr>
            <w:tcW w:w="7650" w:type="dxa"/>
            <w:gridSpan w:val="5"/>
            <w:vAlign w:val="center"/>
          </w:tcPr>
          <w:p w14:paraId="6219FBEB" w14:textId="77777777" w:rsidR="00FD2767" w:rsidRPr="00D1286B" w:rsidRDefault="00FD2767" w:rsidP="00C44819">
            <w:pPr>
              <w:tabs>
                <w:tab w:val="left" w:pos="567"/>
              </w:tabs>
              <w:spacing w:after="120"/>
              <w:jc w:val="center"/>
              <w:rPr>
                <w:rFonts w:cstheme="minorHAnsi"/>
                <w:b/>
                <w:bCs/>
              </w:rPr>
            </w:pPr>
            <w:r w:rsidRPr="00D1286B">
              <w:rPr>
                <w:rFonts w:cstheme="minorHAnsi"/>
                <w:b/>
                <w:sz w:val="22"/>
                <w:szCs w:val="22"/>
              </w:rPr>
              <w:t>TOTAL</w:t>
            </w:r>
          </w:p>
        </w:tc>
        <w:tc>
          <w:tcPr>
            <w:tcW w:w="1271" w:type="dxa"/>
            <w:vAlign w:val="center"/>
          </w:tcPr>
          <w:p w14:paraId="19E2575E" w14:textId="3FE61DD3" w:rsidR="00FD2767" w:rsidRPr="00D1286B" w:rsidRDefault="00FD2767" w:rsidP="00C44819">
            <w:pPr>
              <w:tabs>
                <w:tab w:val="left" w:pos="567"/>
              </w:tabs>
              <w:spacing w:after="120"/>
              <w:rPr>
                <w:rFonts w:cstheme="minorHAnsi"/>
                <w:b/>
                <w:bCs/>
              </w:rPr>
            </w:pPr>
          </w:p>
        </w:tc>
      </w:tr>
    </w:tbl>
    <w:p w14:paraId="557C3297" w14:textId="77777777" w:rsidR="00C5510B" w:rsidRPr="00D1286B" w:rsidRDefault="00C5510B" w:rsidP="00C5510B">
      <w:pPr>
        <w:pStyle w:val="TextosemFormatao"/>
        <w:jc w:val="center"/>
        <w:rPr>
          <w:rFonts w:asciiTheme="minorHAnsi" w:hAnsiTheme="minorHAnsi" w:cstheme="minorHAnsi"/>
          <w:sz w:val="24"/>
          <w:szCs w:val="24"/>
          <w:lang w:val="pt-BR" w:eastAsia="pt-BR"/>
        </w:rPr>
      </w:pPr>
    </w:p>
    <w:p w14:paraId="18ADB0B0" w14:textId="77777777" w:rsidR="00C5510B" w:rsidRPr="00D1286B" w:rsidRDefault="00C5510B" w:rsidP="00C5510B">
      <w:pPr>
        <w:rPr>
          <w:rFonts w:asciiTheme="minorHAnsi" w:hAnsiTheme="minorHAnsi" w:cstheme="minorHAnsi"/>
          <w:bCs/>
        </w:rPr>
      </w:pPr>
      <w:r w:rsidRPr="00D1286B">
        <w:rPr>
          <w:rFonts w:asciiTheme="minorHAnsi" w:hAnsiTheme="minorHAnsi" w:cstheme="minorHAnsi"/>
          <w:b/>
          <w:bCs/>
        </w:rPr>
        <w:t xml:space="preserve">VALIDADE DA PROPOSTA: </w:t>
      </w:r>
      <w:r w:rsidRPr="00D1286B">
        <w:rPr>
          <w:rFonts w:asciiTheme="minorHAnsi" w:hAnsiTheme="minorHAnsi" w:cstheme="minorHAnsi"/>
          <w:bCs/>
        </w:rPr>
        <w:t>_______ DIAS (NÃO INFERIOR A 60 DIAS)</w:t>
      </w:r>
    </w:p>
    <w:p w14:paraId="5A5FFDA4" w14:textId="77777777" w:rsidR="00C5510B" w:rsidRPr="00D1286B" w:rsidRDefault="00C5510B" w:rsidP="00C5510B">
      <w:pPr>
        <w:rPr>
          <w:rFonts w:asciiTheme="minorHAnsi" w:hAnsiTheme="minorHAnsi" w:cstheme="minorHAnsi"/>
          <w:b/>
          <w:bCs/>
        </w:rPr>
      </w:pPr>
    </w:p>
    <w:p w14:paraId="2F927524" w14:textId="77777777" w:rsidR="00C5510B" w:rsidRPr="00D1286B" w:rsidRDefault="00C5510B" w:rsidP="00C5510B">
      <w:pPr>
        <w:pStyle w:val="TextosemFormatao"/>
        <w:rPr>
          <w:rFonts w:asciiTheme="minorHAnsi" w:hAnsiTheme="minorHAnsi" w:cstheme="minorHAnsi"/>
          <w:b/>
          <w:sz w:val="24"/>
          <w:szCs w:val="24"/>
          <w:lang w:val="pt-BR" w:eastAsia="pt-BR"/>
        </w:rPr>
      </w:pPr>
      <w:r w:rsidRPr="00D1286B">
        <w:rPr>
          <w:rFonts w:asciiTheme="minorHAnsi" w:hAnsiTheme="minorHAnsi" w:cstheme="minorHAnsi"/>
          <w:b/>
          <w:sz w:val="24"/>
          <w:szCs w:val="24"/>
          <w:lang w:val="pt-BR" w:eastAsia="pt-BR"/>
        </w:rPr>
        <w:t>E-MAIL:</w:t>
      </w:r>
    </w:p>
    <w:p w14:paraId="20A4A386" w14:textId="77777777" w:rsidR="00C5510B" w:rsidRPr="00D1286B" w:rsidRDefault="00C5510B" w:rsidP="00C5510B">
      <w:pPr>
        <w:pStyle w:val="TextosemFormatao"/>
        <w:rPr>
          <w:rFonts w:asciiTheme="minorHAnsi" w:hAnsiTheme="minorHAnsi" w:cstheme="minorHAnsi"/>
          <w:b/>
          <w:sz w:val="24"/>
          <w:szCs w:val="24"/>
          <w:lang w:val="pt-BR" w:eastAsia="pt-BR"/>
        </w:rPr>
      </w:pPr>
    </w:p>
    <w:p w14:paraId="6721FD0E" w14:textId="77777777" w:rsidR="00C5510B" w:rsidRPr="00D1286B" w:rsidRDefault="00C5510B" w:rsidP="00C5510B">
      <w:pPr>
        <w:pStyle w:val="TextosemFormatao"/>
        <w:rPr>
          <w:rFonts w:asciiTheme="minorHAnsi" w:hAnsiTheme="minorHAnsi" w:cstheme="minorHAnsi"/>
          <w:b/>
          <w:sz w:val="24"/>
          <w:szCs w:val="24"/>
          <w:lang w:val="pt-BR" w:eastAsia="pt-BR"/>
        </w:rPr>
      </w:pPr>
      <w:r w:rsidRPr="00D1286B">
        <w:rPr>
          <w:rFonts w:asciiTheme="minorHAnsi" w:hAnsiTheme="minorHAnsi" w:cstheme="minorHAnsi"/>
          <w:b/>
          <w:sz w:val="24"/>
          <w:szCs w:val="24"/>
          <w:lang w:val="pt-BR" w:eastAsia="pt-BR"/>
        </w:rPr>
        <w:t>TELEFONE:</w:t>
      </w:r>
    </w:p>
    <w:p w14:paraId="1DF5F6D4" w14:textId="77777777" w:rsidR="00C5510B" w:rsidRPr="00D1286B" w:rsidRDefault="00C5510B" w:rsidP="00C5510B">
      <w:pPr>
        <w:rPr>
          <w:rFonts w:asciiTheme="minorHAnsi" w:hAnsiTheme="minorHAnsi" w:cstheme="minorHAnsi"/>
          <w:b/>
          <w:bCs/>
        </w:rPr>
      </w:pPr>
    </w:p>
    <w:p w14:paraId="000AD659" w14:textId="77777777" w:rsidR="00C5510B" w:rsidRPr="00D1286B" w:rsidRDefault="00C5510B" w:rsidP="00C5510B">
      <w:pPr>
        <w:rPr>
          <w:rFonts w:asciiTheme="minorHAnsi" w:hAnsiTheme="minorHAnsi" w:cstheme="minorHAnsi"/>
          <w:b/>
          <w:bCs/>
        </w:rPr>
      </w:pPr>
      <w:r w:rsidRPr="00D1286B">
        <w:rPr>
          <w:rFonts w:asciiTheme="minorHAnsi" w:hAnsiTheme="minorHAnsi" w:cstheme="minorHAnsi"/>
          <w:b/>
          <w:bCs/>
        </w:rPr>
        <w:t>CARIMBO E ASSINATURA:</w:t>
      </w:r>
    </w:p>
    <w:p w14:paraId="3ACDB1B4" w14:textId="3A766A1F" w:rsidR="00E745CF" w:rsidRPr="00D1286B" w:rsidRDefault="00E745CF" w:rsidP="00C5510B">
      <w:pPr>
        <w:rPr>
          <w:rFonts w:asciiTheme="minorHAnsi" w:hAnsiTheme="minorHAnsi" w:cstheme="minorHAnsi"/>
          <w:b/>
          <w:bCs/>
        </w:rPr>
      </w:pPr>
    </w:p>
    <w:p w14:paraId="6BD1EBAB" w14:textId="77777777" w:rsidR="00AB47C6" w:rsidRPr="00D1286B" w:rsidRDefault="00AB47C6" w:rsidP="00C5510B">
      <w:pPr>
        <w:rPr>
          <w:rFonts w:asciiTheme="minorHAnsi" w:hAnsiTheme="minorHAnsi" w:cstheme="minorHAnsi"/>
          <w:b/>
          <w:bCs/>
        </w:rPr>
      </w:pPr>
    </w:p>
    <w:p w14:paraId="5903974A" w14:textId="77777777" w:rsidR="00C5510B" w:rsidRPr="00D1286B" w:rsidRDefault="00C5510B" w:rsidP="00C5510B">
      <w:pPr>
        <w:widowControl w:val="0"/>
        <w:autoSpaceDE w:val="0"/>
        <w:autoSpaceDN w:val="0"/>
        <w:adjustRightInd w:val="0"/>
        <w:ind w:right="1417"/>
        <w:jc w:val="center"/>
        <w:rPr>
          <w:rFonts w:asciiTheme="minorHAnsi" w:hAnsiTheme="minorHAnsi" w:cstheme="minorHAnsi"/>
        </w:rPr>
      </w:pPr>
      <w:r w:rsidRPr="00D1286B">
        <w:rPr>
          <w:rFonts w:asciiTheme="minorHAnsi" w:hAnsiTheme="minorHAnsi" w:cstheme="minorHAnsi"/>
          <w:spacing w:val="-3"/>
        </w:rPr>
        <w:t>_____________________________________</w:t>
      </w:r>
    </w:p>
    <w:p w14:paraId="79CFE066" w14:textId="77777777" w:rsidR="00C5510B" w:rsidRPr="00D1286B" w:rsidRDefault="00C5510B" w:rsidP="00C5510B">
      <w:pPr>
        <w:widowControl w:val="0"/>
        <w:tabs>
          <w:tab w:val="left" w:pos="7655"/>
        </w:tabs>
        <w:autoSpaceDE w:val="0"/>
        <w:autoSpaceDN w:val="0"/>
        <w:adjustRightInd w:val="0"/>
        <w:ind w:right="1417"/>
        <w:jc w:val="center"/>
        <w:rPr>
          <w:rFonts w:asciiTheme="minorHAnsi" w:hAnsiTheme="minorHAnsi" w:cstheme="minorHAnsi"/>
          <w:spacing w:val="-3"/>
        </w:rPr>
      </w:pPr>
      <w:r w:rsidRPr="00D1286B">
        <w:rPr>
          <w:rFonts w:asciiTheme="minorHAnsi" w:hAnsiTheme="minorHAnsi" w:cstheme="minorHAnsi"/>
          <w:spacing w:val="-3"/>
        </w:rPr>
        <w:t xml:space="preserve">ASSINATURA </w:t>
      </w:r>
    </w:p>
    <w:p w14:paraId="63544019" w14:textId="6F4AF91A" w:rsidR="00C5510B" w:rsidRPr="00D1286B" w:rsidRDefault="00C5510B" w:rsidP="00AB47C6">
      <w:pPr>
        <w:widowControl w:val="0"/>
        <w:tabs>
          <w:tab w:val="left" w:pos="7655"/>
        </w:tabs>
        <w:autoSpaceDE w:val="0"/>
        <w:autoSpaceDN w:val="0"/>
        <w:adjustRightInd w:val="0"/>
        <w:ind w:right="1417"/>
        <w:jc w:val="center"/>
        <w:rPr>
          <w:rFonts w:asciiTheme="minorHAnsi" w:hAnsiTheme="minorHAnsi" w:cstheme="minorHAnsi"/>
          <w:spacing w:val="-3"/>
        </w:rPr>
      </w:pPr>
      <w:r w:rsidRPr="00D1286B">
        <w:rPr>
          <w:rFonts w:asciiTheme="minorHAnsi" w:hAnsiTheme="minorHAnsi" w:cstheme="minorHAnsi"/>
          <w:spacing w:val="-3"/>
        </w:rPr>
        <w:t>(Nome do representante legal)</w:t>
      </w:r>
    </w:p>
    <w:p w14:paraId="322BF5EB" w14:textId="77777777" w:rsidR="00C5510B" w:rsidRPr="00D1286B" w:rsidRDefault="00C5510B" w:rsidP="00C5510B">
      <w:pPr>
        <w:pStyle w:val="Ttulo1"/>
        <w:rPr>
          <w:rFonts w:asciiTheme="minorHAnsi" w:hAnsiTheme="minorHAnsi" w:cstheme="minorHAnsi"/>
        </w:rPr>
      </w:pPr>
      <w:r w:rsidRPr="00D1286B">
        <w:rPr>
          <w:rFonts w:asciiTheme="minorHAnsi" w:hAnsiTheme="minorHAnsi" w:cstheme="minorHAnsi"/>
          <w:b w:val="0"/>
          <w:bCs w:val="0"/>
        </w:rPr>
        <w:br w:type="page"/>
      </w:r>
      <w:r w:rsidRPr="00D1286B">
        <w:rPr>
          <w:rFonts w:asciiTheme="minorHAnsi" w:hAnsiTheme="minorHAnsi" w:cstheme="minorHAnsi"/>
        </w:rPr>
        <w:lastRenderedPageBreak/>
        <w:t xml:space="preserve">ANEXO </w:t>
      </w:r>
      <w:r w:rsidR="008B1D21" w:rsidRPr="00D1286B">
        <w:rPr>
          <w:rFonts w:asciiTheme="minorHAnsi" w:hAnsiTheme="minorHAnsi" w:cstheme="minorHAnsi"/>
        </w:rPr>
        <w:t>III</w:t>
      </w:r>
    </w:p>
    <w:p w14:paraId="5B86155B" w14:textId="1A9B3B55" w:rsidR="00C5510B" w:rsidRPr="00D1286B" w:rsidRDefault="00C5510B" w:rsidP="00C5510B">
      <w:pPr>
        <w:jc w:val="center"/>
        <w:rPr>
          <w:rFonts w:asciiTheme="minorHAnsi" w:hAnsiTheme="minorHAnsi" w:cstheme="minorHAnsi"/>
          <w:bCs/>
        </w:rPr>
      </w:pPr>
      <w:r w:rsidRPr="00D1286B">
        <w:rPr>
          <w:rFonts w:asciiTheme="minorHAnsi" w:hAnsiTheme="minorHAnsi" w:cstheme="minorHAnsi"/>
          <w:bCs/>
        </w:rPr>
        <w:t xml:space="preserve">(Processo Licitatório nº </w:t>
      </w:r>
      <w:sdt>
        <w:sdtPr>
          <w:rPr>
            <w:rFonts w:asciiTheme="minorHAnsi" w:hAnsiTheme="minorHAnsi" w:cstheme="minorHAnsi"/>
          </w:rPr>
          <w:alias w:val="Assunto"/>
          <w:tag w:val=""/>
          <w:id w:val="627211854"/>
          <w:placeholder>
            <w:docPart w:val="9A4AB581BFFB4538B5476F11EF374A3A"/>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rPr>
            <w:t>08/2021</w:t>
          </w:r>
        </w:sdtContent>
      </w:sdt>
      <w:r w:rsidRPr="00D1286B">
        <w:rPr>
          <w:rFonts w:asciiTheme="minorHAnsi" w:hAnsiTheme="minorHAnsi" w:cstheme="minorHAnsi"/>
          <w:bCs/>
        </w:rPr>
        <w:t>, modalidade Pregão)</w:t>
      </w:r>
    </w:p>
    <w:p w14:paraId="41EE2DDC" w14:textId="77777777" w:rsidR="00C5510B" w:rsidRPr="00D1286B" w:rsidRDefault="00C5510B" w:rsidP="00C5510B">
      <w:pPr>
        <w:jc w:val="center"/>
        <w:rPr>
          <w:rFonts w:asciiTheme="minorHAnsi" w:hAnsiTheme="minorHAnsi" w:cstheme="minorHAnsi"/>
          <w:bCs/>
        </w:rPr>
      </w:pPr>
    </w:p>
    <w:p w14:paraId="696216AE" w14:textId="77777777" w:rsidR="00C5510B" w:rsidRPr="00D1286B" w:rsidRDefault="00C5510B" w:rsidP="00C5510B">
      <w:pPr>
        <w:jc w:val="center"/>
        <w:rPr>
          <w:rFonts w:asciiTheme="minorHAnsi" w:hAnsiTheme="minorHAnsi" w:cstheme="minorHAnsi"/>
          <w:bCs/>
        </w:rPr>
      </w:pPr>
      <w:r w:rsidRPr="00D1286B">
        <w:rPr>
          <w:rFonts w:asciiTheme="minorHAnsi" w:hAnsiTheme="minorHAnsi" w:cstheme="minorHAnsi"/>
          <w:b/>
          <w:bCs/>
        </w:rPr>
        <w:t>MODELO DE DECLARAÇÃO</w:t>
      </w:r>
    </w:p>
    <w:p w14:paraId="730CEF2B" w14:textId="77777777" w:rsidR="00C5510B" w:rsidRPr="00D1286B" w:rsidRDefault="00C5510B" w:rsidP="00C5510B">
      <w:pPr>
        <w:jc w:val="center"/>
        <w:rPr>
          <w:rFonts w:asciiTheme="minorHAnsi" w:hAnsiTheme="minorHAnsi" w:cstheme="minorHAnsi"/>
          <w:bCs/>
        </w:rPr>
      </w:pPr>
    </w:p>
    <w:p w14:paraId="52403C48" w14:textId="77777777" w:rsidR="00C5510B" w:rsidRPr="00D1286B" w:rsidRDefault="00C5510B" w:rsidP="00C5510B">
      <w:pPr>
        <w:widowControl w:val="0"/>
        <w:autoSpaceDE w:val="0"/>
        <w:autoSpaceDN w:val="0"/>
        <w:adjustRightInd w:val="0"/>
        <w:ind w:left="1412" w:firstLine="2714"/>
        <w:jc w:val="both"/>
        <w:rPr>
          <w:rFonts w:asciiTheme="minorHAnsi" w:hAnsiTheme="minorHAnsi" w:cstheme="minorHAnsi"/>
        </w:rPr>
      </w:pPr>
    </w:p>
    <w:p w14:paraId="05557325" w14:textId="77777777" w:rsidR="00C5510B" w:rsidRPr="00D1286B" w:rsidRDefault="00C5510B" w:rsidP="00C5510B">
      <w:pPr>
        <w:widowControl w:val="0"/>
        <w:autoSpaceDE w:val="0"/>
        <w:autoSpaceDN w:val="0"/>
        <w:adjustRightInd w:val="0"/>
        <w:ind w:left="1" w:firstLine="708"/>
        <w:jc w:val="both"/>
        <w:rPr>
          <w:rFonts w:asciiTheme="minorHAnsi" w:hAnsiTheme="minorHAnsi" w:cstheme="minorHAnsi"/>
        </w:rPr>
      </w:pPr>
      <w:r w:rsidRPr="00D1286B">
        <w:rPr>
          <w:rFonts w:asciiTheme="minorHAnsi" w:hAnsiTheme="minorHAnsi" w:cstheme="minorHAnsi"/>
          <w:spacing w:val="1"/>
        </w:rPr>
        <w:t xml:space="preserve">A empresa ....................................., inscrita no CNPJ sob o nº .................................., </w:t>
      </w:r>
      <w:r w:rsidRPr="00D1286B">
        <w:rPr>
          <w:rFonts w:asciiTheme="minorHAnsi" w:hAnsiTheme="minorHAnsi" w:cstheme="minorHAnsi"/>
        </w:rPr>
        <w:t xml:space="preserve">sediada ........................................., por intermédio de seu representante legal, Sr.(a)...................................., portador (a) da Carteira de Identidade nº................................., CPF nº .........................................., declara, </w:t>
      </w:r>
      <w:r w:rsidRPr="00D1286B">
        <w:rPr>
          <w:rFonts w:asciiTheme="minorHAnsi" w:hAnsiTheme="minorHAnsi" w:cstheme="minorHAnsi"/>
          <w:spacing w:val="-3"/>
        </w:rPr>
        <w:t xml:space="preserve">perante à Lei, que até a presente data: </w:t>
      </w:r>
    </w:p>
    <w:p w14:paraId="3A2F15E1" w14:textId="77777777" w:rsidR="00C5510B" w:rsidRPr="00D1286B"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D1286B">
        <w:rPr>
          <w:rFonts w:asciiTheme="minorHAnsi" w:hAnsiTheme="minorHAnsi" w:cstheme="minorHAnsi"/>
          <w:spacing w:val="-2"/>
        </w:rPr>
        <w:t xml:space="preserve">Não foi declarada inidônea por ato do Poder Público; </w:t>
      </w:r>
    </w:p>
    <w:p w14:paraId="3B671E7F" w14:textId="77777777" w:rsidR="00C5510B" w:rsidRPr="00D1286B"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D1286B">
        <w:rPr>
          <w:rFonts w:asciiTheme="minorHAnsi" w:hAnsiTheme="minorHAnsi" w:cstheme="minorHAnsi"/>
          <w:spacing w:val="-2"/>
        </w:rPr>
        <w:t>Não está impedido de transacionar com a Administração Pública;</w:t>
      </w:r>
    </w:p>
    <w:p w14:paraId="7E09CC18" w14:textId="77777777" w:rsidR="00C5510B" w:rsidRPr="00D1286B"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D1286B">
        <w:rPr>
          <w:rFonts w:asciiTheme="minorHAnsi" w:hAnsiTheme="minorHAnsi" w:cstheme="minorHAnsi"/>
        </w:rPr>
        <w:t xml:space="preserve">Não foi apenada com rescisão de contrato, quer por deficiência dos serviços prestados, quer por outro </w:t>
      </w:r>
      <w:r w:rsidRPr="00D1286B">
        <w:rPr>
          <w:rFonts w:asciiTheme="minorHAnsi" w:hAnsiTheme="minorHAnsi" w:cstheme="minorHAnsi"/>
          <w:spacing w:val="-2"/>
        </w:rPr>
        <w:t>motivo igualmente grave, no transcorrer dos últimos 5 (cinco) anos;</w:t>
      </w:r>
    </w:p>
    <w:p w14:paraId="58E7AC61" w14:textId="77777777" w:rsidR="00C5510B" w:rsidRPr="00D1286B"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D1286B">
        <w:rPr>
          <w:rFonts w:asciiTheme="minorHAnsi" w:hAnsiTheme="minorHAnsi" w:cstheme="minorHAnsi"/>
        </w:rPr>
        <w:t xml:space="preserve">Não incorre nas demais condições impeditivas previstas no art. 9º da Lei Federal nº 8.666/93 consolidada </w:t>
      </w:r>
      <w:r w:rsidRPr="00D1286B">
        <w:rPr>
          <w:rFonts w:asciiTheme="minorHAnsi" w:hAnsiTheme="minorHAnsi" w:cstheme="minorHAnsi"/>
          <w:spacing w:val="-3"/>
        </w:rPr>
        <w:t xml:space="preserve">pela Lei Federal nº 8.883/94; </w:t>
      </w:r>
    </w:p>
    <w:p w14:paraId="4ACCE239" w14:textId="77777777" w:rsidR="00C5510B" w:rsidRPr="00D1286B"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D1286B">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D1286B">
        <w:rPr>
          <w:rFonts w:asciiTheme="minorHAnsi" w:hAnsiTheme="minorHAnsi" w:cstheme="minorHAnsi"/>
          <w:spacing w:val="-2"/>
        </w:rPr>
        <w:t xml:space="preserve">qualquer trabalho a menores de 16 (dezesseis) anos salvo na condição de aprendiz a partir de 14 (quatorze) anos; e </w:t>
      </w:r>
    </w:p>
    <w:p w14:paraId="310F8E82" w14:textId="77777777" w:rsidR="00C5510B" w:rsidRPr="00D1286B" w:rsidRDefault="00C5510B" w:rsidP="00D22BE9">
      <w:pPr>
        <w:widowControl w:val="0"/>
        <w:numPr>
          <w:ilvl w:val="1"/>
          <w:numId w:val="1"/>
        </w:numPr>
        <w:autoSpaceDE w:val="0"/>
        <w:autoSpaceDN w:val="0"/>
        <w:adjustRightInd w:val="0"/>
        <w:ind w:left="993"/>
        <w:jc w:val="both"/>
        <w:rPr>
          <w:rFonts w:asciiTheme="minorHAnsi" w:hAnsiTheme="minorHAnsi" w:cstheme="minorHAnsi"/>
        </w:rPr>
      </w:pPr>
      <w:r w:rsidRPr="00D1286B">
        <w:rPr>
          <w:rFonts w:asciiTheme="minorHAnsi" w:hAnsiTheme="minorHAnsi" w:cstheme="minorHAnsi"/>
          <w:spacing w:val="-2"/>
        </w:rPr>
        <w:t xml:space="preserve">Tem pleno conhecimento do objeto licitado e anuência das exigências constantes do Edital e seus anexos. </w:t>
      </w:r>
    </w:p>
    <w:p w14:paraId="3CDAD6FC" w14:textId="77777777" w:rsidR="00C5510B" w:rsidRPr="00D1286B" w:rsidRDefault="00C5510B" w:rsidP="00C5510B">
      <w:pPr>
        <w:widowControl w:val="0"/>
        <w:autoSpaceDE w:val="0"/>
        <w:autoSpaceDN w:val="0"/>
        <w:adjustRightInd w:val="0"/>
        <w:jc w:val="both"/>
        <w:rPr>
          <w:rFonts w:asciiTheme="minorHAnsi" w:hAnsiTheme="minorHAnsi" w:cstheme="minorHAnsi"/>
        </w:rPr>
      </w:pPr>
    </w:p>
    <w:p w14:paraId="32765F82" w14:textId="77777777" w:rsidR="00C5510B" w:rsidRPr="00D1286B" w:rsidRDefault="00C5510B" w:rsidP="00C5510B">
      <w:pPr>
        <w:widowControl w:val="0"/>
        <w:autoSpaceDE w:val="0"/>
        <w:autoSpaceDN w:val="0"/>
        <w:adjustRightInd w:val="0"/>
        <w:ind w:left="18"/>
        <w:jc w:val="both"/>
        <w:rPr>
          <w:rFonts w:asciiTheme="minorHAnsi" w:hAnsiTheme="minorHAnsi" w:cstheme="minorHAnsi"/>
        </w:rPr>
      </w:pPr>
    </w:p>
    <w:p w14:paraId="023ACF87" w14:textId="0F504F4A" w:rsidR="00C5510B" w:rsidRPr="00D1286B" w:rsidRDefault="00C5510B" w:rsidP="00C5510B">
      <w:pPr>
        <w:widowControl w:val="0"/>
        <w:autoSpaceDE w:val="0"/>
        <w:autoSpaceDN w:val="0"/>
        <w:adjustRightInd w:val="0"/>
        <w:ind w:left="2804" w:right="1417"/>
        <w:jc w:val="both"/>
        <w:rPr>
          <w:rFonts w:asciiTheme="minorHAnsi" w:hAnsiTheme="minorHAnsi" w:cstheme="minorHAnsi"/>
          <w:spacing w:val="-2"/>
        </w:rPr>
      </w:pPr>
      <w:r w:rsidRPr="00D1286B">
        <w:rPr>
          <w:rFonts w:asciiTheme="minorHAnsi" w:hAnsiTheme="minorHAnsi" w:cstheme="minorHAnsi"/>
          <w:spacing w:val="-2"/>
        </w:rPr>
        <w:t xml:space="preserve">Cidade - (UF), ....... de........................ de </w:t>
      </w:r>
      <w:r w:rsidR="00766E2E" w:rsidRPr="00D1286B">
        <w:rPr>
          <w:rFonts w:asciiTheme="minorHAnsi" w:hAnsiTheme="minorHAnsi" w:cstheme="minorHAnsi"/>
          <w:spacing w:val="-2"/>
        </w:rPr>
        <w:t>2021</w:t>
      </w:r>
      <w:r w:rsidRPr="00D1286B">
        <w:rPr>
          <w:rFonts w:asciiTheme="minorHAnsi" w:hAnsiTheme="minorHAnsi" w:cstheme="minorHAnsi"/>
          <w:spacing w:val="-2"/>
        </w:rPr>
        <w:t xml:space="preserve">. </w:t>
      </w:r>
    </w:p>
    <w:p w14:paraId="25382498" w14:textId="77777777" w:rsidR="00C5510B" w:rsidRPr="00D1286B" w:rsidRDefault="00C5510B" w:rsidP="00C5510B">
      <w:pPr>
        <w:widowControl w:val="0"/>
        <w:autoSpaceDE w:val="0"/>
        <w:autoSpaceDN w:val="0"/>
        <w:adjustRightInd w:val="0"/>
        <w:ind w:left="2804" w:right="1417"/>
        <w:jc w:val="both"/>
        <w:rPr>
          <w:rFonts w:asciiTheme="minorHAnsi" w:hAnsiTheme="minorHAnsi" w:cstheme="minorHAnsi"/>
        </w:rPr>
      </w:pPr>
    </w:p>
    <w:p w14:paraId="75E097AF" w14:textId="77777777" w:rsidR="00C5510B" w:rsidRPr="00D1286B" w:rsidRDefault="00C5510B" w:rsidP="00C5510B">
      <w:pPr>
        <w:widowControl w:val="0"/>
        <w:autoSpaceDE w:val="0"/>
        <w:autoSpaceDN w:val="0"/>
        <w:adjustRightInd w:val="0"/>
        <w:ind w:left="2804" w:right="1417"/>
        <w:jc w:val="both"/>
        <w:rPr>
          <w:rFonts w:asciiTheme="minorHAnsi" w:hAnsiTheme="minorHAnsi" w:cstheme="minorHAnsi"/>
        </w:rPr>
      </w:pPr>
    </w:p>
    <w:p w14:paraId="44281BD2" w14:textId="77777777" w:rsidR="00C5510B" w:rsidRPr="00D1286B" w:rsidRDefault="00C5510B" w:rsidP="00C5510B">
      <w:pPr>
        <w:widowControl w:val="0"/>
        <w:autoSpaceDE w:val="0"/>
        <w:autoSpaceDN w:val="0"/>
        <w:adjustRightInd w:val="0"/>
        <w:ind w:left="2804" w:right="1417"/>
        <w:jc w:val="both"/>
        <w:rPr>
          <w:rFonts w:asciiTheme="minorHAnsi" w:hAnsiTheme="minorHAnsi" w:cstheme="minorHAnsi"/>
        </w:rPr>
      </w:pPr>
    </w:p>
    <w:p w14:paraId="51C01BE2" w14:textId="77777777" w:rsidR="00C5510B" w:rsidRPr="00D1286B" w:rsidRDefault="00C5510B" w:rsidP="00C5510B">
      <w:pPr>
        <w:widowControl w:val="0"/>
        <w:autoSpaceDE w:val="0"/>
        <w:autoSpaceDN w:val="0"/>
        <w:adjustRightInd w:val="0"/>
        <w:ind w:left="2804" w:right="1417"/>
        <w:jc w:val="both"/>
        <w:rPr>
          <w:rFonts w:asciiTheme="minorHAnsi" w:hAnsiTheme="minorHAnsi" w:cstheme="minorHAnsi"/>
        </w:rPr>
      </w:pPr>
      <w:r w:rsidRPr="00D1286B">
        <w:rPr>
          <w:rFonts w:asciiTheme="minorHAnsi" w:hAnsiTheme="minorHAnsi" w:cstheme="minorHAnsi"/>
          <w:spacing w:val="-3"/>
        </w:rPr>
        <w:t>_____________________________________</w:t>
      </w:r>
    </w:p>
    <w:p w14:paraId="51FA89B6" w14:textId="77777777" w:rsidR="00C5510B" w:rsidRPr="00D1286B"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1286B">
        <w:rPr>
          <w:rFonts w:asciiTheme="minorHAnsi" w:hAnsiTheme="minorHAnsi" w:cstheme="minorHAnsi"/>
          <w:spacing w:val="-3"/>
        </w:rPr>
        <w:t xml:space="preserve">ASSINATURA </w:t>
      </w:r>
    </w:p>
    <w:p w14:paraId="1381F871" w14:textId="77777777" w:rsidR="00C5510B" w:rsidRPr="00D1286B" w:rsidRDefault="00C5510B" w:rsidP="00C5510B">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D1286B">
        <w:rPr>
          <w:rFonts w:asciiTheme="minorHAnsi" w:hAnsiTheme="minorHAnsi" w:cstheme="minorHAnsi"/>
          <w:spacing w:val="-3"/>
        </w:rPr>
        <w:t xml:space="preserve">(Nome do representante legal) </w:t>
      </w:r>
    </w:p>
    <w:p w14:paraId="7C24BB0C" w14:textId="77777777" w:rsidR="005949D2" w:rsidRPr="00D1286B" w:rsidRDefault="00C5510B" w:rsidP="00C5510B">
      <w:pPr>
        <w:rPr>
          <w:rFonts w:asciiTheme="minorHAnsi" w:hAnsiTheme="minorHAnsi" w:cstheme="minorHAnsi"/>
        </w:rPr>
      </w:pPr>
      <w:r w:rsidRPr="00D1286B">
        <w:rPr>
          <w:rFonts w:asciiTheme="minorHAnsi" w:hAnsiTheme="minorHAnsi" w:cstheme="minorHAnsi"/>
        </w:rPr>
        <w:t xml:space="preserve"> </w:t>
      </w:r>
    </w:p>
    <w:p w14:paraId="2828BDD0" w14:textId="77777777" w:rsidR="005949D2" w:rsidRPr="00D1286B" w:rsidRDefault="005949D2" w:rsidP="005949D2">
      <w:pPr>
        <w:pStyle w:val="TextosemFormatao"/>
        <w:jc w:val="center"/>
        <w:rPr>
          <w:rFonts w:asciiTheme="minorHAnsi" w:hAnsiTheme="minorHAnsi" w:cstheme="minorHAnsi"/>
          <w:b/>
          <w:bCs/>
          <w:sz w:val="24"/>
          <w:szCs w:val="24"/>
          <w:lang w:val="pt-BR"/>
        </w:rPr>
      </w:pPr>
      <w:r w:rsidRPr="00D1286B">
        <w:rPr>
          <w:rFonts w:asciiTheme="minorHAnsi" w:hAnsiTheme="minorHAnsi" w:cstheme="minorHAnsi"/>
        </w:rPr>
        <w:br w:type="page"/>
      </w:r>
      <w:r w:rsidRPr="00D1286B">
        <w:rPr>
          <w:rFonts w:asciiTheme="minorHAnsi" w:hAnsiTheme="minorHAnsi" w:cstheme="minorHAnsi"/>
          <w:b/>
          <w:bCs/>
          <w:sz w:val="24"/>
          <w:szCs w:val="24"/>
        </w:rPr>
        <w:t xml:space="preserve">ANEXO </w:t>
      </w:r>
      <w:r w:rsidR="008B1D21" w:rsidRPr="00D1286B">
        <w:rPr>
          <w:rFonts w:asciiTheme="minorHAnsi" w:hAnsiTheme="minorHAnsi" w:cstheme="minorHAnsi"/>
          <w:b/>
          <w:bCs/>
          <w:sz w:val="24"/>
          <w:szCs w:val="24"/>
          <w:lang w:val="pt-BR"/>
        </w:rPr>
        <w:t>IV</w:t>
      </w:r>
    </w:p>
    <w:p w14:paraId="3E06912E" w14:textId="453D0D5A" w:rsidR="005949D2" w:rsidRPr="00D1286B" w:rsidRDefault="005949D2" w:rsidP="005949D2">
      <w:pPr>
        <w:jc w:val="center"/>
        <w:rPr>
          <w:rFonts w:asciiTheme="minorHAnsi" w:hAnsiTheme="minorHAnsi" w:cstheme="minorHAnsi"/>
          <w:bCs/>
        </w:rPr>
      </w:pPr>
      <w:r w:rsidRPr="00D1286B">
        <w:rPr>
          <w:rFonts w:asciiTheme="minorHAnsi" w:hAnsiTheme="minorHAnsi" w:cstheme="minorHAnsi"/>
          <w:bCs/>
        </w:rPr>
        <w:t xml:space="preserve">(Processo Licitatório nº </w:t>
      </w:r>
      <w:sdt>
        <w:sdtPr>
          <w:rPr>
            <w:rFonts w:asciiTheme="minorHAnsi" w:hAnsiTheme="minorHAnsi" w:cstheme="minorHAnsi"/>
            <w:bCs/>
          </w:rPr>
          <w:alias w:val="Assunto"/>
          <w:tag w:val=""/>
          <w:id w:val="1995758353"/>
          <w:placeholder>
            <w:docPart w:val="C8B1E4EE4F2844EB953241C43D2BB234"/>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bCs/>
            </w:rPr>
            <w:t>08/2021</w:t>
          </w:r>
        </w:sdtContent>
      </w:sdt>
      <w:r w:rsidRPr="00D1286B">
        <w:rPr>
          <w:rFonts w:asciiTheme="minorHAnsi" w:hAnsiTheme="minorHAnsi" w:cstheme="minorHAnsi"/>
          <w:bCs/>
        </w:rPr>
        <w:t>, modalidade Pregão)</w:t>
      </w:r>
    </w:p>
    <w:p w14:paraId="1CFC6988" w14:textId="77777777" w:rsidR="005949D2" w:rsidRPr="00D1286B" w:rsidRDefault="005949D2" w:rsidP="005949D2">
      <w:pPr>
        <w:jc w:val="center"/>
        <w:rPr>
          <w:rFonts w:asciiTheme="minorHAnsi" w:hAnsiTheme="minorHAnsi" w:cstheme="minorHAnsi"/>
          <w:spacing w:val="-3"/>
        </w:rPr>
      </w:pPr>
    </w:p>
    <w:p w14:paraId="1A693564" w14:textId="77777777" w:rsidR="005949D2" w:rsidRPr="00D1286B" w:rsidRDefault="005949D2" w:rsidP="005949D2">
      <w:pPr>
        <w:jc w:val="center"/>
        <w:rPr>
          <w:rFonts w:asciiTheme="minorHAnsi" w:hAnsiTheme="minorHAnsi" w:cstheme="minorHAnsi"/>
          <w:b/>
          <w:bCs/>
        </w:rPr>
      </w:pPr>
      <w:r w:rsidRPr="00D1286B">
        <w:rPr>
          <w:rFonts w:asciiTheme="minorHAnsi" w:hAnsiTheme="minorHAnsi" w:cstheme="minorHAnsi"/>
          <w:b/>
          <w:bCs/>
        </w:rPr>
        <w:t>MINUTA DE CONTRATO</w:t>
      </w:r>
    </w:p>
    <w:p w14:paraId="5131EC88" w14:textId="77777777" w:rsidR="005949D2" w:rsidRPr="00D1286B" w:rsidRDefault="005949D2" w:rsidP="0017488A">
      <w:pPr>
        <w:jc w:val="center"/>
        <w:rPr>
          <w:rFonts w:asciiTheme="minorHAnsi" w:hAnsiTheme="minorHAnsi" w:cstheme="minorHAnsi"/>
          <w:bCs/>
        </w:rPr>
      </w:pPr>
    </w:p>
    <w:p w14:paraId="034C07E2" w14:textId="1244DE79"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CONTRATO Nº ____/</w:t>
      </w:r>
      <w:r w:rsidR="00766E2E" w:rsidRPr="00D1286B">
        <w:rPr>
          <w:rFonts w:asciiTheme="minorHAnsi" w:hAnsiTheme="minorHAnsi" w:cstheme="minorHAnsi"/>
          <w:b/>
        </w:rPr>
        <w:t>2021</w:t>
      </w:r>
      <w:r w:rsidRPr="00D1286B">
        <w:rPr>
          <w:rFonts w:asciiTheme="minorHAnsi" w:hAnsiTheme="minorHAnsi" w:cstheme="minorHAnsi"/>
          <w:b/>
        </w:rPr>
        <w:t>.</w:t>
      </w:r>
    </w:p>
    <w:p w14:paraId="16D720DA" w14:textId="77777777" w:rsidR="005949D2" w:rsidRPr="00D1286B" w:rsidRDefault="005949D2" w:rsidP="0017488A">
      <w:pPr>
        <w:jc w:val="center"/>
        <w:rPr>
          <w:rFonts w:asciiTheme="minorHAnsi" w:hAnsiTheme="minorHAnsi" w:cstheme="minorHAnsi"/>
        </w:rPr>
      </w:pPr>
    </w:p>
    <w:p w14:paraId="56140411" w14:textId="77777777" w:rsidR="005949D2" w:rsidRPr="00D1286B" w:rsidRDefault="005949D2" w:rsidP="00EB0F9F">
      <w:pPr>
        <w:suppressAutoHyphens/>
        <w:ind w:left="4536" w:right="68"/>
        <w:jc w:val="both"/>
        <w:rPr>
          <w:rFonts w:asciiTheme="minorHAnsi" w:hAnsiTheme="minorHAnsi" w:cstheme="minorHAnsi"/>
          <w:b/>
        </w:rPr>
      </w:pPr>
      <w:r w:rsidRPr="00D1286B">
        <w:rPr>
          <w:rFonts w:asciiTheme="minorHAnsi" w:hAnsiTheme="minorHAnsi" w:cstheme="minorHAnsi"/>
          <w:b/>
        </w:rPr>
        <w:t>TERMO DE CONTRATO DE AQUISIÇÃO DE VEÍCULO QUE ENTRE SI CELEBRAM DE UM LADO O MUNICÍPIO DE CAMPO ALEGRE E DE OUTRO LADO __________________</w:t>
      </w:r>
      <w:r w:rsidR="00EB0F9F" w:rsidRPr="00D1286B">
        <w:rPr>
          <w:rFonts w:asciiTheme="minorHAnsi" w:hAnsiTheme="minorHAnsi" w:cstheme="minorHAnsi"/>
          <w:b/>
        </w:rPr>
        <w:t>__</w:t>
      </w:r>
      <w:r w:rsidRPr="00D1286B">
        <w:rPr>
          <w:rFonts w:asciiTheme="minorHAnsi" w:hAnsiTheme="minorHAnsi" w:cstheme="minorHAnsi"/>
          <w:b/>
        </w:rPr>
        <w:t>______.</w:t>
      </w:r>
    </w:p>
    <w:p w14:paraId="58ECEBD9" w14:textId="77777777" w:rsidR="00EB0F9F" w:rsidRPr="00D1286B" w:rsidRDefault="00EB0F9F" w:rsidP="0017488A">
      <w:pPr>
        <w:suppressAutoHyphens/>
        <w:ind w:right="68"/>
        <w:jc w:val="center"/>
        <w:rPr>
          <w:rFonts w:asciiTheme="minorHAnsi" w:hAnsiTheme="minorHAnsi" w:cstheme="minorHAnsi"/>
          <w:b/>
        </w:rPr>
      </w:pPr>
    </w:p>
    <w:p w14:paraId="1420BE59" w14:textId="00989F0E" w:rsidR="005949D2" w:rsidRPr="00D1286B" w:rsidRDefault="005949D2" w:rsidP="005949D2">
      <w:pPr>
        <w:ind w:firstLine="1134"/>
        <w:jc w:val="both"/>
        <w:rPr>
          <w:rFonts w:asciiTheme="minorHAnsi" w:hAnsiTheme="minorHAnsi" w:cstheme="minorHAnsi"/>
        </w:rPr>
      </w:pPr>
      <w:r w:rsidRPr="00D1286B">
        <w:rPr>
          <w:rFonts w:asciiTheme="minorHAnsi" w:hAnsiTheme="minorHAnsi" w:cstheme="minorHAnsi"/>
        </w:rPr>
        <w:t xml:space="preserve">Pelo presente instrumento particular de contrato de aquisição de veículo que entre si celebram, de um lado o </w:t>
      </w:r>
      <w:r w:rsidRPr="00D1286B">
        <w:rPr>
          <w:rFonts w:asciiTheme="minorHAnsi" w:hAnsiTheme="minorHAnsi" w:cstheme="minorHAnsi"/>
          <w:b/>
        </w:rPr>
        <w:t>MUNICÍPIO DE CAMPO ALEGRE - SC</w:t>
      </w:r>
      <w:r w:rsidRPr="00D1286B">
        <w:rPr>
          <w:rFonts w:asciiTheme="minorHAnsi" w:hAnsiTheme="minorHAnsi" w:cstheme="minorHAnsi"/>
        </w:rPr>
        <w:t xml:space="preserve">, pessoa jurídica de direito público interno, inscrito no CNPJ sob nº 83.102.749/0001-77, com sede à Rua Cel. Bueno Franco, 292, em Campo Alegre - SC, neste ato representado pela Secretária de Administração, _____________________, doravante denominado simplesmente </w:t>
      </w:r>
      <w:r w:rsidRPr="00D1286B">
        <w:rPr>
          <w:rFonts w:asciiTheme="minorHAnsi" w:hAnsiTheme="minorHAnsi" w:cstheme="minorHAnsi"/>
          <w:b/>
        </w:rPr>
        <w:t>CONTRATANTE</w:t>
      </w:r>
      <w:r w:rsidRPr="00D1286B">
        <w:rPr>
          <w:rFonts w:asciiTheme="minorHAnsi" w:hAnsiTheme="minorHAnsi" w:cstheme="minorHAnsi"/>
        </w:rPr>
        <w:t xml:space="preserve">, e de outro lado _________________________, inscrita no CNPJ sob nº _________________________________, com sede a Rua _____________________, nº ___, Bairro _______________, cidade ________________________-____, representada por _______________________, CPF nº _____________________, doravante </w:t>
      </w:r>
      <w:r w:rsidR="00EB0F9F" w:rsidRPr="00D1286B">
        <w:rPr>
          <w:rFonts w:asciiTheme="minorHAnsi" w:hAnsiTheme="minorHAnsi" w:cstheme="minorHAnsi"/>
        </w:rPr>
        <w:t>denominada simplesmente CONTRATADA</w:t>
      </w:r>
      <w:r w:rsidRPr="00D1286B">
        <w:rPr>
          <w:rFonts w:asciiTheme="minorHAnsi" w:hAnsiTheme="minorHAnsi" w:cstheme="minorHAnsi"/>
        </w:rPr>
        <w:t xml:space="preserve">, tem entre si certo e ajustado o seguinte (em decorrência a homologação do processo licitatório nº </w:t>
      </w:r>
      <w:sdt>
        <w:sdtPr>
          <w:rPr>
            <w:rFonts w:asciiTheme="minorHAnsi" w:hAnsiTheme="minorHAnsi" w:cstheme="minorHAnsi"/>
          </w:rPr>
          <w:alias w:val="Assunto"/>
          <w:tag w:val=""/>
          <w:id w:val="189425055"/>
          <w:placeholder>
            <w:docPart w:val="7E2C4F7ECC5948E3BD8887249B5C58B2"/>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rPr>
            <w:t>08/2021</w:t>
          </w:r>
        </w:sdtContent>
      </w:sdt>
      <w:r w:rsidRPr="00D1286B">
        <w:rPr>
          <w:rFonts w:asciiTheme="minorHAnsi" w:hAnsiTheme="minorHAnsi" w:cstheme="minorHAnsi"/>
        </w:rPr>
        <w:t>, modalidade Pregão</w:t>
      </w:r>
      <w:r w:rsidR="00EB0F9F" w:rsidRPr="00D1286B">
        <w:rPr>
          <w:rFonts w:asciiTheme="minorHAnsi" w:hAnsiTheme="minorHAnsi" w:cstheme="minorHAnsi"/>
        </w:rPr>
        <w:t xml:space="preserve"> Eletrônico</w:t>
      </w:r>
      <w:r w:rsidRPr="00D1286B">
        <w:rPr>
          <w:rFonts w:asciiTheme="minorHAnsi" w:hAnsiTheme="minorHAnsi" w:cstheme="minorHAnsi"/>
        </w:rPr>
        <w:t>):</w:t>
      </w:r>
    </w:p>
    <w:p w14:paraId="47331FFE" w14:textId="77777777" w:rsidR="005949D2" w:rsidRPr="00D1286B" w:rsidRDefault="005949D2" w:rsidP="005949D2">
      <w:pPr>
        <w:jc w:val="both"/>
        <w:rPr>
          <w:rFonts w:asciiTheme="minorHAnsi" w:hAnsiTheme="minorHAnsi" w:cstheme="minorHAnsi"/>
        </w:rPr>
      </w:pPr>
    </w:p>
    <w:p w14:paraId="0F5F2DF1" w14:textId="77777777"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CLÁUSULA PRIMEIRA - DO OBJETO E CONDIÇÕES</w:t>
      </w:r>
    </w:p>
    <w:p w14:paraId="517221C9" w14:textId="0C5A3776" w:rsidR="004C41FD" w:rsidRPr="00D1286B" w:rsidRDefault="005949D2" w:rsidP="005C4E9B">
      <w:pPr>
        <w:pStyle w:val="PargrafodaLista"/>
        <w:numPr>
          <w:ilvl w:val="1"/>
          <w:numId w:val="18"/>
        </w:numPr>
        <w:autoSpaceDE w:val="0"/>
        <w:autoSpaceDN w:val="0"/>
        <w:adjustRightInd w:val="0"/>
        <w:ind w:left="0" w:firstLine="0"/>
        <w:jc w:val="both"/>
        <w:rPr>
          <w:rFonts w:asciiTheme="minorHAnsi" w:hAnsiTheme="minorHAnsi" w:cstheme="minorHAnsi"/>
          <w:b/>
        </w:rPr>
      </w:pPr>
      <w:r w:rsidRPr="00D1286B">
        <w:rPr>
          <w:rFonts w:asciiTheme="minorHAnsi" w:hAnsiTheme="minorHAnsi" w:cstheme="minorHAnsi"/>
          <w:bCs/>
        </w:rPr>
        <w:t xml:space="preserve">O objeto do contrato é a </w:t>
      </w:r>
      <w:sdt>
        <w:sdtPr>
          <w:rPr>
            <w:rFonts w:asciiTheme="minorHAnsi" w:hAnsiTheme="minorHAnsi" w:cstheme="minorHAnsi"/>
          </w:rPr>
          <w:alias w:val="Resumo"/>
          <w:tag w:val=""/>
          <w:id w:val="-1860585397"/>
          <w:placeholder>
            <w:docPart w:val="F848297115614028800856397BBD404D"/>
          </w:placeholder>
          <w:dataBinding w:prefixMappings="xmlns:ns0='http://schemas.microsoft.com/office/2006/coverPageProps' " w:xpath="/ns0:CoverPageProperties[1]/ns0:Abstract[1]" w:storeItemID="{55AF091B-3C7A-41E3-B477-F2FDAA23CFDA}"/>
          <w:text/>
        </w:sdtPr>
        <w:sdtContent>
          <w:r w:rsidR="00766E2E" w:rsidRPr="00D1286B">
            <w:rPr>
              <w:rFonts w:asciiTheme="minorHAnsi" w:hAnsiTheme="minorHAnsi" w:cstheme="minorHAnsi"/>
            </w:rPr>
            <w:t>Contratação de empresa especializada e acreditada pelo INMETRO nos serviços de amostragem e ensaios analíticos, para execução de coleta de amostras de água em Campo Alegre/SC e elaboração de laudo técnico com resultados comparativos aos Valores Máximos Permitidos (VMP) apresentados nas legislações pertinentes</w:t>
          </w:r>
        </w:sdtContent>
      </w:sdt>
      <w:r w:rsidR="00EB0F9F" w:rsidRPr="00D1286B">
        <w:rPr>
          <w:rFonts w:asciiTheme="minorHAnsi" w:hAnsiTheme="minorHAnsi" w:cstheme="minorHAnsi"/>
          <w:b/>
        </w:rPr>
        <w:t>.</w:t>
      </w:r>
      <w:r w:rsidR="008B1D21" w:rsidRPr="00D1286B">
        <w:rPr>
          <w:rFonts w:asciiTheme="minorHAnsi" w:hAnsiTheme="minorHAnsi" w:cstheme="minorHAnsi"/>
          <w:b/>
        </w:rPr>
        <w:t xml:space="preserve"> </w:t>
      </w:r>
    </w:p>
    <w:p w14:paraId="2D763766" w14:textId="06EEC7F4" w:rsidR="008B1D21" w:rsidRPr="00D1286B" w:rsidRDefault="008B1D21" w:rsidP="005C4E9B">
      <w:pPr>
        <w:pStyle w:val="PargrafodaLista"/>
        <w:numPr>
          <w:ilvl w:val="1"/>
          <w:numId w:val="18"/>
        </w:numPr>
        <w:autoSpaceDE w:val="0"/>
        <w:autoSpaceDN w:val="0"/>
        <w:adjustRightInd w:val="0"/>
        <w:ind w:left="0" w:firstLine="0"/>
        <w:jc w:val="both"/>
        <w:rPr>
          <w:rFonts w:asciiTheme="minorHAnsi" w:hAnsiTheme="minorHAnsi" w:cstheme="minorHAnsi"/>
        </w:rPr>
      </w:pPr>
      <w:r w:rsidRPr="00D1286B">
        <w:rPr>
          <w:rFonts w:asciiTheme="minorHAnsi" w:hAnsiTheme="minorHAnsi" w:cstheme="minorHAnsi"/>
        </w:rPr>
        <w:t xml:space="preserve"> A execução do objeto deverá observar todas as disposições do Termo de Referência – ANEXO I do Processo Licitatório </w:t>
      </w:r>
      <w:sdt>
        <w:sdtPr>
          <w:rPr>
            <w:rFonts w:asciiTheme="minorHAnsi" w:hAnsiTheme="minorHAnsi" w:cstheme="minorHAnsi"/>
          </w:rPr>
          <w:alias w:val="Assunto"/>
          <w:tag w:val=""/>
          <w:id w:val="-2040648771"/>
          <w:placeholder>
            <w:docPart w:val="0C2DE711138842F2A912807988C7FCE6"/>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rPr>
            <w:t>08/2021</w:t>
          </w:r>
        </w:sdtContent>
      </w:sdt>
      <w:r w:rsidR="00913780" w:rsidRPr="00D1286B">
        <w:rPr>
          <w:rFonts w:asciiTheme="minorHAnsi" w:hAnsiTheme="minorHAnsi" w:cstheme="minorHAnsi"/>
        </w:rPr>
        <w:t>.</w:t>
      </w:r>
    </w:p>
    <w:p w14:paraId="20B4E4D3" w14:textId="45E1C606" w:rsidR="008B1D21" w:rsidRPr="00D1286B" w:rsidRDefault="008B1D21" w:rsidP="005C4E9B">
      <w:pPr>
        <w:pStyle w:val="PargrafodaLista"/>
        <w:numPr>
          <w:ilvl w:val="1"/>
          <w:numId w:val="18"/>
        </w:numPr>
        <w:autoSpaceDE w:val="0"/>
        <w:autoSpaceDN w:val="0"/>
        <w:adjustRightInd w:val="0"/>
        <w:ind w:left="0" w:firstLine="0"/>
        <w:jc w:val="both"/>
        <w:rPr>
          <w:rFonts w:asciiTheme="minorHAnsi" w:eastAsiaTheme="minorHAnsi" w:hAnsiTheme="minorHAnsi" w:cstheme="minorHAnsi"/>
          <w:bCs/>
          <w:lang w:eastAsia="en-US"/>
        </w:rPr>
      </w:pPr>
      <w:r w:rsidRPr="00D1286B">
        <w:rPr>
          <w:rFonts w:asciiTheme="minorHAnsi" w:hAnsiTheme="minorHAnsi" w:cstheme="minorHAnsi"/>
        </w:rPr>
        <w:t xml:space="preserve"> Os</w:t>
      </w:r>
      <w:r w:rsidRPr="00D1286B">
        <w:rPr>
          <w:rFonts w:asciiTheme="minorHAnsi" w:eastAsiaTheme="minorHAnsi" w:hAnsiTheme="minorHAnsi" w:cstheme="minorHAnsi"/>
          <w:bCs/>
          <w:lang w:eastAsia="en-US"/>
        </w:rPr>
        <w:t xml:space="preserve"> produtos esperados durante todo o processo de revisão do lano Municipal de Saneamento Básico (PMSB) são:</w:t>
      </w:r>
    </w:p>
    <w:p w14:paraId="56BB41C7" w14:textId="77777777" w:rsidR="008B1D21" w:rsidRPr="00D1286B" w:rsidRDefault="008B1D21" w:rsidP="008B1D21">
      <w:pPr>
        <w:jc w:val="both"/>
        <w:rPr>
          <w:rFonts w:asciiTheme="minorHAnsi" w:hAnsiTheme="minorHAnsi" w:cstheme="minorHAnsi"/>
          <w:bCs/>
        </w:rPr>
      </w:pPr>
    </w:p>
    <w:p w14:paraId="3F070C8C" w14:textId="10C1FF6C" w:rsidR="00913780" w:rsidRPr="00D1286B" w:rsidRDefault="005949D2" w:rsidP="005949D2">
      <w:pPr>
        <w:jc w:val="both"/>
        <w:rPr>
          <w:rFonts w:asciiTheme="minorHAnsi" w:hAnsiTheme="minorHAnsi" w:cstheme="minorHAnsi"/>
          <w:b/>
        </w:rPr>
      </w:pPr>
      <w:r w:rsidRPr="00D1286B">
        <w:rPr>
          <w:rFonts w:asciiTheme="minorHAnsi" w:hAnsiTheme="minorHAnsi" w:cstheme="minorHAnsi"/>
          <w:b/>
        </w:rPr>
        <w:t xml:space="preserve">CLÁUSULA SEGUNDA </w:t>
      </w:r>
      <w:r w:rsidR="00913780" w:rsidRPr="00D1286B">
        <w:rPr>
          <w:rFonts w:asciiTheme="minorHAnsi" w:hAnsiTheme="minorHAnsi" w:cstheme="minorHAnsi"/>
          <w:b/>
        </w:rPr>
        <w:t>–</w:t>
      </w:r>
      <w:r w:rsidRPr="00D1286B">
        <w:rPr>
          <w:rFonts w:asciiTheme="minorHAnsi" w:hAnsiTheme="minorHAnsi" w:cstheme="minorHAnsi"/>
          <w:b/>
        </w:rPr>
        <w:t xml:space="preserve"> </w:t>
      </w:r>
      <w:r w:rsidR="00324D83" w:rsidRPr="00D1286B">
        <w:rPr>
          <w:rFonts w:asciiTheme="minorHAnsi" w:hAnsiTheme="minorHAnsi" w:cstheme="minorHAnsi"/>
          <w:b/>
        </w:rPr>
        <w:t>DAS CONDIÇÕES</w:t>
      </w:r>
    </w:p>
    <w:p w14:paraId="16CBEC01" w14:textId="77777777" w:rsidR="000A1C3F" w:rsidRPr="00D1286B" w:rsidRDefault="0047150C"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 xml:space="preserve">A CONTRATADA deverá </w:t>
      </w:r>
      <w:r w:rsidR="00324D83" w:rsidRPr="00D1286B">
        <w:rPr>
          <w:rFonts w:asciiTheme="minorHAnsi" w:hAnsiTheme="minorHAnsi"/>
        </w:rPr>
        <w:t>Ter acreditação perante o INMETRO (</w:t>
      </w:r>
      <w:hyperlink r:id="rId20" w:history="1">
        <w:r w:rsidR="00324D83" w:rsidRPr="00D1286B">
          <w:rPr>
            <w:rFonts w:asciiTheme="minorHAnsi" w:hAnsiTheme="minorHAnsi"/>
          </w:rPr>
          <w:t>ABNT NBR ISO/IEC 17025:2005)</w:t>
        </w:r>
      </w:hyperlink>
      <w:r w:rsidR="00324D83" w:rsidRPr="00D1286B">
        <w:rPr>
          <w:rFonts w:asciiTheme="minorHAnsi" w:hAnsiTheme="minorHAnsi"/>
        </w:rPr>
        <w:t>;</w:t>
      </w:r>
    </w:p>
    <w:p w14:paraId="3316B3F2" w14:textId="77777777" w:rsidR="000A1C3F"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Possuir comprovante de registro no conselho profissional competente e do(s) seu(s) responsável(eis) técnico(s) para a execução dos serviços licitados;</w:t>
      </w:r>
    </w:p>
    <w:p w14:paraId="4C713DA6" w14:textId="64A1ED3A"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Possuir aporte técnico que proporcione reais garantias dos serviços prestados e dispor de equipamentos em perfeito estado de uso e com pessoal qualificado para sua operação;</w:t>
      </w:r>
    </w:p>
    <w:p w14:paraId="2F56DF66"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 xml:space="preserve">Assumir inteira e total responsabilidade técnica pela execução dos serviços contratados e pela qualidade dos materiais empregados; </w:t>
      </w:r>
    </w:p>
    <w:p w14:paraId="32C51A95"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 xml:space="preserve">Responsabilizar-se pelo transporte do pessoal, de equipamentos e de todas as amostras coletadas, bem como por todo e qualquer insumo utilizado na execução dos serviços; </w:t>
      </w:r>
    </w:p>
    <w:p w14:paraId="4E998764"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lastRenderedPageBreak/>
        <w:t>Realizar as coletas em dias úteis, preferencialmente na primeira semana do mês, ou no máximo na primeira quinzena, sem necessidade de solicitação por parte da CONTRATANTE;</w:t>
      </w:r>
    </w:p>
    <w:p w14:paraId="72EBE92F"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Comunicar previamente a data da coleta das amostras e comparecer à sede da CONTRATANTE na data marcada, portando os frascos para as coletas das amostras previamente preparados, conforme descrito na NBR 9.898/1987, com reagentes para a preservação das amostras, bem como as caixas térmicas e o gelo seco para garantir a refrigeração da amostra durante o transporte;</w:t>
      </w:r>
    </w:p>
    <w:p w14:paraId="5F5D9274"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Informar de imediato a CONTRATANTE caso os resultados das análises efetuadas pela CONTRATADA apresentar algum parâmetro fora da especificação vigente;</w:t>
      </w:r>
    </w:p>
    <w:p w14:paraId="23C85903"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Apresentar os resultados das análises em relatórios de ensaio, de forma clara, objetiva e, sobretudo, correta. Os documentos devem estar de acordo com ISO/IEC 17025 e conter todas as informações necessárias para que a CONTRATANTE possa compreender o conteúdo integral do documento e, igualmente, rastrear a qualidade dos resultados apresentados;</w:t>
      </w:r>
    </w:p>
    <w:p w14:paraId="580B9F01"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Emitir relatórios de ensaio em papel timbrado da empresa responsável pela análise com o selo de acreditação pelo INMETRO e constando a assinatura e número de registro do responsável técnico pela análise;</w:t>
      </w:r>
    </w:p>
    <w:p w14:paraId="50DFDE2D"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Enviar os relatórios de ensaio por meio eletrônico, no prazo máximo de 15 (quinze) dias úteis após a coleta das amostras;</w:t>
      </w:r>
    </w:p>
    <w:p w14:paraId="375B4502"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Atender às determinações da CONTRATANTE e providenciar a imediata correção das deficiências apontadas pela fiscalização quanto à execução dos serviços;</w:t>
      </w:r>
    </w:p>
    <w:p w14:paraId="43731D57"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Solicitar, em tempo hábil, todas as informações que necessitar para a execução satisfatória do objeto que lhe foi adjudicado;</w:t>
      </w:r>
    </w:p>
    <w:p w14:paraId="3239749D"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Arcar com danos eventualmente ocorridos com os materiais, equipamentos e ferramentas utilizadas na execução dos serviços, sem qualquer ônus à CONTRATANTE;</w:t>
      </w:r>
    </w:p>
    <w:p w14:paraId="613B74FD"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 xml:space="preserve">Responsabilizar-se pelas providências e obrigações estabelecidas em legislações específicas de acidentes de trabalho quando em ocorrência da espécie forem vítimas seus empregados, no desempenho de suas atribuições ou em contato com eles, ainda que a ocorrência tenha sido nas dependências da CONTRATANTE; </w:t>
      </w:r>
    </w:p>
    <w:p w14:paraId="4103F277"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Manter todas as informações referentes ao serviço em sigilo, arquivadas e somente divulgadas a terceiros mediante solicitação prévia e aprovação por escrito da contratante;</w:t>
      </w:r>
    </w:p>
    <w:p w14:paraId="4F798FED"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Arcar com os tributos (impostos, taxas, emolumentos, contribuições fiscais) federais, estaduais e municipais que incidirem sobre os produtos, bem como todas as demais despesas que direta ou indiretamente incidam sobre o objeto;</w:t>
      </w:r>
    </w:p>
    <w:p w14:paraId="059368FE" w14:textId="77777777" w:rsidR="00324D83"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pPr>
      <w:r w:rsidRPr="00D1286B">
        <w:rPr>
          <w:rFonts w:asciiTheme="minorHAnsi" w:hAnsiTheme="minorHAnsi"/>
        </w:rPr>
        <w:t>Permitir a fiscalização e o acompanhamento de pessoal indicada pela CONTRATANTE durante a execução dos serviços de coleta e análise, inclusive na sede da CONTRATADA, para fins de acompanhamento da qualidade da execução.</w:t>
      </w:r>
    </w:p>
    <w:p w14:paraId="1902DF5E" w14:textId="77777777" w:rsidR="003A7204" w:rsidRPr="00D1286B" w:rsidRDefault="00324D83" w:rsidP="005C4E9B">
      <w:pPr>
        <w:pStyle w:val="PargrafodaLista"/>
        <w:numPr>
          <w:ilvl w:val="1"/>
          <w:numId w:val="19"/>
        </w:numPr>
        <w:autoSpaceDE w:val="0"/>
        <w:autoSpaceDN w:val="0"/>
        <w:adjustRightInd w:val="0"/>
        <w:ind w:left="0" w:firstLine="0"/>
        <w:jc w:val="both"/>
        <w:rPr>
          <w:rFonts w:asciiTheme="minorHAnsi" w:hAnsiTheme="minorHAnsi"/>
        </w:rPr>
        <w:sectPr w:rsidR="003A7204" w:rsidRPr="00D1286B" w:rsidSect="00AB47C6">
          <w:headerReference w:type="default" r:id="rId21"/>
          <w:pgSz w:w="11907" w:h="16840" w:code="9"/>
          <w:pgMar w:top="1418" w:right="1418" w:bottom="1134" w:left="1418" w:header="340" w:footer="340" w:gutter="0"/>
          <w:cols w:space="720"/>
          <w:docGrid w:linePitch="326"/>
        </w:sectPr>
      </w:pPr>
      <w:r w:rsidRPr="00D1286B">
        <w:rPr>
          <w:rFonts w:asciiTheme="minorHAnsi" w:hAnsiTheme="minorHAnsi"/>
        </w:rPr>
        <w:t>Executar os serviços nos prazos estabelecidos, nas condições e preços consignados.</w:t>
      </w:r>
    </w:p>
    <w:p w14:paraId="0C793EF0" w14:textId="77777777" w:rsidR="00913780" w:rsidRPr="00D1286B" w:rsidRDefault="00913780" w:rsidP="005949D2">
      <w:pPr>
        <w:jc w:val="both"/>
        <w:rPr>
          <w:rFonts w:asciiTheme="minorHAnsi" w:hAnsiTheme="minorHAnsi" w:cstheme="minorHAnsi"/>
          <w:b/>
        </w:rPr>
      </w:pPr>
    </w:p>
    <w:p w14:paraId="22703C21" w14:textId="77777777" w:rsidR="00913780" w:rsidRPr="00D1286B" w:rsidRDefault="00CA681A" w:rsidP="00E12962">
      <w:pPr>
        <w:rPr>
          <w:rFonts w:asciiTheme="minorHAnsi" w:hAnsiTheme="minorHAnsi" w:cstheme="minorHAnsi"/>
        </w:rPr>
      </w:pPr>
      <w:r w:rsidRPr="00D1286B">
        <w:rPr>
          <w:rFonts w:asciiTheme="minorHAnsi" w:eastAsiaTheme="minorHAnsi" w:hAnsiTheme="minorHAnsi" w:cstheme="minorHAnsi"/>
          <w:b/>
          <w:lang w:eastAsia="en-US"/>
        </w:rPr>
        <w:t xml:space="preserve">Parágrafo Único </w:t>
      </w:r>
      <w:r w:rsidRPr="00D1286B">
        <w:rPr>
          <w:rFonts w:asciiTheme="minorHAnsi" w:eastAsiaTheme="minorHAnsi" w:hAnsiTheme="minorHAnsi" w:cstheme="minorHAnsi"/>
          <w:lang w:eastAsia="en-US"/>
        </w:rPr>
        <w:t xml:space="preserve">- </w:t>
      </w:r>
      <w:r w:rsidR="00913780" w:rsidRPr="00D1286B">
        <w:rPr>
          <w:rFonts w:asciiTheme="minorHAnsi" w:hAnsiTheme="minorHAnsi" w:cstheme="minorHAnsi"/>
        </w:rPr>
        <w:t>A Tabela ab</w:t>
      </w:r>
      <w:r w:rsidRPr="00D1286B">
        <w:rPr>
          <w:rFonts w:asciiTheme="minorHAnsi" w:hAnsiTheme="minorHAnsi" w:cstheme="minorHAnsi"/>
        </w:rPr>
        <w:t>aixo traz o cronograma esperado, de acordo com o Termo de Referência.</w:t>
      </w:r>
    </w:p>
    <w:tbl>
      <w:tblPr>
        <w:tblStyle w:val="Tabelacomgrade"/>
        <w:tblW w:w="14312" w:type="dxa"/>
        <w:tblLayout w:type="fixed"/>
        <w:tblLook w:val="04A0" w:firstRow="1" w:lastRow="0" w:firstColumn="1" w:lastColumn="0" w:noHBand="0" w:noVBand="1"/>
      </w:tblPr>
      <w:tblGrid>
        <w:gridCol w:w="1413"/>
        <w:gridCol w:w="1701"/>
        <w:gridCol w:w="1417"/>
        <w:gridCol w:w="567"/>
        <w:gridCol w:w="567"/>
        <w:gridCol w:w="567"/>
        <w:gridCol w:w="567"/>
        <w:gridCol w:w="567"/>
        <w:gridCol w:w="567"/>
        <w:gridCol w:w="567"/>
        <w:gridCol w:w="567"/>
        <w:gridCol w:w="567"/>
        <w:gridCol w:w="709"/>
        <w:gridCol w:w="567"/>
        <w:gridCol w:w="709"/>
        <w:gridCol w:w="709"/>
        <w:gridCol w:w="1134"/>
        <w:gridCol w:w="850"/>
      </w:tblGrid>
      <w:tr w:rsidR="003A7204" w:rsidRPr="00D1286B" w14:paraId="6BD92E02" w14:textId="77777777" w:rsidTr="00F03EC4">
        <w:trPr>
          <w:trHeight w:val="799"/>
        </w:trPr>
        <w:tc>
          <w:tcPr>
            <w:tcW w:w="4531" w:type="dxa"/>
            <w:gridSpan w:val="3"/>
            <w:shd w:val="clear" w:color="auto" w:fill="D6E3BC" w:themeFill="accent3" w:themeFillTint="66"/>
            <w:vAlign w:val="center"/>
            <w:hideMark/>
          </w:tcPr>
          <w:p w14:paraId="2E1BA592" w14:textId="77777777" w:rsidR="003A7204" w:rsidRPr="00D1286B" w:rsidRDefault="003A7204" w:rsidP="00F03EC4">
            <w:pPr>
              <w:jc w:val="center"/>
              <w:rPr>
                <w:rFonts w:cs="Times New Roman"/>
                <w:b/>
              </w:rPr>
            </w:pPr>
            <w:r w:rsidRPr="00D1286B">
              <w:rPr>
                <w:rFonts w:cs="Times New Roman"/>
                <w:b/>
              </w:rPr>
              <w:t xml:space="preserve">Controle de Coleta e Análises </w:t>
            </w:r>
          </w:p>
          <w:p w14:paraId="75ABAFEC" w14:textId="77777777" w:rsidR="003A7204" w:rsidRPr="00D1286B" w:rsidRDefault="003A7204" w:rsidP="00F03EC4">
            <w:pPr>
              <w:jc w:val="center"/>
              <w:rPr>
                <w:b/>
              </w:rPr>
            </w:pPr>
            <w:r w:rsidRPr="00D1286B">
              <w:rPr>
                <w:rFonts w:cs="Times New Roman"/>
                <w:b/>
              </w:rPr>
              <w:t>Laboratório Externo</w:t>
            </w:r>
          </w:p>
        </w:tc>
        <w:tc>
          <w:tcPr>
            <w:tcW w:w="7088" w:type="dxa"/>
            <w:gridSpan w:val="12"/>
            <w:shd w:val="clear" w:color="auto" w:fill="D6E3BC" w:themeFill="accent3" w:themeFillTint="66"/>
            <w:noWrap/>
            <w:vAlign w:val="center"/>
            <w:hideMark/>
          </w:tcPr>
          <w:p w14:paraId="5688E16D" w14:textId="77777777" w:rsidR="003A7204" w:rsidRPr="00D1286B" w:rsidRDefault="003A7204" w:rsidP="00F03EC4">
            <w:pPr>
              <w:jc w:val="center"/>
              <w:rPr>
                <w:b/>
              </w:rPr>
            </w:pPr>
            <w:r w:rsidRPr="00D1286B">
              <w:rPr>
                <w:b/>
              </w:rPr>
              <w:t>Programação - 2021</w:t>
            </w:r>
          </w:p>
        </w:tc>
        <w:tc>
          <w:tcPr>
            <w:tcW w:w="709" w:type="dxa"/>
            <w:vMerge w:val="restart"/>
            <w:shd w:val="clear" w:color="auto" w:fill="D6E3BC" w:themeFill="accent3" w:themeFillTint="66"/>
            <w:noWrap/>
            <w:vAlign w:val="center"/>
            <w:hideMark/>
          </w:tcPr>
          <w:p w14:paraId="5C3CF3A1" w14:textId="77777777" w:rsidR="003A7204" w:rsidRPr="00D1286B" w:rsidRDefault="003A7204" w:rsidP="00F03EC4">
            <w:pPr>
              <w:jc w:val="center"/>
              <w:rPr>
                <w:b/>
              </w:rPr>
            </w:pPr>
            <w:r w:rsidRPr="00D1286B">
              <w:rPr>
                <w:b/>
              </w:rPr>
              <w:t>Qtd</w:t>
            </w:r>
          </w:p>
        </w:tc>
        <w:tc>
          <w:tcPr>
            <w:tcW w:w="1134" w:type="dxa"/>
            <w:vMerge w:val="restart"/>
            <w:shd w:val="clear" w:color="auto" w:fill="D6E3BC" w:themeFill="accent3" w:themeFillTint="66"/>
            <w:vAlign w:val="center"/>
            <w:hideMark/>
          </w:tcPr>
          <w:p w14:paraId="295B49F2" w14:textId="77777777" w:rsidR="003A7204" w:rsidRPr="00D1286B" w:rsidRDefault="003A7204" w:rsidP="00F03EC4">
            <w:pPr>
              <w:jc w:val="center"/>
              <w:rPr>
                <w:b/>
              </w:rPr>
            </w:pPr>
            <w:r w:rsidRPr="00D1286B">
              <w:rPr>
                <w:b/>
              </w:rPr>
              <w:t>Valor unitário</w:t>
            </w:r>
          </w:p>
          <w:p w14:paraId="2E309651" w14:textId="77777777" w:rsidR="003A7204" w:rsidRPr="00D1286B" w:rsidRDefault="003A7204" w:rsidP="00F03EC4">
            <w:pPr>
              <w:jc w:val="center"/>
              <w:rPr>
                <w:b/>
              </w:rPr>
            </w:pPr>
            <w:r w:rsidRPr="00D1286B">
              <w:rPr>
                <w:b/>
              </w:rPr>
              <w:t>(R$)</w:t>
            </w:r>
          </w:p>
        </w:tc>
        <w:tc>
          <w:tcPr>
            <w:tcW w:w="850" w:type="dxa"/>
            <w:vMerge w:val="restart"/>
            <w:shd w:val="clear" w:color="auto" w:fill="D6E3BC" w:themeFill="accent3" w:themeFillTint="66"/>
            <w:vAlign w:val="center"/>
            <w:hideMark/>
          </w:tcPr>
          <w:p w14:paraId="19036D42" w14:textId="77777777" w:rsidR="003A7204" w:rsidRPr="00D1286B" w:rsidRDefault="003A7204" w:rsidP="00F03EC4">
            <w:pPr>
              <w:jc w:val="center"/>
              <w:rPr>
                <w:b/>
              </w:rPr>
            </w:pPr>
            <w:r w:rsidRPr="00D1286B">
              <w:rPr>
                <w:b/>
              </w:rPr>
              <w:t>Valor</w:t>
            </w:r>
          </w:p>
          <w:p w14:paraId="3383298F" w14:textId="77777777" w:rsidR="003A7204" w:rsidRPr="00D1286B" w:rsidRDefault="003A7204" w:rsidP="00F03EC4">
            <w:pPr>
              <w:jc w:val="center"/>
              <w:rPr>
                <w:b/>
              </w:rPr>
            </w:pPr>
            <w:r w:rsidRPr="00D1286B">
              <w:rPr>
                <w:b/>
              </w:rPr>
              <w:t>total</w:t>
            </w:r>
          </w:p>
          <w:p w14:paraId="49DE2FB6" w14:textId="77777777" w:rsidR="003A7204" w:rsidRPr="00D1286B" w:rsidRDefault="003A7204" w:rsidP="00F03EC4">
            <w:pPr>
              <w:jc w:val="center"/>
              <w:rPr>
                <w:b/>
              </w:rPr>
            </w:pPr>
            <w:r w:rsidRPr="00D1286B">
              <w:rPr>
                <w:b/>
              </w:rPr>
              <w:t>(R$)</w:t>
            </w:r>
          </w:p>
        </w:tc>
      </w:tr>
      <w:tr w:rsidR="003A7204" w:rsidRPr="00D1286B" w14:paraId="60AA3F39" w14:textId="77777777" w:rsidTr="00F03EC4">
        <w:trPr>
          <w:trHeight w:val="1608"/>
        </w:trPr>
        <w:tc>
          <w:tcPr>
            <w:tcW w:w="1413" w:type="dxa"/>
            <w:tcBorders>
              <w:bottom w:val="single" w:sz="4" w:space="0" w:color="auto"/>
            </w:tcBorders>
            <w:noWrap/>
            <w:vAlign w:val="center"/>
            <w:hideMark/>
          </w:tcPr>
          <w:p w14:paraId="05C6FB37" w14:textId="77777777" w:rsidR="003A7204" w:rsidRPr="00D1286B" w:rsidRDefault="003A7204" w:rsidP="00F03EC4">
            <w:pPr>
              <w:jc w:val="center"/>
              <w:rPr>
                <w:b/>
              </w:rPr>
            </w:pPr>
            <w:r w:rsidRPr="00D1286B">
              <w:rPr>
                <w:b/>
              </w:rPr>
              <w:t>Pontos</w:t>
            </w:r>
          </w:p>
        </w:tc>
        <w:tc>
          <w:tcPr>
            <w:tcW w:w="1701" w:type="dxa"/>
            <w:tcBorders>
              <w:bottom w:val="single" w:sz="4" w:space="0" w:color="auto"/>
            </w:tcBorders>
            <w:noWrap/>
            <w:vAlign w:val="center"/>
            <w:hideMark/>
          </w:tcPr>
          <w:p w14:paraId="3DA02374" w14:textId="77777777" w:rsidR="003A7204" w:rsidRPr="00D1286B" w:rsidRDefault="003A7204" w:rsidP="00F03EC4">
            <w:pPr>
              <w:jc w:val="center"/>
              <w:rPr>
                <w:b/>
              </w:rPr>
            </w:pPr>
            <w:r w:rsidRPr="00D1286B">
              <w:rPr>
                <w:b/>
              </w:rPr>
              <w:t>Parâmetros</w:t>
            </w:r>
          </w:p>
        </w:tc>
        <w:tc>
          <w:tcPr>
            <w:tcW w:w="1417" w:type="dxa"/>
            <w:tcBorders>
              <w:bottom w:val="single" w:sz="4" w:space="0" w:color="auto"/>
            </w:tcBorders>
            <w:noWrap/>
            <w:vAlign w:val="center"/>
            <w:hideMark/>
          </w:tcPr>
          <w:p w14:paraId="437CF501" w14:textId="77777777" w:rsidR="003A7204" w:rsidRPr="00D1286B" w:rsidRDefault="003A7204" w:rsidP="00F03EC4">
            <w:pPr>
              <w:jc w:val="center"/>
              <w:rPr>
                <w:b/>
              </w:rPr>
            </w:pPr>
            <w:r w:rsidRPr="00D1286B">
              <w:rPr>
                <w:b/>
              </w:rPr>
              <w:t>Frequência</w:t>
            </w:r>
          </w:p>
        </w:tc>
        <w:tc>
          <w:tcPr>
            <w:tcW w:w="567" w:type="dxa"/>
            <w:tcBorders>
              <w:bottom w:val="single" w:sz="4" w:space="0" w:color="auto"/>
            </w:tcBorders>
            <w:vAlign w:val="center"/>
            <w:hideMark/>
          </w:tcPr>
          <w:p w14:paraId="2BCFF55D" w14:textId="77777777" w:rsidR="003A7204" w:rsidRPr="00D1286B" w:rsidRDefault="003A7204" w:rsidP="00F03EC4">
            <w:pPr>
              <w:jc w:val="center"/>
              <w:rPr>
                <w:b/>
                <w:bCs/>
                <w:sz w:val="20"/>
                <w:szCs w:val="20"/>
              </w:rPr>
            </w:pPr>
            <w:r w:rsidRPr="00D1286B">
              <w:rPr>
                <w:b/>
                <w:sz w:val="20"/>
                <w:szCs w:val="20"/>
              </w:rPr>
              <w:t>Jan</w:t>
            </w:r>
          </w:p>
          <w:p w14:paraId="6404CDFE" w14:textId="77777777" w:rsidR="003A7204" w:rsidRPr="00D1286B" w:rsidRDefault="003A7204" w:rsidP="00F03EC4">
            <w:pPr>
              <w:jc w:val="center"/>
              <w:rPr>
                <w:b/>
                <w:sz w:val="20"/>
                <w:szCs w:val="20"/>
              </w:rPr>
            </w:pPr>
          </w:p>
        </w:tc>
        <w:tc>
          <w:tcPr>
            <w:tcW w:w="567" w:type="dxa"/>
            <w:tcBorders>
              <w:bottom w:val="single" w:sz="4" w:space="0" w:color="auto"/>
            </w:tcBorders>
            <w:vAlign w:val="center"/>
            <w:hideMark/>
          </w:tcPr>
          <w:p w14:paraId="275F87FB" w14:textId="77777777" w:rsidR="003A7204" w:rsidRPr="00D1286B" w:rsidRDefault="003A7204" w:rsidP="00F03EC4">
            <w:pPr>
              <w:jc w:val="center"/>
              <w:rPr>
                <w:b/>
                <w:bCs/>
                <w:sz w:val="20"/>
                <w:szCs w:val="20"/>
              </w:rPr>
            </w:pPr>
            <w:r w:rsidRPr="00D1286B">
              <w:rPr>
                <w:b/>
                <w:sz w:val="20"/>
                <w:szCs w:val="20"/>
              </w:rPr>
              <w:t>Fev</w:t>
            </w:r>
          </w:p>
          <w:p w14:paraId="16F06195" w14:textId="77777777" w:rsidR="003A7204" w:rsidRPr="00D1286B" w:rsidRDefault="003A7204" w:rsidP="00F03EC4">
            <w:pPr>
              <w:jc w:val="center"/>
              <w:rPr>
                <w:b/>
                <w:sz w:val="20"/>
                <w:szCs w:val="20"/>
              </w:rPr>
            </w:pPr>
          </w:p>
        </w:tc>
        <w:tc>
          <w:tcPr>
            <w:tcW w:w="567" w:type="dxa"/>
            <w:tcBorders>
              <w:bottom w:val="single" w:sz="4" w:space="0" w:color="auto"/>
            </w:tcBorders>
            <w:vAlign w:val="center"/>
            <w:hideMark/>
          </w:tcPr>
          <w:p w14:paraId="1EDC49DA" w14:textId="77777777" w:rsidR="003A7204" w:rsidRPr="00D1286B" w:rsidRDefault="003A7204" w:rsidP="00F03EC4">
            <w:pPr>
              <w:jc w:val="center"/>
              <w:rPr>
                <w:b/>
                <w:bCs/>
                <w:sz w:val="20"/>
                <w:szCs w:val="20"/>
              </w:rPr>
            </w:pPr>
            <w:r w:rsidRPr="00D1286B">
              <w:rPr>
                <w:b/>
                <w:sz w:val="20"/>
                <w:szCs w:val="20"/>
              </w:rPr>
              <w:t>Mar</w:t>
            </w:r>
          </w:p>
          <w:p w14:paraId="0409F6EE" w14:textId="77777777" w:rsidR="003A7204" w:rsidRPr="00D1286B" w:rsidRDefault="003A7204" w:rsidP="00F03EC4">
            <w:pPr>
              <w:jc w:val="center"/>
              <w:rPr>
                <w:b/>
                <w:sz w:val="20"/>
                <w:szCs w:val="20"/>
              </w:rPr>
            </w:pPr>
          </w:p>
        </w:tc>
        <w:tc>
          <w:tcPr>
            <w:tcW w:w="567" w:type="dxa"/>
            <w:tcBorders>
              <w:bottom w:val="single" w:sz="4" w:space="0" w:color="auto"/>
            </w:tcBorders>
            <w:vAlign w:val="center"/>
            <w:hideMark/>
          </w:tcPr>
          <w:p w14:paraId="0D52CDEC" w14:textId="77777777" w:rsidR="003A7204" w:rsidRPr="00D1286B" w:rsidRDefault="003A7204" w:rsidP="00F03EC4">
            <w:pPr>
              <w:jc w:val="center"/>
              <w:rPr>
                <w:b/>
                <w:bCs/>
                <w:sz w:val="20"/>
                <w:szCs w:val="20"/>
              </w:rPr>
            </w:pPr>
            <w:r w:rsidRPr="00D1286B">
              <w:rPr>
                <w:b/>
                <w:sz w:val="20"/>
                <w:szCs w:val="20"/>
              </w:rPr>
              <w:t>Abr</w:t>
            </w:r>
          </w:p>
          <w:p w14:paraId="3CB298D2" w14:textId="77777777" w:rsidR="003A7204" w:rsidRPr="00D1286B" w:rsidRDefault="003A7204" w:rsidP="00F03EC4">
            <w:pPr>
              <w:jc w:val="center"/>
              <w:rPr>
                <w:b/>
                <w:sz w:val="20"/>
                <w:szCs w:val="20"/>
              </w:rPr>
            </w:pPr>
          </w:p>
        </w:tc>
        <w:tc>
          <w:tcPr>
            <w:tcW w:w="567" w:type="dxa"/>
            <w:tcBorders>
              <w:bottom w:val="single" w:sz="4" w:space="0" w:color="auto"/>
            </w:tcBorders>
            <w:vAlign w:val="center"/>
            <w:hideMark/>
          </w:tcPr>
          <w:p w14:paraId="2A9D9212" w14:textId="77777777" w:rsidR="003A7204" w:rsidRPr="00D1286B" w:rsidRDefault="003A7204" w:rsidP="00F03EC4">
            <w:pPr>
              <w:jc w:val="center"/>
              <w:rPr>
                <w:b/>
                <w:sz w:val="20"/>
                <w:szCs w:val="20"/>
              </w:rPr>
            </w:pPr>
            <w:r w:rsidRPr="00D1286B">
              <w:rPr>
                <w:b/>
                <w:sz w:val="20"/>
                <w:szCs w:val="20"/>
              </w:rPr>
              <w:t>Mai</w:t>
            </w:r>
          </w:p>
        </w:tc>
        <w:tc>
          <w:tcPr>
            <w:tcW w:w="567" w:type="dxa"/>
            <w:tcBorders>
              <w:bottom w:val="single" w:sz="4" w:space="0" w:color="auto"/>
            </w:tcBorders>
            <w:vAlign w:val="center"/>
            <w:hideMark/>
          </w:tcPr>
          <w:p w14:paraId="79F997F3" w14:textId="77777777" w:rsidR="003A7204" w:rsidRPr="00D1286B" w:rsidRDefault="003A7204" w:rsidP="00F03EC4">
            <w:pPr>
              <w:jc w:val="center"/>
              <w:rPr>
                <w:b/>
                <w:bCs/>
                <w:sz w:val="20"/>
                <w:szCs w:val="20"/>
              </w:rPr>
            </w:pPr>
            <w:r w:rsidRPr="00D1286B">
              <w:rPr>
                <w:b/>
                <w:sz w:val="20"/>
                <w:szCs w:val="20"/>
              </w:rPr>
              <w:t>Jun</w:t>
            </w:r>
          </w:p>
          <w:p w14:paraId="77473631" w14:textId="77777777" w:rsidR="003A7204" w:rsidRPr="00D1286B" w:rsidRDefault="003A7204" w:rsidP="00F03EC4">
            <w:pPr>
              <w:jc w:val="center"/>
              <w:rPr>
                <w:b/>
                <w:sz w:val="20"/>
                <w:szCs w:val="20"/>
              </w:rPr>
            </w:pPr>
          </w:p>
        </w:tc>
        <w:tc>
          <w:tcPr>
            <w:tcW w:w="567" w:type="dxa"/>
            <w:tcBorders>
              <w:bottom w:val="single" w:sz="4" w:space="0" w:color="auto"/>
            </w:tcBorders>
            <w:vAlign w:val="center"/>
            <w:hideMark/>
          </w:tcPr>
          <w:p w14:paraId="01F6EBD1" w14:textId="77777777" w:rsidR="003A7204" w:rsidRPr="00D1286B" w:rsidRDefault="003A7204" w:rsidP="00F03EC4">
            <w:pPr>
              <w:jc w:val="center"/>
              <w:rPr>
                <w:b/>
                <w:sz w:val="20"/>
                <w:szCs w:val="20"/>
              </w:rPr>
            </w:pPr>
            <w:r w:rsidRPr="00D1286B">
              <w:rPr>
                <w:b/>
                <w:sz w:val="20"/>
                <w:szCs w:val="20"/>
              </w:rPr>
              <w:t>Jul</w:t>
            </w:r>
          </w:p>
        </w:tc>
        <w:tc>
          <w:tcPr>
            <w:tcW w:w="567" w:type="dxa"/>
            <w:tcBorders>
              <w:bottom w:val="single" w:sz="4" w:space="0" w:color="auto"/>
            </w:tcBorders>
            <w:vAlign w:val="center"/>
            <w:hideMark/>
          </w:tcPr>
          <w:p w14:paraId="78C167B2" w14:textId="77777777" w:rsidR="003A7204" w:rsidRPr="00D1286B" w:rsidRDefault="003A7204" w:rsidP="00F03EC4">
            <w:pPr>
              <w:jc w:val="center"/>
              <w:rPr>
                <w:b/>
                <w:bCs/>
                <w:sz w:val="20"/>
                <w:szCs w:val="20"/>
              </w:rPr>
            </w:pPr>
            <w:r w:rsidRPr="00D1286B">
              <w:rPr>
                <w:b/>
                <w:sz w:val="20"/>
                <w:szCs w:val="20"/>
              </w:rPr>
              <w:t>Ago</w:t>
            </w:r>
          </w:p>
          <w:p w14:paraId="2EB40F67" w14:textId="77777777" w:rsidR="003A7204" w:rsidRPr="00D1286B" w:rsidRDefault="003A7204" w:rsidP="00F03EC4">
            <w:pPr>
              <w:jc w:val="center"/>
              <w:rPr>
                <w:b/>
                <w:sz w:val="20"/>
                <w:szCs w:val="20"/>
              </w:rPr>
            </w:pPr>
          </w:p>
        </w:tc>
        <w:tc>
          <w:tcPr>
            <w:tcW w:w="567" w:type="dxa"/>
            <w:tcBorders>
              <w:bottom w:val="single" w:sz="4" w:space="0" w:color="auto"/>
            </w:tcBorders>
            <w:vAlign w:val="center"/>
            <w:hideMark/>
          </w:tcPr>
          <w:p w14:paraId="4CBFB703" w14:textId="77777777" w:rsidR="003A7204" w:rsidRPr="00D1286B" w:rsidRDefault="003A7204" w:rsidP="00F03EC4">
            <w:pPr>
              <w:jc w:val="center"/>
              <w:rPr>
                <w:b/>
                <w:sz w:val="20"/>
                <w:szCs w:val="20"/>
              </w:rPr>
            </w:pPr>
            <w:r w:rsidRPr="00D1286B">
              <w:rPr>
                <w:b/>
                <w:sz w:val="20"/>
                <w:szCs w:val="20"/>
              </w:rPr>
              <w:t>Set</w:t>
            </w:r>
          </w:p>
        </w:tc>
        <w:tc>
          <w:tcPr>
            <w:tcW w:w="709" w:type="dxa"/>
            <w:tcBorders>
              <w:bottom w:val="single" w:sz="4" w:space="0" w:color="auto"/>
            </w:tcBorders>
            <w:vAlign w:val="center"/>
            <w:hideMark/>
          </w:tcPr>
          <w:p w14:paraId="71DCCAB3" w14:textId="77777777" w:rsidR="003A7204" w:rsidRPr="00D1286B" w:rsidRDefault="003A7204" w:rsidP="00F03EC4">
            <w:pPr>
              <w:jc w:val="center"/>
              <w:rPr>
                <w:b/>
                <w:sz w:val="20"/>
                <w:szCs w:val="20"/>
              </w:rPr>
            </w:pPr>
            <w:r w:rsidRPr="00D1286B">
              <w:rPr>
                <w:b/>
                <w:sz w:val="20"/>
                <w:szCs w:val="20"/>
              </w:rPr>
              <w:t>Out</w:t>
            </w:r>
          </w:p>
        </w:tc>
        <w:tc>
          <w:tcPr>
            <w:tcW w:w="567" w:type="dxa"/>
            <w:tcBorders>
              <w:bottom w:val="single" w:sz="4" w:space="0" w:color="auto"/>
            </w:tcBorders>
            <w:vAlign w:val="center"/>
            <w:hideMark/>
          </w:tcPr>
          <w:p w14:paraId="3E592259" w14:textId="77777777" w:rsidR="003A7204" w:rsidRPr="00D1286B" w:rsidRDefault="003A7204" w:rsidP="00F03EC4">
            <w:pPr>
              <w:jc w:val="center"/>
              <w:rPr>
                <w:b/>
                <w:sz w:val="20"/>
                <w:szCs w:val="20"/>
              </w:rPr>
            </w:pPr>
            <w:r w:rsidRPr="00D1286B">
              <w:rPr>
                <w:b/>
                <w:sz w:val="20"/>
                <w:szCs w:val="20"/>
              </w:rPr>
              <w:t>Nov</w:t>
            </w:r>
          </w:p>
        </w:tc>
        <w:tc>
          <w:tcPr>
            <w:tcW w:w="709" w:type="dxa"/>
            <w:tcBorders>
              <w:bottom w:val="single" w:sz="4" w:space="0" w:color="auto"/>
            </w:tcBorders>
            <w:vAlign w:val="center"/>
            <w:hideMark/>
          </w:tcPr>
          <w:p w14:paraId="7C878AC4" w14:textId="77777777" w:rsidR="003A7204" w:rsidRPr="00D1286B" w:rsidRDefault="003A7204" w:rsidP="00F03EC4">
            <w:pPr>
              <w:jc w:val="center"/>
              <w:rPr>
                <w:b/>
              </w:rPr>
            </w:pPr>
            <w:r w:rsidRPr="00D1286B">
              <w:rPr>
                <w:b/>
              </w:rPr>
              <w:t>Dez</w:t>
            </w:r>
          </w:p>
        </w:tc>
        <w:tc>
          <w:tcPr>
            <w:tcW w:w="709" w:type="dxa"/>
            <w:vMerge/>
            <w:tcBorders>
              <w:bottom w:val="single" w:sz="4" w:space="0" w:color="auto"/>
            </w:tcBorders>
            <w:vAlign w:val="center"/>
            <w:hideMark/>
          </w:tcPr>
          <w:p w14:paraId="76E38A9E" w14:textId="77777777" w:rsidR="003A7204" w:rsidRPr="00D1286B" w:rsidRDefault="003A7204" w:rsidP="00F03EC4">
            <w:pPr>
              <w:jc w:val="center"/>
              <w:rPr>
                <w:b/>
              </w:rPr>
            </w:pPr>
          </w:p>
        </w:tc>
        <w:tc>
          <w:tcPr>
            <w:tcW w:w="1134" w:type="dxa"/>
            <w:vMerge/>
            <w:tcBorders>
              <w:bottom w:val="single" w:sz="4" w:space="0" w:color="auto"/>
            </w:tcBorders>
            <w:vAlign w:val="center"/>
            <w:hideMark/>
          </w:tcPr>
          <w:p w14:paraId="1249D4B3" w14:textId="77777777" w:rsidR="003A7204" w:rsidRPr="00D1286B" w:rsidRDefault="003A7204" w:rsidP="00F03EC4">
            <w:pPr>
              <w:jc w:val="center"/>
              <w:rPr>
                <w:b/>
              </w:rPr>
            </w:pPr>
          </w:p>
        </w:tc>
        <w:tc>
          <w:tcPr>
            <w:tcW w:w="850" w:type="dxa"/>
            <w:vMerge/>
            <w:tcBorders>
              <w:bottom w:val="single" w:sz="4" w:space="0" w:color="auto"/>
            </w:tcBorders>
            <w:vAlign w:val="center"/>
            <w:hideMark/>
          </w:tcPr>
          <w:p w14:paraId="35718FE6" w14:textId="77777777" w:rsidR="003A7204" w:rsidRPr="00D1286B" w:rsidRDefault="003A7204" w:rsidP="00F03EC4">
            <w:pPr>
              <w:jc w:val="center"/>
              <w:rPr>
                <w:b/>
              </w:rPr>
            </w:pPr>
          </w:p>
        </w:tc>
      </w:tr>
      <w:tr w:rsidR="003A7204" w:rsidRPr="00D1286B" w14:paraId="7EF10FF7" w14:textId="77777777" w:rsidTr="00F03EC4">
        <w:trPr>
          <w:trHeight w:val="799"/>
        </w:trPr>
        <w:tc>
          <w:tcPr>
            <w:tcW w:w="1413" w:type="dxa"/>
            <w:vAlign w:val="center"/>
            <w:hideMark/>
          </w:tcPr>
          <w:p w14:paraId="7E485149" w14:textId="77777777" w:rsidR="003A7204" w:rsidRPr="00D1286B" w:rsidRDefault="003A7204" w:rsidP="00F03EC4">
            <w:pPr>
              <w:jc w:val="center"/>
            </w:pPr>
            <w:r w:rsidRPr="00D1286B">
              <w:t>Captação - Rio Turvo</w:t>
            </w:r>
          </w:p>
        </w:tc>
        <w:tc>
          <w:tcPr>
            <w:tcW w:w="1701" w:type="dxa"/>
            <w:vAlign w:val="center"/>
            <w:hideMark/>
          </w:tcPr>
          <w:p w14:paraId="376346B8" w14:textId="77777777" w:rsidR="003A7204" w:rsidRPr="00D1286B" w:rsidRDefault="003A7204" w:rsidP="00F03EC4">
            <w:pPr>
              <w:jc w:val="center"/>
            </w:pPr>
            <w:r w:rsidRPr="00D1286B">
              <w:t>Cianobactérias</w:t>
            </w:r>
          </w:p>
        </w:tc>
        <w:tc>
          <w:tcPr>
            <w:tcW w:w="1417" w:type="dxa"/>
            <w:vAlign w:val="center"/>
            <w:hideMark/>
          </w:tcPr>
          <w:p w14:paraId="769CDB94" w14:textId="77777777" w:rsidR="003A7204" w:rsidRPr="00D1286B" w:rsidRDefault="003A7204" w:rsidP="00F03EC4">
            <w:pPr>
              <w:jc w:val="center"/>
              <w:rPr>
                <w:b/>
              </w:rPr>
            </w:pPr>
            <w:r w:rsidRPr="00D1286B">
              <w:rPr>
                <w:b/>
              </w:rPr>
              <w:t>Mensal</w:t>
            </w:r>
          </w:p>
        </w:tc>
        <w:tc>
          <w:tcPr>
            <w:tcW w:w="567" w:type="dxa"/>
            <w:shd w:val="clear" w:color="auto" w:fill="D6E3BC" w:themeFill="accent3" w:themeFillTint="66"/>
            <w:noWrap/>
            <w:vAlign w:val="center"/>
            <w:hideMark/>
          </w:tcPr>
          <w:p w14:paraId="7AA0BBB1"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034D6A1E"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4BECBB44"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53D90CA6"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48C73131"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1CB70C6E"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35649374"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6E79AB85"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4CB5FA1D" w14:textId="77777777" w:rsidR="003A7204" w:rsidRPr="00D1286B" w:rsidRDefault="003A7204" w:rsidP="00F03EC4">
            <w:pPr>
              <w:jc w:val="center"/>
              <w:rPr>
                <w:b/>
              </w:rPr>
            </w:pPr>
            <w:r w:rsidRPr="00D1286B">
              <w:rPr>
                <w:b/>
              </w:rPr>
              <w:t>1</w:t>
            </w:r>
          </w:p>
        </w:tc>
        <w:tc>
          <w:tcPr>
            <w:tcW w:w="709" w:type="dxa"/>
            <w:shd w:val="clear" w:color="auto" w:fill="D6E3BC" w:themeFill="accent3" w:themeFillTint="66"/>
            <w:noWrap/>
            <w:vAlign w:val="center"/>
            <w:hideMark/>
          </w:tcPr>
          <w:p w14:paraId="7C48FA7B" w14:textId="77777777" w:rsidR="003A7204" w:rsidRPr="00D1286B" w:rsidRDefault="003A7204" w:rsidP="00F03EC4">
            <w:pPr>
              <w:jc w:val="center"/>
              <w:rPr>
                <w:b/>
              </w:rPr>
            </w:pPr>
            <w:r w:rsidRPr="00D1286B">
              <w:rPr>
                <w:b/>
              </w:rPr>
              <w:t>1</w:t>
            </w:r>
          </w:p>
        </w:tc>
        <w:tc>
          <w:tcPr>
            <w:tcW w:w="567" w:type="dxa"/>
            <w:shd w:val="clear" w:color="auto" w:fill="D6E3BC" w:themeFill="accent3" w:themeFillTint="66"/>
            <w:noWrap/>
            <w:vAlign w:val="center"/>
            <w:hideMark/>
          </w:tcPr>
          <w:p w14:paraId="16BE399F" w14:textId="77777777" w:rsidR="003A7204" w:rsidRPr="00D1286B" w:rsidRDefault="003A7204" w:rsidP="00F03EC4">
            <w:pPr>
              <w:jc w:val="center"/>
              <w:rPr>
                <w:b/>
              </w:rPr>
            </w:pPr>
            <w:r w:rsidRPr="00D1286B">
              <w:rPr>
                <w:b/>
              </w:rPr>
              <w:t>1</w:t>
            </w:r>
          </w:p>
        </w:tc>
        <w:tc>
          <w:tcPr>
            <w:tcW w:w="709" w:type="dxa"/>
            <w:shd w:val="clear" w:color="auto" w:fill="D6E3BC" w:themeFill="accent3" w:themeFillTint="66"/>
            <w:noWrap/>
            <w:vAlign w:val="center"/>
            <w:hideMark/>
          </w:tcPr>
          <w:p w14:paraId="1AB542D5" w14:textId="77777777" w:rsidR="003A7204" w:rsidRPr="00D1286B" w:rsidRDefault="003A7204" w:rsidP="00F03EC4">
            <w:pPr>
              <w:jc w:val="center"/>
              <w:rPr>
                <w:b/>
              </w:rPr>
            </w:pPr>
            <w:r w:rsidRPr="00D1286B">
              <w:rPr>
                <w:b/>
              </w:rPr>
              <w:t>1</w:t>
            </w:r>
          </w:p>
        </w:tc>
        <w:tc>
          <w:tcPr>
            <w:tcW w:w="709" w:type="dxa"/>
            <w:noWrap/>
            <w:vAlign w:val="center"/>
            <w:hideMark/>
          </w:tcPr>
          <w:p w14:paraId="36D1B674" w14:textId="77777777" w:rsidR="003A7204" w:rsidRPr="00D1286B" w:rsidRDefault="003A7204" w:rsidP="00F03EC4">
            <w:pPr>
              <w:jc w:val="center"/>
              <w:rPr>
                <w:b/>
                <w:bCs/>
              </w:rPr>
            </w:pPr>
            <w:r w:rsidRPr="00D1286B">
              <w:rPr>
                <w:b/>
              </w:rPr>
              <w:t>12</w:t>
            </w:r>
          </w:p>
        </w:tc>
        <w:tc>
          <w:tcPr>
            <w:tcW w:w="1134" w:type="dxa"/>
            <w:noWrap/>
            <w:vAlign w:val="center"/>
            <w:hideMark/>
          </w:tcPr>
          <w:p w14:paraId="26514826" w14:textId="77777777" w:rsidR="003A7204" w:rsidRPr="00D1286B" w:rsidRDefault="003A7204" w:rsidP="00F03EC4">
            <w:pPr>
              <w:jc w:val="center"/>
            </w:pPr>
            <w:r w:rsidRPr="00D1286B">
              <w:t>-</w:t>
            </w:r>
          </w:p>
        </w:tc>
        <w:tc>
          <w:tcPr>
            <w:tcW w:w="850" w:type="dxa"/>
            <w:noWrap/>
            <w:vAlign w:val="center"/>
          </w:tcPr>
          <w:p w14:paraId="1749A2A3" w14:textId="77777777" w:rsidR="003A7204" w:rsidRPr="00D1286B" w:rsidRDefault="003A7204" w:rsidP="00F03EC4">
            <w:pPr>
              <w:jc w:val="center"/>
            </w:pPr>
            <w:r w:rsidRPr="00D1286B">
              <w:t>-</w:t>
            </w:r>
          </w:p>
        </w:tc>
      </w:tr>
      <w:tr w:rsidR="003A7204" w:rsidRPr="00D1286B" w14:paraId="723F62E3" w14:textId="77777777" w:rsidTr="00F03EC4">
        <w:trPr>
          <w:trHeight w:val="799"/>
        </w:trPr>
        <w:tc>
          <w:tcPr>
            <w:tcW w:w="1413" w:type="dxa"/>
            <w:vAlign w:val="center"/>
            <w:hideMark/>
          </w:tcPr>
          <w:p w14:paraId="00FE8540" w14:textId="77777777" w:rsidR="003A7204" w:rsidRPr="00D1286B" w:rsidRDefault="003A7204" w:rsidP="00F03EC4">
            <w:pPr>
              <w:jc w:val="center"/>
            </w:pPr>
            <w:r w:rsidRPr="00D1286B">
              <w:t>Captação - Rio Turvo</w:t>
            </w:r>
          </w:p>
        </w:tc>
        <w:tc>
          <w:tcPr>
            <w:tcW w:w="1701" w:type="dxa"/>
            <w:vAlign w:val="center"/>
            <w:hideMark/>
          </w:tcPr>
          <w:p w14:paraId="3F4A87F2" w14:textId="77777777" w:rsidR="003A7204" w:rsidRPr="00D1286B" w:rsidRDefault="003A7204" w:rsidP="00F03EC4">
            <w:pPr>
              <w:jc w:val="center"/>
            </w:pPr>
            <w:r w:rsidRPr="00D1286B">
              <w:t>CONAMA 357: Art. 15</w:t>
            </w:r>
          </w:p>
        </w:tc>
        <w:tc>
          <w:tcPr>
            <w:tcW w:w="1417" w:type="dxa"/>
            <w:vAlign w:val="center"/>
            <w:hideMark/>
          </w:tcPr>
          <w:p w14:paraId="294E2263" w14:textId="77777777" w:rsidR="003A7204" w:rsidRPr="00D1286B" w:rsidRDefault="003A7204" w:rsidP="00F03EC4">
            <w:pPr>
              <w:jc w:val="center"/>
              <w:rPr>
                <w:b/>
              </w:rPr>
            </w:pPr>
            <w:r w:rsidRPr="00D1286B">
              <w:rPr>
                <w:b/>
              </w:rPr>
              <w:t>Semestral</w:t>
            </w:r>
          </w:p>
        </w:tc>
        <w:tc>
          <w:tcPr>
            <w:tcW w:w="567" w:type="dxa"/>
            <w:noWrap/>
            <w:vAlign w:val="center"/>
            <w:hideMark/>
          </w:tcPr>
          <w:p w14:paraId="3589FC3E"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099EACEB" w14:textId="77777777" w:rsidR="003A7204" w:rsidRPr="00D1286B" w:rsidRDefault="003A7204" w:rsidP="00F03EC4">
            <w:pPr>
              <w:jc w:val="center"/>
              <w:rPr>
                <w:b/>
              </w:rPr>
            </w:pPr>
            <w:r w:rsidRPr="00D1286B">
              <w:rPr>
                <w:b/>
              </w:rPr>
              <w:t>1</w:t>
            </w:r>
          </w:p>
        </w:tc>
        <w:tc>
          <w:tcPr>
            <w:tcW w:w="567" w:type="dxa"/>
            <w:noWrap/>
            <w:vAlign w:val="center"/>
            <w:hideMark/>
          </w:tcPr>
          <w:p w14:paraId="275C7768" w14:textId="77777777" w:rsidR="003A7204" w:rsidRPr="00D1286B" w:rsidRDefault="003A7204" w:rsidP="00F03EC4">
            <w:pPr>
              <w:jc w:val="center"/>
              <w:rPr>
                <w:b/>
              </w:rPr>
            </w:pPr>
          </w:p>
        </w:tc>
        <w:tc>
          <w:tcPr>
            <w:tcW w:w="567" w:type="dxa"/>
            <w:noWrap/>
            <w:vAlign w:val="center"/>
            <w:hideMark/>
          </w:tcPr>
          <w:p w14:paraId="215DA7ED" w14:textId="77777777" w:rsidR="003A7204" w:rsidRPr="00D1286B" w:rsidRDefault="003A7204" w:rsidP="00F03EC4">
            <w:pPr>
              <w:jc w:val="center"/>
              <w:rPr>
                <w:b/>
              </w:rPr>
            </w:pPr>
          </w:p>
        </w:tc>
        <w:tc>
          <w:tcPr>
            <w:tcW w:w="567" w:type="dxa"/>
            <w:noWrap/>
            <w:vAlign w:val="center"/>
            <w:hideMark/>
          </w:tcPr>
          <w:p w14:paraId="20FFEC17" w14:textId="77777777" w:rsidR="003A7204" w:rsidRPr="00D1286B" w:rsidRDefault="003A7204" w:rsidP="00F03EC4">
            <w:pPr>
              <w:jc w:val="center"/>
              <w:rPr>
                <w:b/>
              </w:rPr>
            </w:pPr>
          </w:p>
        </w:tc>
        <w:tc>
          <w:tcPr>
            <w:tcW w:w="567" w:type="dxa"/>
            <w:noWrap/>
            <w:vAlign w:val="center"/>
            <w:hideMark/>
          </w:tcPr>
          <w:p w14:paraId="151102A7" w14:textId="77777777" w:rsidR="003A7204" w:rsidRPr="00D1286B" w:rsidRDefault="003A7204" w:rsidP="00F03EC4">
            <w:pPr>
              <w:jc w:val="center"/>
              <w:rPr>
                <w:b/>
              </w:rPr>
            </w:pPr>
          </w:p>
        </w:tc>
        <w:tc>
          <w:tcPr>
            <w:tcW w:w="567" w:type="dxa"/>
            <w:noWrap/>
            <w:vAlign w:val="center"/>
            <w:hideMark/>
          </w:tcPr>
          <w:p w14:paraId="489F8168"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2A344A39" w14:textId="77777777" w:rsidR="003A7204" w:rsidRPr="00D1286B" w:rsidRDefault="003A7204" w:rsidP="00F03EC4">
            <w:pPr>
              <w:jc w:val="center"/>
              <w:rPr>
                <w:b/>
              </w:rPr>
            </w:pPr>
            <w:r w:rsidRPr="00D1286B">
              <w:rPr>
                <w:b/>
              </w:rPr>
              <w:t>1</w:t>
            </w:r>
          </w:p>
        </w:tc>
        <w:tc>
          <w:tcPr>
            <w:tcW w:w="567" w:type="dxa"/>
            <w:noWrap/>
            <w:vAlign w:val="center"/>
            <w:hideMark/>
          </w:tcPr>
          <w:p w14:paraId="33104593" w14:textId="77777777" w:rsidR="003A7204" w:rsidRPr="00D1286B" w:rsidRDefault="003A7204" w:rsidP="00F03EC4">
            <w:pPr>
              <w:jc w:val="center"/>
              <w:rPr>
                <w:b/>
              </w:rPr>
            </w:pPr>
          </w:p>
        </w:tc>
        <w:tc>
          <w:tcPr>
            <w:tcW w:w="709" w:type="dxa"/>
            <w:noWrap/>
            <w:vAlign w:val="center"/>
            <w:hideMark/>
          </w:tcPr>
          <w:p w14:paraId="1249DC37" w14:textId="77777777" w:rsidR="003A7204" w:rsidRPr="00D1286B" w:rsidRDefault="003A7204" w:rsidP="00F03EC4">
            <w:pPr>
              <w:jc w:val="center"/>
              <w:rPr>
                <w:b/>
              </w:rPr>
            </w:pPr>
          </w:p>
        </w:tc>
        <w:tc>
          <w:tcPr>
            <w:tcW w:w="567" w:type="dxa"/>
            <w:noWrap/>
            <w:vAlign w:val="center"/>
            <w:hideMark/>
          </w:tcPr>
          <w:p w14:paraId="3691EC38" w14:textId="77777777" w:rsidR="003A7204" w:rsidRPr="00D1286B" w:rsidRDefault="003A7204" w:rsidP="00F03EC4">
            <w:pPr>
              <w:jc w:val="center"/>
              <w:rPr>
                <w:b/>
              </w:rPr>
            </w:pPr>
          </w:p>
        </w:tc>
        <w:tc>
          <w:tcPr>
            <w:tcW w:w="709" w:type="dxa"/>
            <w:noWrap/>
            <w:vAlign w:val="center"/>
            <w:hideMark/>
          </w:tcPr>
          <w:p w14:paraId="171FE9B4" w14:textId="77777777" w:rsidR="003A7204" w:rsidRPr="00D1286B" w:rsidRDefault="003A7204" w:rsidP="00F03EC4">
            <w:pPr>
              <w:jc w:val="center"/>
              <w:rPr>
                <w:b/>
              </w:rPr>
            </w:pPr>
          </w:p>
        </w:tc>
        <w:tc>
          <w:tcPr>
            <w:tcW w:w="709" w:type="dxa"/>
            <w:noWrap/>
            <w:vAlign w:val="center"/>
            <w:hideMark/>
          </w:tcPr>
          <w:p w14:paraId="3E554B33" w14:textId="77777777" w:rsidR="003A7204" w:rsidRPr="00D1286B" w:rsidRDefault="003A7204" w:rsidP="00F03EC4">
            <w:pPr>
              <w:jc w:val="center"/>
              <w:rPr>
                <w:b/>
                <w:bCs/>
              </w:rPr>
            </w:pPr>
            <w:r w:rsidRPr="00D1286B">
              <w:rPr>
                <w:b/>
              </w:rPr>
              <w:t>2</w:t>
            </w:r>
          </w:p>
        </w:tc>
        <w:tc>
          <w:tcPr>
            <w:tcW w:w="1134" w:type="dxa"/>
            <w:noWrap/>
            <w:vAlign w:val="center"/>
            <w:hideMark/>
          </w:tcPr>
          <w:p w14:paraId="6932AED4" w14:textId="77777777" w:rsidR="003A7204" w:rsidRPr="00D1286B" w:rsidRDefault="003A7204" w:rsidP="00F03EC4">
            <w:pPr>
              <w:jc w:val="center"/>
            </w:pPr>
            <w:r w:rsidRPr="00D1286B">
              <w:t>-</w:t>
            </w:r>
          </w:p>
        </w:tc>
        <w:tc>
          <w:tcPr>
            <w:tcW w:w="850" w:type="dxa"/>
            <w:noWrap/>
            <w:vAlign w:val="center"/>
          </w:tcPr>
          <w:p w14:paraId="5869E9E9" w14:textId="77777777" w:rsidR="003A7204" w:rsidRPr="00D1286B" w:rsidRDefault="003A7204" w:rsidP="00F03EC4">
            <w:pPr>
              <w:jc w:val="center"/>
            </w:pPr>
            <w:r w:rsidRPr="00D1286B">
              <w:t>-</w:t>
            </w:r>
          </w:p>
        </w:tc>
      </w:tr>
      <w:tr w:rsidR="003A7204" w:rsidRPr="00D1286B" w14:paraId="76A1A8E2" w14:textId="77777777" w:rsidTr="00F03EC4">
        <w:trPr>
          <w:trHeight w:val="799"/>
        </w:trPr>
        <w:tc>
          <w:tcPr>
            <w:tcW w:w="1413" w:type="dxa"/>
            <w:vAlign w:val="center"/>
            <w:hideMark/>
          </w:tcPr>
          <w:p w14:paraId="04C1971A" w14:textId="77777777" w:rsidR="003A7204" w:rsidRPr="00D1286B" w:rsidRDefault="003A7204" w:rsidP="00F03EC4">
            <w:pPr>
              <w:jc w:val="center"/>
            </w:pPr>
            <w:r w:rsidRPr="00D1286B">
              <w:t>Captação - Poços Artesianos</w:t>
            </w:r>
          </w:p>
        </w:tc>
        <w:tc>
          <w:tcPr>
            <w:tcW w:w="1701" w:type="dxa"/>
            <w:vAlign w:val="center"/>
            <w:hideMark/>
          </w:tcPr>
          <w:p w14:paraId="11CE8502" w14:textId="77777777" w:rsidR="003A7204" w:rsidRPr="00D1286B" w:rsidRDefault="003A7204" w:rsidP="00F03EC4">
            <w:pPr>
              <w:jc w:val="center"/>
            </w:pPr>
            <w:r w:rsidRPr="00D1286B">
              <w:t>CONAMA 396: Anexo I</w:t>
            </w:r>
          </w:p>
        </w:tc>
        <w:tc>
          <w:tcPr>
            <w:tcW w:w="1417" w:type="dxa"/>
            <w:vAlign w:val="center"/>
            <w:hideMark/>
          </w:tcPr>
          <w:p w14:paraId="3AD158EC" w14:textId="77777777" w:rsidR="003A7204" w:rsidRPr="00D1286B" w:rsidRDefault="003A7204" w:rsidP="00F03EC4">
            <w:pPr>
              <w:jc w:val="center"/>
              <w:rPr>
                <w:b/>
              </w:rPr>
            </w:pPr>
            <w:r w:rsidRPr="00D1286B">
              <w:rPr>
                <w:b/>
              </w:rPr>
              <w:t>Semestral</w:t>
            </w:r>
          </w:p>
        </w:tc>
        <w:tc>
          <w:tcPr>
            <w:tcW w:w="567" w:type="dxa"/>
            <w:noWrap/>
            <w:vAlign w:val="center"/>
            <w:hideMark/>
          </w:tcPr>
          <w:p w14:paraId="0C4D1C3F"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05414D72" w14:textId="77777777" w:rsidR="003A7204" w:rsidRPr="00D1286B" w:rsidRDefault="003A7204" w:rsidP="00F03EC4">
            <w:pPr>
              <w:jc w:val="center"/>
              <w:rPr>
                <w:b/>
              </w:rPr>
            </w:pPr>
            <w:r w:rsidRPr="00D1286B">
              <w:rPr>
                <w:b/>
              </w:rPr>
              <w:t>10</w:t>
            </w:r>
          </w:p>
        </w:tc>
        <w:tc>
          <w:tcPr>
            <w:tcW w:w="567" w:type="dxa"/>
            <w:noWrap/>
            <w:vAlign w:val="center"/>
            <w:hideMark/>
          </w:tcPr>
          <w:p w14:paraId="3544B680" w14:textId="77777777" w:rsidR="003A7204" w:rsidRPr="00D1286B" w:rsidRDefault="003A7204" w:rsidP="00F03EC4">
            <w:pPr>
              <w:jc w:val="center"/>
              <w:rPr>
                <w:b/>
              </w:rPr>
            </w:pPr>
          </w:p>
        </w:tc>
        <w:tc>
          <w:tcPr>
            <w:tcW w:w="567" w:type="dxa"/>
            <w:noWrap/>
            <w:vAlign w:val="center"/>
            <w:hideMark/>
          </w:tcPr>
          <w:p w14:paraId="281A2D29" w14:textId="77777777" w:rsidR="003A7204" w:rsidRPr="00D1286B" w:rsidRDefault="003A7204" w:rsidP="00F03EC4">
            <w:pPr>
              <w:jc w:val="center"/>
              <w:rPr>
                <w:b/>
              </w:rPr>
            </w:pPr>
          </w:p>
        </w:tc>
        <w:tc>
          <w:tcPr>
            <w:tcW w:w="567" w:type="dxa"/>
            <w:noWrap/>
            <w:vAlign w:val="center"/>
            <w:hideMark/>
          </w:tcPr>
          <w:p w14:paraId="0F433D83" w14:textId="77777777" w:rsidR="003A7204" w:rsidRPr="00D1286B" w:rsidRDefault="003A7204" w:rsidP="00F03EC4">
            <w:pPr>
              <w:jc w:val="center"/>
              <w:rPr>
                <w:b/>
              </w:rPr>
            </w:pPr>
          </w:p>
        </w:tc>
        <w:tc>
          <w:tcPr>
            <w:tcW w:w="567" w:type="dxa"/>
            <w:noWrap/>
            <w:vAlign w:val="center"/>
            <w:hideMark/>
          </w:tcPr>
          <w:p w14:paraId="219B863C" w14:textId="77777777" w:rsidR="003A7204" w:rsidRPr="00D1286B" w:rsidRDefault="003A7204" w:rsidP="00F03EC4">
            <w:pPr>
              <w:jc w:val="center"/>
              <w:rPr>
                <w:b/>
              </w:rPr>
            </w:pPr>
          </w:p>
        </w:tc>
        <w:tc>
          <w:tcPr>
            <w:tcW w:w="567" w:type="dxa"/>
            <w:noWrap/>
            <w:vAlign w:val="center"/>
            <w:hideMark/>
          </w:tcPr>
          <w:p w14:paraId="667975C0"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5CA72B4D" w14:textId="77777777" w:rsidR="003A7204" w:rsidRPr="00D1286B" w:rsidRDefault="003A7204" w:rsidP="00F03EC4">
            <w:pPr>
              <w:jc w:val="center"/>
              <w:rPr>
                <w:b/>
              </w:rPr>
            </w:pPr>
            <w:r w:rsidRPr="00D1286B">
              <w:rPr>
                <w:b/>
              </w:rPr>
              <w:t>10</w:t>
            </w:r>
          </w:p>
        </w:tc>
        <w:tc>
          <w:tcPr>
            <w:tcW w:w="567" w:type="dxa"/>
            <w:noWrap/>
            <w:vAlign w:val="center"/>
            <w:hideMark/>
          </w:tcPr>
          <w:p w14:paraId="14352009" w14:textId="77777777" w:rsidR="003A7204" w:rsidRPr="00D1286B" w:rsidRDefault="003A7204" w:rsidP="00F03EC4">
            <w:pPr>
              <w:jc w:val="center"/>
              <w:rPr>
                <w:b/>
              </w:rPr>
            </w:pPr>
          </w:p>
        </w:tc>
        <w:tc>
          <w:tcPr>
            <w:tcW w:w="709" w:type="dxa"/>
            <w:noWrap/>
            <w:vAlign w:val="center"/>
            <w:hideMark/>
          </w:tcPr>
          <w:p w14:paraId="551AC4CC" w14:textId="77777777" w:rsidR="003A7204" w:rsidRPr="00D1286B" w:rsidRDefault="003A7204" w:rsidP="00F03EC4">
            <w:pPr>
              <w:jc w:val="center"/>
              <w:rPr>
                <w:b/>
              </w:rPr>
            </w:pPr>
          </w:p>
        </w:tc>
        <w:tc>
          <w:tcPr>
            <w:tcW w:w="567" w:type="dxa"/>
            <w:noWrap/>
            <w:vAlign w:val="center"/>
            <w:hideMark/>
          </w:tcPr>
          <w:p w14:paraId="7EFCA38B" w14:textId="77777777" w:rsidR="003A7204" w:rsidRPr="00D1286B" w:rsidRDefault="003A7204" w:rsidP="00F03EC4">
            <w:pPr>
              <w:jc w:val="center"/>
              <w:rPr>
                <w:b/>
              </w:rPr>
            </w:pPr>
          </w:p>
        </w:tc>
        <w:tc>
          <w:tcPr>
            <w:tcW w:w="709" w:type="dxa"/>
            <w:noWrap/>
            <w:vAlign w:val="center"/>
            <w:hideMark/>
          </w:tcPr>
          <w:p w14:paraId="3D1AF8BE" w14:textId="77777777" w:rsidR="003A7204" w:rsidRPr="00D1286B" w:rsidRDefault="003A7204" w:rsidP="00F03EC4">
            <w:pPr>
              <w:jc w:val="center"/>
              <w:rPr>
                <w:b/>
              </w:rPr>
            </w:pPr>
          </w:p>
        </w:tc>
        <w:tc>
          <w:tcPr>
            <w:tcW w:w="709" w:type="dxa"/>
            <w:noWrap/>
            <w:vAlign w:val="center"/>
            <w:hideMark/>
          </w:tcPr>
          <w:p w14:paraId="4EC56491" w14:textId="77777777" w:rsidR="003A7204" w:rsidRPr="00D1286B" w:rsidRDefault="003A7204" w:rsidP="00F03EC4">
            <w:pPr>
              <w:jc w:val="center"/>
              <w:rPr>
                <w:b/>
                <w:bCs/>
              </w:rPr>
            </w:pPr>
            <w:r w:rsidRPr="00D1286B">
              <w:rPr>
                <w:b/>
              </w:rPr>
              <w:t>20</w:t>
            </w:r>
          </w:p>
        </w:tc>
        <w:tc>
          <w:tcPr>
            <w:tcW w:w="1134" w:type="dxa"/>
            <w:noWrap/>
            <w:vAlign w:val="center"/>
            <w:hideMark/>
          </w:tcPr>
          <w:p w14:paraId="05AFFCD3" w14:textId="77777777" w:rsidR="003A7204" w:rsidRPr="00D1286B" w:rsidRDefault="003A7204" w:rsidP="00F03EC4">
            <w:pPr>
              <w:jc w:val="center"/>
            </w:pPr>
            <w:r w:rsidRPr="00D1286B">
              <w:t>-</w:t>
            </w:r>
          </w:p>
        </w:tc>
        <w:tc>
          <w:tcPr>
            <w:tcW w:w="850" w:type="dxa"/>
            <w:noWrap/>
            <w:vAlign w:val="center"/>
          </w:tcPr>
          <w:p w14:paraId="4B82DE94" w14:textId="77777777" w:rsidR="003A7204" w:rsidRPr="00D1286B" w:rsidRDefault="003A7204" w:rsidP="00F03EC4">
            <w:pPr>
              <w:jc w:val="center"/>
            </w:pPr>
            <w:r w:rsidRPr="00D1286B">
              <w:t>-</w:t>
            </w:r>
          </w:p>
        </w:tc>
      </w:tr>
      <w:tr w:rsidR="003A7204" w:rsidRPr="00D1286B" w14:paraId="7C1B53A1" w14:textId="77777777" w:rsidTr="00F03EC4">
        <w:trPr>
          <w:trHeight w:val="799"/>
        </w:trPr>
        <w:tc>
          <w:tcPr>
            <w:tcW w:w="1413" w:type="dxa"/>
            <w:noWrap/>
            <w:vAlign w:val="center"/>
            <w:hideMark/>
          </w:tcPr>
          <w:p w14:paraId="32D8CD21" w14:textId="77777777" w:rsidR="003A7204" w:rsidRPr="00D1286B" w:rsidRDefault="003A7204" w:rsidP="00F03EC4">
            <w:pPr>
              <w:jc w:val="center"/>
            </w:pPr>
            <w:r w:rsidRPr="00D1286B">
              <w:t>Saída - ETA Central</w:t>
            </w:r>
          </w:p>
        </w:tc>
        <w:tc>
          <w:tcPr>
            <w:tcW w:w="1701" w:type="dxa"/>
            <w:vMerge w:val="restart"/>
            <w:vAlign w:val="center"/>
            <w:hideMark/>
          </w:tcPr>
          <w:p w14:paraId="42423B89" w14:textId="77777777" w:rsidR="003A7204" w:rsidRPr="00D1286B" w:rsidRDefault="003A7204" w:rsidP="00F03EC4">
            <w:pPr>
              <w:jc w:val="center"/>
            </w:pPr>
            <w:r w:rsidRPr="00D1286B">
              <w:t xml:space="preserve">Desinfetantes e produtos secundários da desinfecção (Ácidos Haloacéticos Total; Bromato; Clorito; CRL; Cloraminas Total; 2,4,6 Triclorofenol e </w:t>
            </w:r>
            <w:r w:rsidRPr="00D1286B">
              <w:lastRenderedPageBreak/>
              <w:t>TrihalometanoTotal)</w:t>
            </w:r>
          </w:p>
        </w:tc>
        <w:tc>
          <w:tcPr>
            <w:tcW w:w="1417" w:type="dxa"/>
            <w:vMerge w:val="restart"/>
            <w:vAlign w:val="center"/>
            <w:hideMark/>
          </w:tcPr>
          <w:p w14:paraId="01F2DABA" w14:textId="77777777" w:rsidR="003A7204" w:rsidRPr="00D1286B" w:rsidRDefault="003A7204" w:rsidP="00F03EC4">
            <w:pPr>
              <w:jc w:val="center"/>
              <w:rPr>
                <w:b/>
              </w:rPr>
            </w:pPr>
            <w:r w:rsidRPr="00D1286B">
              <w:rPr>
                <w:b/>
              </w:rPr>
              <w:lastRenderedPageBreak/>
              <w:t>Trimestral</w:t>
            </w:r>
          </w:p>
        </w:tc>
        <w:tc>
          <w:tcPr>
            <w:tcW w:w="567" w:type="dxa"/>
            <w:noWrap/>
            <w:vAlign w:val="center"/>
            <w:hideMark/>
          </w:tcPr>
          <w:p w14:paraId="5CBDD0E2" w14:textId="77777777" w:rsidR="003A7204" w:rsidRPr="00D1286B" w:rsidRDefault="003A7204" w:rsidP="00F03EC4">
            <w:pPr>
              <w:jc w:val="center"/>
              <w:rPr>
                <w:b/>
              </w:rPr>
            </w:pPr>
          </w:p>
        </w:tc>
        <w:tc>
          <w:tcPr>
            <w:tcW w:w="567" w:type="dxa"/>
            <w:noWrap/>
            <w:vAlign w:val="center"/>
            <w:hideMark/>
          </w:tcPr>
          <w:p w14:paraId="79035A99" w14:textId="77777777" w:rsidR="003A7204" w:rsidRPr="00D1286B" w:rsidRDefault="003A7204" w:rsidP="00F03EC4">
            <w:pPr>
              <w:jc w:val="center"/>
              <w:rPr>
                <w:b/>
              </w:rPr>
            </w:pPr>
          </w:p>
        </w:tc>
        <w:tc>
          <w:tcPr>
            <w:tcW w:w="567" w:type="dxa"/>
            <w:noWrap/>
            <w:vAlign w:val="center"/>
            <w:hideMark/>
          </w:tcPr>
          <w:p w14:paraId="10B79107" w14:textId="77777777" w:rsidR="003A7204" w:rsidRPr="00D1286B" w:rsidRDefault="003A7204" w:rsidP="00F03EC4">
            <w:pPr>
              <w:jc w:val="center"/>
              <w:rPr>
                <w:b/>
              </w:rPr>
            </w:pPr>
          </w:p>
        </w:tc>
        <w:tc>
          <w:tcPr>
            <w:tcW w:w="567" w:type="dxa"/>
            <w:noWrap/>
            <w:vAlign w:val="center"/>
            <w:hideMark/>
          </w:tcPr>
          <w:p w14:paraId="6D436D51"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4EC5A9F8" w14:textId="77777777" w:rsidR="003A7204" w:rsidRPr="00D1286B" w:rsidRDefault="003A7204" w:rsidP="00F03EC4">
            <w:pPr>
              <w:jc w:val="center"/>
              <w:rPr>
                <w:b/>
              </w:rPr>
            </w:pPr>
            <w:r w:rsidRPr="00D1286B">
              <w:rPr>
                <w:b/>
              </w:rPr>
              <w:t>1</w:t>
            </w:r>
          </w:p>
        </w:tc>
        <w:tc>
          <w:tcPr>
            <w:tcW w:w="567" w:type="dxa"/>
            <w:noWrap/>
            <w:vAlign w:val="center"/>
            <w:hideMark/>
          </w:tcPr>
          <w:p w14:paraId="10167E84" w14:textId="77777777" w:rsidR="003A7204" w:rsidRPr="00D1286B" w:rsidRDefault="003A7204" w:rsidP="00F03EC4">
            <w:pPr>
              <w:jc w:val="center"/>
              <w:rPr>
                <w:b/>
              </w:rPr>
            </w:pPr>
          </w:p>
        </w:tc>
        <w:tc>
          <w:tcPr>
            <w:tcW w:w="567" w:type="dxa"/>
            <w:noWrap/>
            <w:vAlign w:val="center"/>
            <w:hideMark/>
          </w:tcPr>
          <w:p w14:paraId="4A004540" w14:textId="77777777" w:rsidR="003A7204" w:rsidRPr="00D1286B" w:rsidRDefault="003A7204" w:rsidP="00F03EC4">
            <w:pPr>
              <w:jc w:val="center"/>
              <w:rPr>
                <w:b/>
              </w:rPr>
            </w:pPr>
          </w:p>
        </w:tc>
        <w:tc>
          <w:tcPr>
            <w:tcW w:w="567" w:type="dxa"/>
            <w:noWrap/>
            <w:vAlign w:val="center"/>
            <w:hideMark/>
          </w:tcPr>
          <w:p w14:paraId="076D840A" w14:textId="77777777" w:rsidR="003A7204" w:rsidRPr="00D1286B" w:rsidRDefault="003A7204" w:rsidP="00F03EC4">
            <w:pPr>
              <w:jc w:val="center"/>
              <w:rPr>
                <w:b/>
              </w:rPr>
            </w:pPr>
          </w:p>
        </w:tc>
        <w:tc>
          <w:tcPr>
            <w:tcW w:w="567" w:type="dxa"/>
            <w:noWrap/>
            <w:vAlign w:val="center"/>
            <w:hideMark/>
          </w:tcPr>
          <w:p w14:paraId="0F6F3AAB" w14:textId="77777777" w:rsidR="003A7204" w:rsidRPr="00D1286B" w:rsidRDefault="003A7204" w:rsidP="00F03EC4">
            <w:pPr>
              <w:jc w:val="center"/>
              <w:rPr>
                <w:b/>
              </w:rPr>
            </w:pPr>
          </w:p>
        </w:tc>
        <w:tc>
          <w:tcPr>
            <w:tcW w:w="709" w:type="dxa"/>
            <w:noWrap/>
            <w:vAlign w:val="center"/>
            <w:hideMark/>
          </w:tcPr>
          <w:p w14:paraId="392A6D17"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2BA7E353" w14:textId="77777777" w:rsidR="003A7204" w:rsidRPr="00D1286B" w:rsidRDefault="003A7204" w:rsidP="00F03EC4">
            <w:pPr>
              <w:jc w:val="center"/>
              <w:rPr>
                <w:b/>
              </w:rPr>
            </w:pPr>
            <w:r w:rsidRPr="00D1286B">
              <w:rPr>
                <w:b/>
              </w:rPr>
              <w:t>1</w:t>
            </w:r>
          </w:p>
        </w:tc>
        <w:tc>
          <w:tcPr>
            <w:tcW w:w="709" w:type="dxa"/>
            <w:noWrap/>
            <w:vAlign w:val="center"/>
            <w:hideMark/>
          </w:tcPr>
          <w:p w14:paraId="62C8A411" w14:textId="77777777" w:rsidR="003A7204" w:rsidRPr="00D1286B" w:rsidRDefault="003A7204" w:rsidP="00F03EC4">
            <w:pPr>
              <w:jc w:val="center"/>
              <w:rPr>
                <w:b/>
              </w:rPr>
            </w:pPr>
          </w:p>
        </w:tc>
        <w:tc>
          <w:tcPr>
            <w:tcW w:w="709" w:type="dxa"/>
            <w:vMerge w:val="restart"/>
            <w:noWrap/>
            <w:vAlign w:val="center"/>
            <w:hideMark/>
          </w:tcPr>
          <w:p w14:paraId="464B13DD" w14:textId="77777777" w:rsidR="003A7204" w:rsidRPr="00D1286B" w:rsidRDefault="003A7204" w:rsidP="00F03EC4">
            <w:pPr>
              <w:jc w:val="center"/>
              <w:rPr>
                <w:b/>
                <w:bCs/>
              </w:rPr>
            </w:pPr>
            <w:r w:rsidRPr="00D1286B">
              <w:rPr>
                <w:b/>
              </w:rPr>
              <w:t>4</w:t>
            </w:r>
          </w:p>
        </w:tc>
        <w:tc>
          <w:tcPr>
            <w:tcW w:w="1134" w:type="dxa"/>
            <w:vMerge w:val="restart"/>
            <w:noWrap/>
            <w:vAlign w:val="center"/>
            <w:hideMark/>
          </w:tcPr>
          <w:p w14:paraId="4945F082" w14:textId="77777777" w:rsidR="003A7204" w:rsidRPr="00D1286B" w:rsidRDefault="003A7204" w:rsidP="00F03EC4">
            <w:pPr>
              <w:jc w:val="center"/>
            </w:pPr>
            <w:r w:rsidRPr="00D1286B">
              <w:t>-</w:t>
            </w:r>
          </w:p>
        </w:tc>
        <w:tc>
          <w:tcPr>
            <w:tcW w:w="850" w:type="dxa"/>
            <w:vMerge w:val="restart"/>
            <w:noWrap/>
            <w:vAlign w:val="center"/>
          </w:tcPr>
          <w:p w14:paraId="1B28824C" w14:textId="77777777" w:rsidR="003A7204" w:rsidRPr="00D1286B" w:rsidRDefault="003A7204" w:rsidP="00F03EC4">
            <w:pPr>
              <w:jc w:val="center"/>
            </w:pPr>
            <w:r w:rsidRPr="00D1286B">
              <w:t>-</w:t>
            </w:r>
          </w:p>
        </w:tc>
      </w:tr>
      <w:tr w:rsidR="003A7204" w:rsidRPr="00D1286B" w14:paraId="5FD97C4D" w14:textId="77777777" w:rsidTr="00F03EC4">
        <w:trPr>
          <w:trHeight w:val="799"/>
        </w:trPr>
        <w:tc>
          <w:tcPr>
            <w:tcW w:w="1413" w:type="dxa"/>
            <w:noWrap/>
            <w:vAlign w:val="center"/>
            <w:hideMark/>
          </w:tcPr>
          <w:p w14:paraId="3F644644" w14:textId="77777777" w:rsidR="003A7204" w:rsidRPr="00D1286B" w:rsidRDefault="003A7204" w:rsidP="00F03EC4">
            <w:pPr>
              <w:jc w:val="center"/>
            </w:pPr>
            <w:r w:rsidRPr="00D1286B">
              <w:t>Sist. de Distribuição - ETA Central</w:t>
            </w:r>
          </w:p>
        </w:tc>
        <w:tc>
          <w:tcPr>
            <w:tcW w:w="1701" w:type="dxa"/>
            <w:vMerge/>
            <w:vAlign w:val="center"/>
            <w:hideMark/>
          </w:tcPr>
          <w:p w14:paraId="04E8856F" w14:textId="77777777" w:rsidR="003A7204" w:rsidRPr="00D1286B" w:rsidRDefault="003A7204" w:rsidP="00F03EC4">
            <w:pPr>
              <w:jc w:val="center"/>
            </w:pPr>
          </w:p>
        </w:tc>
        <w:tc>
          <w:tcPr>
            <w:tcW w:w="1417" w:type="dxa"/>
            <w:vMerge/>
            <w:vAlign w:val="center"/>
            <w:hideMark/>
          </w:tcPr>
          <w:p w14:paraId="6753A7EC" w14:textId="77777777" w:rsidR="003A7204" w:rsidRPr="00D1286B" w:rsidRDefault="003A7204" w:rsidP="00F03EC4">
            <w:pPr>
              <w:jc w:val="center"/>
              <w:rPr>
                <w:b/>
              </w:rPr>
            </w:pPr>
          </w:p>
        </w:tc>
        <w:tc>
          <w:tcPr>
            <w:tcW w:w="567" w:type="dxa"/>
            <w:noWrap/>
            <w:vAlign w:val="center"/>
            <w:hideMark/>
          </w:tcPr>
          <w:p w14:paraId="0F5DF635" w14:textId="77777777" w:rsidR="003A7204" w:rsidRPr="00D1286B" w:rsidRDefault="003A7204" w:rsidP="00F03EC4">
            <w:pPr>
              <w:jc w:val="center"/>
              <w:rPr>
                <w:b/>
              </w:rPr>
            </w:pPr>
          </w:p>
        </w:tc>
        <w:tc>
          <w:tcPr>
            <w:tcW w:w="567" w:type="dxa"/>
            <w:noWrap/>
            <w:vAlign w:val="center"/>
            <w:hideMark/>
          </w:tcPr>
          <w:p w14:paraId="22BB1131" w14:textId="77777777" w:rsidR="003A7204" w:rsidRPr="00D1286B" w:rsidRDefault="003A7204" w:rsidP="00F03EC4">
            <w:pPr>
              <w:jc w:val="center"/>
              <w:rPr>
                <w:b/>
              </w:rPr>
            </w:pPr>
          </w:p>
        </w:tc>
        <w:tc>
          <w:tcPr>
            <w:tcW w:w="567" w:type="dxa"/>
            <w:noWrap/>
            <w:vAlign w:val="center"/>
            <w:hideMark/>
          </w:tcPr>
          <w:p w14:paraId="7D8F58A4" w14:textId="77777777" w:rsidR="003A7204" w:rsidRPr="00D1286B" w:rsidRDefault="003A7204" w:rsidP="00F03EC4">
            <w:pPr>
              <w:jc w:val="center"/>
              <w:rPr>
                <w:b/>
              </w:rPr>
            </w:pPr>
          </w:p>
        </w:tc>
        <w:tc>
          <w:tcPr>
            <w:tcW w:w="567" w:type="dxa"/>
            <w:noWrap/>
            <w:vAlign w:val="center"/>
            <w:hideMark/>
          </w:tcPr>
          <w:p w14:paraId="7F489598"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1E9FD88A" w14:textId="77777777" w:rsidR="003A7204" w:rsidRPr="00D1286B" w:rsidRDefault="003A7204" w:rsidP="00F03EC4">
            <w:pPr>
              <w:jc w:val="center"/>
              <w:rPr>
                <w:b/>
              </w:rPr>
            </w:pPr>
            <w:r w:rsidRPr="00D1286B">
              <w:rPr>
                <w:b/>
              </w:rPr>
              <w:t>1</w:t>
            </w:r>
          </w:p>
        </w:tc>
        <w:tc>
          <w:tcPr>
            <w:tcW w:w="567" w:type="dxa"/>
            <w:noWrap/>
            <w:vAlign w:val="center"/>
            <w:hideMark/>
          </w:tcPr>
          <w:p w14:paraId="7542E465" w14:textId="77777777" w:rsidR="003A7204" w:rsidRPr="00D1286B" w:rsidRDefault="003A7204" w:rsidP="00F03EC4">
            <w:pPr>
              <w:jc w:val="center"/>
              <w:rPr>
                <w:b/>
              </w:rPr>
            </w:pPr>
          </w:p>
        </w:tc>
        <w:tc>
          <w:tcPr>
            <w:tcW w:w="567" w:type="dxa"/>
            <w:noWrap/>
            <w:vAlign w:val="center"/>
            <w:hideMark/>
          </w:tcPr>
          <w:p w14:paraId="2240F4B9" w14:textId="77777777" w:rsidR="003A7204" w:rsidRPr="00D1286B" w:rsidRDefault="003A7204" w:rsidP="00F03EC4">
            <w:pPr>
              <w:jc w:val="center"/>
              <w:rPr>
                <w:b/>
              </w:rPr>
            </w:pPr>
          </w:p>
        </w:tc>
        <w:tc>
          <w:tcPr>
            <w:tcW w:w="567" w:type="dxa"/>
            <w:noWrap/>
            <w:vAlign w:val="center"/>
            <w:hideMark/>
          </w:tcPr>
          <w:p w14:paraId="30F924C4" w14:textId="77777777" w:rsidR="003A7204" w:rsidRPr="00D1286B" w:rsidRDefault="003A7204" w:rsidP="00F03EC4">
            <w:pPr>
              <w:jc w:val="center"/>
              <w:rPr>
                <w:b/>
              </w:rPr>
            </w:pPr>
          </w:p>
        </w:tc>
        <w:tc>
          <w:tcPr>
            <w:tcW w:w="567" w:type="dxa"/>
            <w:noWrap/>
            <w:vAlign w:val="center"/>
            <w:hideMark/>
          </w:tcPr>
          <w:p w14:paraId="61043896" w14:textId="77777777" w:rsidR="003A7204" w:rsidRPr="00D1286B" w:rsidRDefault="003A7204" w:rsidP="00F03EC4">
            <w:pPr>
              <w:jc w:val="center"/>
              <w:rPr>
                <w:b/>
              </w:rPr>
            </w:pPr>
          </w:p>
        </w:tc>
        <w:tc>
          <w:tcPr>
            <w:tcW w:w="709" w:type="dxa"/>
            <w:noWrap/>
            <w:vAlign w:val="center"/>
            <w:hideMark/>
          </w:tcPr>
          <w:p w14:paraId="79FBB3F8"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48343D5C" w14:textId="77777777" w:rsidR="003A7204" w:rsidRPr="00D1286B" w:rsidRDefault="003A7204" w:rsidP="00F03EC4">
            <w:pPr>
              <w:jc w:val="center"/>
              <w:rPr>
                <w:b/>
              </w:rPr>
            </w:pPr>
            <w:r w:rsidRPr="00D1286B">
              <w:rPr>
                <w:b/>
              </w:rPr>
              <w:t>1</w:t>
            </w:r>
          </w:p>
        </w:tc>
        <w:tc>
          <w:tcPr>
            <w:tcW w:w="709" w:type="dxa"/>
            <w:noWrap/>
            <w:vAlign w:val="center"/>
            <w:hideMark/>
          </w:tcPr>
          <w:p w14:paraId="1722CD76" w14:textId="77777777" w:rsidR="003A7204" w:rsidRPr="00D1286B" w:rsidRDefault="003A7204" w:rsidP="00F03EC4">
            <w:pPr>
              <w:jc w:val="center"/>
              <w:rPr>
                <w:b/>
              </w:rPr>
            </w:pPr>
          </w:p>
        </w:tc>
        <w:tc>
          <w:tcPr>
            <w:tcW w:w="709" w:type="dxa"/>
            <w:vMerge/>
            <w:vAlign w:val="center"/>
            <w:hideMark/>
          </w:tcPr>
          <w:p w14:paraId="2D30F5F2" w14:textId="77777777" w:rsidR="003A7204" w:rsidRPr="00D1286B" w:rsidRDefault="003A7204" w:rsidP="00F03EC4">
            <w:pPr>
              <w:jc w:val="center"/>
            </w:pPr>
          </w:p>
        </w:tc>
        <w:tc>
          <w:tcPr>
            <w:tcW w:w="1134" w:type="dxa"/>
            <w:vMerge/>
            <w:vAlign w:val="center"/>
            <w:hideMark/>
          </w:tcPr>
          <w:p w14:paraId="4A5802BB" w14:textId="77777777" w:rsidR="003A7204" w:rsidRPr="00D1286B" w:rsidRDefault="003A7204" w:rsidP="00F03EC4">
            <w:pPr>
              <w:jc w:val="center"/>
            </w:pPr>
          </w:p>
        </w:tc>
        <w:tc>
          <w:tcPr>
            <w:tcW w:w="850" w:type="dxa"/>
            <w:vMerge/>
            <w:vAlign w:val="center"/>
          </w:tcPr>
          <w:p w14:paraId="2D6D9428" w14:textId="77777777" w:rsidR="003A7204" w:rsidRPr="00D1286B" w:rsidRDefault="003A7204" w:rsidP="00F03EC4">
            <w:pPr>
              <w:jc w:val="center"/>
            </w:pPr>
          </w:p>
        </w:tc>
      </w:tr>
      <w:tr w:rsidR="003A7204" w:rsidRPr="00D1286B" w14:paraId="2A879822" w14:textId="77777777" w:rsidTr="00F03EC4">
        <w:trPr>
          <w:trHeight w:val="799"/>
        </w:trPr>
        <w:tc>
          <w:tcPr>
            <w:tcW w:w="1413" w:type="dxa"/>
            <w:noWrap/>
            <w:vAlign w:val="center"/>
            <w:hideMark/>
          </w:tcPr>
          <w:p w14:paraId="35827189" w14:textId="77777777" w:rsidR="003A7204" w:rsidRPr="00D1286B" w:rsidRDefault="003A7204" w:rsidP="00F03EC4">
            <w:pPr>
              <w:jc w:val="center"/>
            </w:pPr>
            <w:r w:rsidRPr="00D1286B">
              <w:t>Saída - ETA Central</w:t>
            </w:r>
          </w:p>
        </w:tc>
        <w:tc>
          <w:tcPr>
            <w:tcW w:w="1701" w:type="dxa"/>
            <w:vAlign w:val="center"/>
            <w:hideMark/>
          </w:tcPr>
          <w:p w14:paraId="684A6D42" w14:textId="77777777" w:rsidR="003A7204" w:rsidRPr="00D1286B" w:rsidRDefault="003A7204" w:rsidP="00F03EC4">
            <w:pPr>
              <w:jc w:val="center"/>
            </w:pPr>
            <w:r w:rsidRPr="00D1286B">
              <w:t>Gosto e odor</w:t>
            </w:r>
          </w:p>
        </w:tc>
        <w:tc>
          <w:tcPr>
            <w:tcW w:w="1417" w:type="dxa"/>
            <w:vAlign w:val="center"/>
            <w:hideMark/>
          </w:tcPr>
          <w:p w14:paraId="0A4E6AAD" w14:textId="77777777" w:rsidR="003A7204" w:rsidRPr="00D1286B" w:rsidRDefault="003A7204" w:rsidP="00F03EC4">
            <w:pPr>
              <w:jc w:val="center"/>
              <w:rPr>
                <w:b/>
              </w:rPr>
            </w:pPr>
            <w:r w:rsidRPr="00D1286B">
              <w:rPr>
                <w:b/>
              </w:rPr>
              <w:t>Trimestral</w:t>
            </w:r>
          </w:p>
        </w:tc>
        <w:tc>
          <w:tcPr>
            <w:tcW w:w="567" w:type="dxa"/>
            <w:noWrap/>
            <w:vAlign w:val="center"/>
            <w:hideMark/>
          </w:tcPr>
          <w:p w14:paraId="7D5F1F53" w14:textId="77777777" w:rsidR="003A7204" w:rsidRPr="00D1286B" w:rsidRDefault="003A7204" w:rsidP="00F03EC4">
            <w:pPr>
              <w:jc w:val="center"/>
              <w:rPr>
                <w:b/>
              </w:rPr>
            </w:pPr>
          </w:p>
        </w:tc>
        <w:tc>
          <w:tcPr>
            <w:tcW w:w="567" w:type="dxa"/>
            <w:noWrap/>
            <w:vAlign w:val="center"/>
            <w:hideMark/>
          </w:tcPr>
          <w:p w14:paraId="4541A0FF" w14:textId="77777777" w:rsidR="003A7204" w:rsidRPr="00D1286B" w:rsidRDefault="003A7204" w:rsidP="00F03EC4">
            <w:pPr>
              <w:jc w:val="center"/>
              <w:rPr>
                <w:b/>
              </w:rPr>
            </w:pPr>
          </w:p>
        </w:tc>
        <w:tc>
          <w:tcPr>
            <w:tcW w:w="567" w:type="dxa"/>
            <w:noWrap/>
            <w:vAlign w:val="center"/>
            <w:hideMark/>
          </w:tcPr>
          <w:p w14:paraId="01CA3B92" w14:textId="77777777" w:rsidR="003A7204" w:rsidRPr="00D1286B" w:rsidRDefault="003A7204" w:rsidP="00F03EC4">
            <w:pPr>
              <w:jc w:val="center"/>
              <w:rPr>
                <w:b/>
              </w:rPr>
            </w:pPr>
          </w:p>
        </w:tc>
        <w:tc>
          <w:tcPr>
            <w:tcW w:w="567" w:type="dxa"/>
            <w:noWrap/>
            <w:vAlign w:val="center"/>
            <w:hideMark/>
          </w:tcPr>
          <w:p w14:paraId="465BF6DA"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5119E67C" w14:textId="77777777" w:rsidR="003A7204" w:rsidRPr="00D1286B" w:rsidRDefault="003A7204" w:rsidP="00F03EC4">
            <w:pPr>
              <w:jc w:val="center"/>
              <w:rPr>
                <w:b/>
              </w:rPr>
            </w:pPr>
            <w:r w:rsidRPr="00D1286B">
              <w:rPr>
                <w:b/>
              </w:rPr>
              <w:t>1</w:t>
            </w:r>
          </w:p>
        </w:tc>
        <w:tc>
          <w:tcPr>
            <w:tcW w:w="567" w:type="dxa"/>
            <w:noWrap/>
            <w:vAlign w:val="center"/>
            <w:hideMark/>
          </w:tcPr>
          <w:p w14:paraId="69ABF2FE" w14:textId="77777777" w:rsidR="003A7204" w:rsidRPr="00D1286B" w:rsidRDefault="003A7204" w:rsidP="00F03EC4">
            <w:pPr>
              <w:jc w:val="center"/>
              <w:rPr>
                <w:b/>
              </w:rPr>
            </w:pPr>
          </w:p>
        </w:tc>
        <w:tc>
          <w:tcPr>
            <w:tcW w:w="567" w:type="dxa"/>
            <w:noWrap/>
            <w:vAlign w:val="center"/>
            <w:hideMark/>
          </w:tcPr>
          <w:p w14:paraId="0495F336" w14:textId="77777777" w:rsidR="003A7204" w:rsidRPr="00D1286B" w:rsidRDefault="003A7204" w:rsidP="00F03EC4">
            <w:pPr>
              <w:jc w:val="center"/>
              <w:rPr>
                <w:b/>
              </w:rPr>
            </w:pPr>
          </w:p>
        </w:tc>
        <w:tc>
          <w:tcPr>
            <w:tcW w:w="567" w:type="dxa"/>
            <w:noWrap/>
            <w:vAlign w:val="center"/>
            <w:hideMark/>
          </w:tcPr>
          <w:p w14:paraId="07A0188A" w14:textId="77777777" w:rsidR="003A7204" w:rsidRPr="00D1286B" w:rsidRDefault="003A7204" w:rsidP="00F03EC4">
            <w:pPr>
              <w:jc w:val="center"/>
              <w:rPr>
                <w:b/>
              </w:rPr>
            </w:pPr>
          </w:p>
        </w:tc>
        <w:tc>
          <w:tcPr>
            <w:tcW w:w="567" w:type="dxa"/>
            <w:noWrap/>
            <w:vAlign w:val="center"/>
            <w:hideMark/>
          </w:tcPr>
          <w:p w14:paraId="23DA2945" w14:textId="77777777" w:rsidR="003A7204" w:rsidRPr="00D1286B" w:rsidRDefault="003A7204" w:rsidP="00F03EC4">
            <w:pPr>
              <w:jc w:val="center"/>
              <w:rPr>
                <w:b/>
              </w:rPr>
            </w:pPr>
          </w:p>
        </w:tc>
        <w:tc>
          <w:tcPr>
            <w:tcW w:w="709" w:type="dxa"/>
            <w:noWrap/>
            <w:vAlign w:val="center"/>
            <w:hideMark/>
          </w:tcPr>
          <w:p w14:paraId="036E0C52"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2FDB4782" w14:textId="77777777" w:rsidR="003A7204" w:rsidRPr="00D1286B" w:rsidRDefault="003A7204" w:rsidP="00F03EC4">
            <w:pPr>
              <w:jc w:val="center"/>
              <w:rPr>
                <w:b/>
              </w:rPr>
            </w:pPr>
            <w:r w:rsidRPr="00D1286B">
              <w:rPr>
                <w:b/>
              </w:rPr>
              <w:t>1</w:t>
            </w:r>
          </w:p>
        </w:tc>
        <w:tc>
          <w:tcPr>
            <w:tcW w:w="709" w:type="dxa"/>
            <w:noWrap/>
            <w:vAlign w:val="center"/>
            <w:hideMark/>
          </w:tcPr>
          <w:p w14:paraId="0A531607" w14:textId="77777777" w:rsidR="003A7204" w:rsidRPr="00D1286B" w:rsidRDefault="003A7204" w:rsidP="00F03EC4">
            <w:pPr>
              <w:jc w:val="center"/>
              <w:rPr>
                <w:b/>
              </w:rPr>
            </w:pPr>
          </w:p>
        </w:tc>
        <w:tc>
          <w:tcPr>
            <w:tcW w:w="709" w:type="dxa"/>
            <w:noWrap/>
            <w:vAlign w:val="center"/>
            <w:hideMark/>
          </w:tcPr>
          <w:p w14:paraId="3080CF2E" w14:textId="77777777" w:rsidR="003A7204" w:rsidRPr="00D1286B" w:rsidRDefault="003A7204" w:rsidP="00F03EC4">
            <w:pPr>
              <w:jc w:val="center"/>
              <w:rPr>
                <w:b/>
                <w:bCs/>
              </w:rPr>
            </w:pPr>
            <w:r w:rsidRPr="00D1286B">
              <w:rPr>
                <w:b/>
              </w:rPr>
              <w:t>2</w:t>
            </w:r>
          </w:p>
        </w:tc>
        <w:tc>
          <w:tcPr>
            <w:tcW w:w="1134" w:type="dxa"/>
            <w:noWrap/>
            <w:vAlign w:val="center"/>
            <w:hideMark/>
          </w:tcPr>
          <w:p w14:paraId="5898D9DF" w14:textId="77777777" w:rsidR="003A7204" w:rsidRPr="00D1286B" w:rsidRDefault="003A7204" w:rsidP="00F03EC4">
            <w:pPr>
              <w:jc w:val="center"/>
            </w:pPr>
            <w:r w:rsidRPr="00D1286B">
              <w:t>-</w:t>
            </w:r>
          </w:p>
        </w:tc>
        <w:tc>
          <w:tcPr>
            <w:tcW w:w="850" w:type="dxa"/>
            <w:noWrap/>
            <w:vAlign w:val="center"/>
          </w:tcPr>
          <w:p w14:paraId="7AEB28C2" w14:textId="77777777" w:rsidR="003A7204" w:rsidRPr="00D1286B" w:rsidRDefault="003A7204" w:rsidP="00F03EC4">
            <w:pPr>
              <w:jc w:val="center"/>
            </w:pPr>
            <w:r w:rsidRPr="00D1286B">
              <w:t>-</w:t>
            </w:r>
          </w:p>
        </w:tc>
      </w:tr>
      <w:tr w:rsidR="003A7204" w:rsidRPr="00D1286B" w14:paraId="5DDDEBA2" w14:textId="77777777" w:rsidTr="00F03EC4">
        <w:trPr>
          <w:trHeight w:val="799"/>
        </w:trPr>
        <w:tc>
          <w:tcPr>
            <w:tcW w:w="1413" w:type="dxa"/>
            <w:noWrap/>
            <w:vAlign w:val="center"/>
            <w:hideMark/>
          </w:tcPr>
          <w:p w14:paraId="2EE41B5B" w14:textId="77777777" w:rsidR="003A7204" w:rsidRPr="00D1286B" w:rsidRDefault="003A7204" w:rsidP="00F03EC4">
            <w:pPr>
              <w:jc w:val="center"/>
            </w:pPr>
            <w:r w:rsidRPr="00D1286B">
              <w:t>Saída - ETA Central</w:t>
            </w:r>
          </w:p>
        </w:tc>
        <w:tc>
          <w:tcPr>
            <w:tcW w:w="1701" w:type="dxa"/>
            <w:vMerge w:val="restart"/>
            <w:vAlign w:val="center"/>
            <w:hideMark/>
          </w:tcPr>
          <w:p w14:paraId="7FFA4513" w14:textId="77777777" w:rsidR="003A7204" w:rsidRPr="00D1286B" w:rsidRDefault="003A7204" w:rsidP="00F03EC4">
            <w:pPr>
              <w:jc w:val="center"/>
            </w:pPr>
            <w:r w:rsidRPr="00D1286B">
              <w:t>Portaria de Consolidação nº 5/2017: Demais parâmetros (anexos 1, 7, 8, 9 e 10 do subanexo XX)</w:t>
            </w:r>
          </w:p>
        </w:tc>
        <w:tc>
          <w:tcPr>
            <w:tcW w:w="1417" w:type="dxa"/>
            <w:vAlign w:val="center"/>
            <w:hideMark/>
          </w:tcPr>
          <w:p w14:paraId="3F38F3FF" w14:textId="77777777" w:rsidR="003A7204" w:rsidRPr="00D1286B" w:rsidRDefault="003A7204" w:rsidP="00F03EC4">
            <w:pPr>
              <w:jc w:val="center"/>
              <w:rPr>
                <w:b/>
              </w:rPr>
            </w:pPr>
            <w:r w:rsidRPr="00D1286B">
              <w:rPr>
                <w:b/>
              </w:rPr>
              <w:t>Semestral</w:t>
            </w:r>
          </w:p>
        </w:tc>
        <w:tc>
          <w:tcPr>
            <w:tcW w:w="567" w:type="dxa"/>
            <w:noWrap/>
            <w:vAlign w:val="center"/>
            <w:hideMark/>
          </w:tcPr>
          <w:p w14:paraId="06F54E7D" w14:textId="77777777" w:rsidR="003A7204" w:rsidRPr="00D1286B" w:rsidRDefault="003A7204" w:rsidP="00F03EC4">
            <w:pPr>
              <w:rPr>
                <w:b/>
              </w:rPr>
            </w:pPr>
            <w:r w:rsidRPr="00D1286B">
              <w:rPr>
                <w:b/>
              </w:rPr>
              <w:t> </w:t>
            </w:r>
          </w:p>
        </w:tc>
        <w:tc>
          <w:tcPr>
            <w:tcW w:w="567" w:type="dxa"/>
            <w:shd w:val="clear" w:color="auto" w:fill="D6E3BC" w:themeFill="accent3" w:themeFillTint="66"/>
            <w:noWrap/>
            <w:vAlign w:val="center"/>
            <w:hideMark/>
          </w:tcPr>
          <w:p w14:paraId="0BD0C484" w14:textId="77777777" w:rsidR="003A7204" w:rsidRPr="00D1286B" w:rsidRDefault="003A7204" w:rsidP="00F03EC4">
            <w:pPr>
              <w:jc w:val="center"/>
              <w:rPr>
                <w:b/>
              </w:rPr>
            </w:pPr>
            <w:r w:rsidRPr="00D1286B">
              <w:rPr>
                <w:b/>
              </w:rPr>
              <w:t>1</w:t>
            </w:r>
          </w:p>
        </w:tc>
        <w:tc>
          <w:tcPr>
            <w:tcW w:w="567" w:type="dxa"/>
            <w:noWrap/>
            <w:vAlign w:val="center"/>
            <w:hideMark/>
          </w:tcPr>
          <w:p w14:paraId="630FAAC8" w14:textId="77777777" w:rsidR="003A7204" w:rsidRPr="00D1286B" w:rsidRDefault="003A7204" w:rsidP="00F03EC4">
            <w:pPr>
              <w:jc w:val="center"/>
              <w:rPr>
                <w:b/>
              </w:rPr>
            </w:pPr>
          </w:p>
        </w:tc>
        <w:tc>
          <w:tcPr>
            <w:tcW w:w="567" w:type="dxa"/>
            <w:noWrap/>
            <w:vAlign w:val="center"/>
            <w:hideMark/>
          </w:tcPr>
          <w:p w14:paraId="6B17A8A6" w14:textId="77777777" w:rsidR="003A7204" w:rsidRPr="00D1286B" w:rsidRDefault="003A7204" w:rsidP="00F03EC4">
            <w:pPr>
              <w:jc w:val="center"/>
              <w:rPr>
                <w:b/>
              </w:rPr>
            </w:pPr>
          </w:p>
        </w:tc>
        <w:tc>
          <w:tcPr>
            <w:tcW w:w="567" w:type="dxa"/>
            <w:noWrap/>
            <w:vAlign w:val="center"/>
            <w:hideMark/>
          </w:tcPr>
          <w:p w14:paraId="05ADDB06" w14:textId="77777777" w:rsidR="003A7204" w:rsidRPr="00D1286B" w:rsidRDefault="003A7204" w:rsidP="00F03EC4">
            <w:pPr>
              <w:jc w:val="center"/>
              <w:rPr>
                <w:b/>
              </w:rPr>
            </w:pPr>
          </w:p>
        </w:tc>
        <w:tc>
          <w:tcPr>
            <w:tcW w:w="567" w:type="dxa"/>
            <w:noWrap/>
            <w:vAlign w:val="center"/>
            <w:hideMark/>
          </w:tcPr>
          <w:p w14:paraId="79B82C40" w14:textId="77777777" w:rsidR="003A7204" w:rsidRPr="00D1286B" w:rsidRDefault="003A7204" w:rsidP="00F03EC4">
            <w:pPr>
              <w:jc w:val="center"/>
              <w:rPr>
                <w:b/>
              </w:rPr>
            </w:pPr>
          </w:p>
        </w:tc>
        <w:tc>
          <w:tcPr>
            <w:tcW w:w="567" w:type="dxa"/>
            <w:noWrap/>
            <w:vAlign w:val="center"/>
            <w:hideMark/>
          </w:tcPr>
          <w:p w14:paraId="2986807F"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27FC5BAF" w14:textId="77777777" w:rsidR="003A7204" w:rsidRPr="00D1286B" w:rsidRDefault="003A7204" w:rsidP="00F03EC4">
            <w:pPr>
              <w:jc w:val="center"/>
              <w:rPr>
                <w:b/>
              </w:rPr>
            </w:pPr>
            <w:r w:rsidRPr="00D1286B">
              <w:rPr>
                <w:b/>
              </w:rPr>
              <w:t>1</w:t>
            </w:r>
          </w:p>
        </w:tc>
        <w:tc>
          <w:tcPr>
            <w:tcW w:w="567" w:type="dxa"/>
            <w:noWrap/>
            <w:vAlign w:val="center"/>
            <w:hideMark/>
          </w:tcPr>
          <w:p w14:paraId="1756105C" w14:textId="77777777" w:rsidR="003A7204" w:rsidRPr="00D1286B" w:rsidRDefault="003A7204" w:rsidP="00F03EC4">
            <w:pPr>
              <w:jc w:val="center"/>
              <w:rPr>
                <w:b/>
              </w:rPr>
            </w:pPr>
          </w:p>
        </w:tc>
        <w:tc>
          <w:tcPr>
            <w:tcW w:w="709" w:type="dxa"/>
            <w:noWrap/>
            <w:vAlign w:val="center"/>
            <w:hideMark/>
          </w:tcPr>
          <w:p w14:paraId="5BBE4D59" w14:textId="77777777" w:rsidR="003A7204" w:rsidRPr="00D1286B" w:rsidRDefault="003A7204" w:rsidP="00F03EC4">
            <w:pPr>
              <w:jc w:val="center"/>
              <w:rPr>
                <w:b/>
              </w:rPr>
            </w:pPr>
          </w:p>
        </w:tc>
        <w:tc>
          <w:tcPr>
            <w:tcW w:w="567" w:type="dxa"/>
            <w:noWrap/>
            <w:vAlign w:val="center"/>
            <w:hideMark/>
          </w:tcPr>
          <w:p w14:paraId="2EAA2474" w14:textId="77777777" w:rsidR="003A7204" w:rsidRPr="00D1286B" w:rsidRDefault="003A7204" w:rsidP="00F03EC4">
            <w:pPr>
              <w:rPr>
                <w:b/>
              </w:rPr>
            </w:pPr>
            <w:r w:rsidRPr="00D1286B">
              <w:rPr>
                <w:b/>
              </w:rPr>
              <w:t> </w:t>
            </w:r>
          </w:p>
        </w:tc>
        <w:tc>
          <w:tcPr>
            <w:tcW w:w="709" w:type="dxa"/>
            <w:noWrap/>
            <w:vAlign w:val="center"/>
            <w:hideMark/>
          </w:tcPr>
          <w:p w14:paraId="504536CE" w14:textId="77777777" w:rsidR="003A7204" w:rsidRPr="00D1286B" w:rsidRDefault="003A7204" w:rsidP="00F03EC4">
            <w:pPr>
              <w:rPr>
                <w:b/>
              </w:rPr>
            </w:pPr>
            <w:r w:rsidRPr="00D1286B">
              <w:rPr>
                <w:b/>
              </w:rPr>
              <w:t> </w:t>
            </w:r>
          </w:p>
        </w:tc>
        <w:tc>
          <w:tcPr>
            <w:tcW w:w="709" w:type="dxa"/>
            <w:vMerge w:val="restart"/>
            <w:noWrap/>
            <w:vAlign w:val="center"/>
            <w:hideMark/>
          </w:tcPr>
          <w:p w14:paraId="0A544D50" w14:textId="77777777" w:rsidR="003A7204" w:rsidRPr="00D1286B" w:rsidRDefault="003A7204" w:rsidP="00F03EC4">
            <w:pPr>
              <w:jc w:val="center"/>
              <w:rPr>
                <w:b/>
                <w:bCs/>
              </w:rPr>
            </w:pPr>
            <w:r w:rsidRPr="00D1286B">
              <w:rPr>
                <w:b/>
              </w:rPr>
              <w:t>24</w:t>
            </w:r>
          </w:p>
        </w:tc>
        <w:tc>
          <w:tcPr>
            <w:tcW w:w="1134" w:type="dxa"/>
            <w:vMerge w:val="restart"/>
            <w:noWrap/>
            <w:vAlign w:val="center"/>
            <w:hideMark/>
          </w:tcPr>
          <w:p w14:paraId="5F26ACAF" w14:textId="77777777" w:rsidR="003A7204" w:rsidRPr="00D1286B" w:rsidRDefault="003A7204" w:rsidP="00F03EC4">
            <w:pPr>
              <w:jc w:val="center"/>
            </w:pPr>
            <w:r w:rsidRPr="00D1286B">
              <w:t>-</w:t>
            </w:r>
          </w:p>
        </w:tc>
        <w:tc>
          <w:tcPr>
            <w:tcW w:w="850" w:type="dxa"/>
            <w:vMerge w:val="restart"/>
            <w:noWrap/>
            <w:vAlign w:val="center"/>
          </w:tcPr>
          <w:p w14:paraId="69BB9F5F" w14:textId="77777777" w:rsidR="003A7204" w:rsidRPr="00D1286B" w:rsidRDefault="003A7204" w:rsidP="00F03EC4">
            <w:pPr>
              <w:jc w:val="center"/>
            </w:pPr>
            <w:r w:rsidRPr="00D1286B">
              <w:t>-</w:t>
            </w:r>
          </w:p>
        </w:tc>
      </w:tr>
      <w:tr w:rsidR="003A7204" w:rsidRPr="00D1286B" w14:paraId="4D4F157B" w14:textId="77777777" w:rsidTr="00F03EC4">
        <w:trPr>
          <w:trHeight w:val="799"/>
        </w:trPr>
        <w:tc>
          <w:tcPr>
            <w:tcW w:w="1413" w:type="dxa"/>
            <w:noWrap/>
            <w:vAlign w:val="center"/>
            <w:hideMark/>
          </w:tcPr>
          <w:p w14:paraId="25A583D0" w14:textId="77777777" w:rsidR="003A7204" w:rsidRPr="00D1286B" w:rsidRDefault="003A7204" w:rsidP="00F03EC4">
            <w:pPr>
              <w:jc w:val="center"/>
            </w:pPr>
            <w:r w:rsidRPr="00D1286B">
              <w:t>Sist. de Distribuição - ETA Central</w:t>
            </w:r>
          </w:p>
        </w:tc>
        <w:tc>
          <w:tcPr>
            <w:tcW w:w="1701" w:type="dxa"/>
            <w:vMerge/>
            <w:vAlign w:val="center"/>
            <w:hideMark/>
          </w:tcPr>
          <w:p w14:paraId="59BE93DC" w14:textId="77777777" w:rsidR="003A7204" w:rsidRPr="00D1286B" w:rsidRDefault="003A7204" w:rsidP="00F03EC4"/>
        </w:tc>
        <w:tc>
          <w:tcPr>
            <w:tcW w:w="1417" w:type="dxa"/>
            <w:vAlign w:val="center"/>
            <w:hideMark/>
          </w:tcPr>
          <w:p w14:paraId="7F3B3BD4" w14:textId="77777777" w:rsidR="003A7204" w:rsidRPr="00D1286B" w:rsidRDefault="003A7204" w:rsidP="00F03EC4">
            <w:pPr>
              <w:jc w:val="center"/>
              <w:rPr>
                <w:b/>
              </w:rPr>
            </w:pPr>
            <w:r w:rsidRPr="00D1286B">
              <w:rPr>
                <w:b/>
              </w:rPr>
              <w:t>Semestral</w:t>
            </w:r>
          </w:p>
        </w:tc>
        <w:tc>
          <w:tcPr>
            <w:tcW w:w="567" w:type="dxa"/>
            <w:noWrap/>
            <w:vAlign w:val="center"/>
            <w:hideMark/>
          </w:tcPr>
          <w:p w14:paraId="1E733D36" w14:textId="77777777" w:rsidR="003A7204" w:rsidRPr="00D1286B" w:rsidRDefault="003A7204" w:rsidP="00F03EC4">
            <w:pPr>
              <w:rPr>
                <w:b/>
              </w:rPr>
            </w:pPr>
            <w:r w:rsidRPr="00D1286B">
              <w:rPr>
                <w:b/>
              </w:rPr>
              <w:t> </w:t>
            </w:r>
          </w:p>
        </w:tc>
        <w:tc>
          <w:tcPr>
            <w:tcW w:w="567" w:type="dxa"/>
            <w:shd w:val="clear" w:color="auto" w:fill="D6E3BC" w:themeFill="accent3" w:themeFillTint="66"/>
            <w:noWrap/>
            <w:vAlign w:val="center"/>
            <w:hideMark/>
          </w:tcPr>
          <w:p w14:paraId="46000A92" w14:textId="77777777" w:rsidR="003A7204" w:rsidRPr="00D1286B" w:rsidRDefault="003A7204" w:rsidP="00F03EC4">
            <w:pPr>
              <w:jc w:val="center"/>
              <w:rPr>
                <w:b/>
              </w:rPr>
            </w:pPr>
            <w:r w:rsidRPr="00D1286B">
              <w:rPr>
                <w:b/>
              </w:rPr>
              <w:t>1</w:t>
            </w:r>
          </w:p>
        </w:tc>
        <w:tc>
          <w:tcPr>
            <w:tcW w:w="567" w:type="dxa"/>
            <w:noWrap/>
            <w:vAlign w:val="center"/>
            <w:hideMark/>
          </w:tcPr>
          <w:p w14:paraId="0AA26799" w14:textId="77777777" w:rsidR="003A7204" w:rsidRPr="00D1286B" w:rsidRDefault="003A7204" w:rsidP="00F03EC4">
            <w:pPr>
              <w:jc w:val="center"/>
              <w:rPr>
                <w:b/>
              </w:rPr>
            </w:pPr>
          </w:p>
        </w:tc>
        <w:tc>
          <w:tcPr>
            <w:tcW w:w="567" w:type="dxa"/>
            <w:noWrap/>
            <w:vAlign w:val="center"/>
            <w:hideMark/>
          </w:tcPr>
          <w:p w14:paraId="136D02EB" w14:textId="77777777" w:rsidR="003A7204" w:rsidRPr="00D1286B" w:rsidRDefault="003A7204" w:rsidP="00F03EC4">
            <w:pPr>
              <w:jc w:val="center"/>
              <w:rPr>
                <w:b/>
              </w:rPr>
            </w:pPr>
          </w:p>
        </w:tc>
        <w:tc>
          <w:tcPr>
            <w:tcW w:w="567" w:type="dxa"/>
            <w:noWrap/>
            <w:vAlign w:val="center"/>
            <w:hideMark/>
          </w:tcPr>
          <w:p w14:paraId="5815BCE6" w14:textId="77777777" w:rsidR="003A7204" w:rsidRPr="00D1286B" w:rsidRDefault="003A7204" w:rsidP="00F03EC4">
            <w:pPr>
              <w:jc w:val="center"/>
              <w:rPr>
                <w:b/>
              </w:rPr>
            </w:pPr>
          </w:p>
        </w:tc>
        <w:tc>
          <w:tcPr>
            <w:tcW w:w="567" w:type="dxa"/>
            <w:noWrap/>
            <w:vAlign w:val="center"/>
            <w:hideMark/>
          </w:tcPr>
          <w:p w14:paraId="54FCA0FD" w14:textId="77777777" w:rsidR="003A7204" w:rsidRPr="00D1286B" w:rsidRDefault="003A7204" w:rsidP="00F03EC4">
            <w:pPr>
              <w:jc w:val="center"/>
              <w:rPr>
                <w:b/>
              </w:rPr>
            </w:pPr>
          </w:p>
        </w:tc>
        <w:tc>
          <w:tcPr>
            <w:tcW w:w="567" w:type="dxa"/>
            <w:noWrap/>
            <w:vAlign w:val="center"/>
            <w:hideMark/>
          </w:tcPr>
          <w:p w14:paraId="7AB8F727"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24EE8CEE" w14:textId="77777777" w:rsidR="003A7204" w:rsidRPr="00D1286B" w:rsidRDefault="003A7204" w:rsidP="00F03EC4">
            <w:pPr>
              <w:jc w:val="center"/>
              <w:rPr>
                <w:b/>
              </w:rPr>
            </w:pPr>
            <w:r w:rsidRPr="00D1286B">
              <w:rPr>
                <w:b/>
              </w:rPr>
              <w:t>1</w:t>
            </w:r>
          </w:p>
        </w:tc>
        <w:tc>
          <w:tcPr>
            <w:tcW w:w="567" w:type="dxa"/>
            <w:noWrap/>
            <w:vAlign w:val="center"/>
            <w:hideMark/>
          </w:tcPr>
          <w:p w14:paraId="6EA14061" w14:textId="77777777" w:rsidR="003A7204" w:rsidRPr="00D1286B" w:rsidRDefault="003A7204" w:rsidP="00F03EC4">
            <w:pPr>
              <w:jc w:val="center"/>
              <w:rPr>
                <w:b/>
              </w:rPr>
            </w:pPr>
          </w:p>
        </w:tc>
        <w:tc>
          <w:tcPr>
            <w:tcW w:w="709" w:type="dxa"/>
            <w:noWrap/>
            <w:vAlign w:val="center"/>
            <w:hideMark/>
          </w:tcPr>
          <w:p w14:paraId="3B2FB2BD" w14:textId="77777777" w:rsidR="003A7204" w:rsidRPr="00D1286B" w:rsidRDefault="003A7204" w:rsidP="00F03EC4">
            <w:pPr>
              <w:jc w:val="center"/>
              <w:rPr>
                <w:b/>
              </w:rPr>
            </w:pPr>
          </w:p>
        </w:tc>
        <w:tc>
          <w:tcPr>
            <w:tcW w:w="567" w:type="dxa"/>
            <w:noWrap/>
            <w:vAlign w:val="center"/>
            <w:hideMark/>
          </w:tcPr>
          <w:p w14:paraId="2FE8CCE9" w14:textId="77777777" w:rsidR="003A7204" w:rsidRPr="00D1286B" w:rsidRDefault="003A7204" w:rsidP="00F03EC4">
            <w:pPr>
              <w:rPr>
                <w:b/>
              </w:rPr>
            </w:pPr>
            <w:r w:rsidRPr="00D1286B">
              <w:rPr>
                <w:b/>
              </w:rPr>
              <w:t> </w:t>
            </w:r>
          </w:p>
        </w:tc>
        <w:tc>
          <w:tcPr>
            <w:tcW w:w="709" w:type="dxa"/>
            <w:noWrap/>
            <w:vAlign w:val="center"/>
            <w:hideMark/>
          </w:tcPr>
          <w:p w14:paraId="1109CEBB" w14:textId="77777777" w:rsidR="003A7204" w:rsidRPr="00D1286B" w:rsidRDefault="003A7204" w:rsidP="00F03EC4">
            <w:pPr>
              <w:rPr>
                <w:b/>
              </w:rPr>
            </w:pPr>
            <w:r w:rsidRPr="00D1286B">
              <w:rPr>
                <w:b/>
              </w:rPr>
              <w:t> </w:t>
            </w:r>
          </w:p>
        </w:tc>
        <w:tc>
          <w:tcPr>
            <w:tcW w:w="709" w:type="dxa"/>
            <w:vMerge/>
            <w:vAlign w:val="center"/>
            <w:hideMark/>
          </w:tcPr>
          <w:p w14:paraId="404C855F" w14:textId="77777777" w:rsidR="003A7204" w:rsidRPr="00D1286B" w:rsidRDefault="003A7204" w:rsidP="00F03EC4"/>
        </w:tc>
        <w:tc>
          <w:tcPr>
            <w:tcW w:w="1134" w:type="dxa"/>
            <w:vMerge/>
            <w:vAlign w:val="center"/>
            <w:hideMark/>
          </w:tcPr>
          <w:p w14:paraId="52A55225" w14:textId="77777777" w:rsidR="003A7204" w:rsidRPr="00D1286B" w:rsidRDefault="003A7204" w:rsidP="00F03EC4"/>
        </w:tc>
        <w:tc>
          <w:tcPr>
            <w:tcW w:w="850" w:type="dxa"/>
            <w:vMerge/>
            <w:vAlign w:val="center"/>
          </w:tcPr>
          <w:p w14:paraId="2B4D3DF8" w14:textId="77777777" w:rsidR="003A7204" w:rsidRPr="00D1286B" w:rsidRDefault="003A7204" w:rsidP="00F03EC4"/>
        </w:tc>
      </w:tr>
      <w:tr w:rsidR="003A7204" w:rsidRPr="00D1286B" w14:paraId="08ACD041" w14:textId="77777777" w:rsidTr="00F03EC4">
        <w:trPr>
          <w:trHeight w:val="799"/>
        </w:trPr>
        <w:tc>
          <w:tcPr>
            <w:tcW w:w="1413" w:type="dxa"/>
            <w:vAlign w:val="center"/>
            <w:hideMark/>
          </w:tcPr>
          <w:p w14:paraId="6DF7E6F9" w14:textId="77777777" w:rsidR="003A7204" w:rsidRPr="00D1286B" w:rsidRDefault="003A7204" w:rsidP="00F03EC4">
            <w:pPr>
              <w:jc w:val="center"/>
            </w:pPr>
            <w:r w:rsidRPr="00D1286B">
              <w:t>Saída - Poços Artesianos</w:t>
            </w:r>
          </w:p>
        </w:tc>
        <w:tc>
          <w:tcPr>
            <w:tcW w:w="1701" w:type="dxa"/>
            <w:vMerge/>
            <w:vAlign w:val="center"/>
            <w:hideMark/>
          </w:tcPr>
          <w:p w14:paraId="5A64CFBF" w14:textId="77777777" w:rsidR="003A7204" w:rsidRPr="00D1286B" w:rsidRDefault="003A7204" w:rsidP="00F03EC4"/>
        </w:tc>
        <w:tc>
          <w:tcPr>
            <w:tcW w:w="1417" w:type="dxa"/>
            <w:vAlign w:val="center"/>
            <w:hideMark/>
          </w:tcPr>
          <w:p w14:paraId="6882C4CD" w14:textId="77777777" w:rsidR="003A7204" w:rsidRPr="00D1286B" w:rsidRDefault="003A7204" w:rsidP="00F03EC4">
            <w:pPr>
              <w:jc w:val="center"/>
              <w:rPr>
                <w:b/>
              </w:rPr>
            </w:pPr>
            <w:r w:rsidRPr="00D1286B">
              <w:rPr>
                <w:b/>
              </w:rPr>
              <w:t>Semestral</w:t>
            </w:r>
          </w:p>
        </w:tc>
        <w:tc>
          <w:tcPr>
            <w:tcW w:w="567" w:type="dxa"/>
            <w:noWrap/>
            <w:vAlign w:val="center"/>
            <w:hideMark/>
          </w:tcPr>
          <w:p w14:paraId="7BC4D452" w14:textId="77777777" w:rsidR="003A7204" w:rsidRPr="00D1286B" w:rsidRDefault="003A7204" w:rsidP="00F03EC4">
            <w:pPr>
              <w:rPr>
                <w:b/>
              </w:rPr>
            </w:pPr>
            <w:r w:rsidRPr="00D1286B">
              <w:rPr>
                <w:b/>
              </w:rPr>
              <w:t> </w:t>
            </w:r>
          </w:p>
        </w:tc>
        <w:tc>
          <w:tcPr>
            <w:tcW w:w="567" w:type="dxa"/>
            <w:shd w:val="clear" w:color="auto" w:fill="D6E3BC" w:themeFill="accent3" w:themeFillTint="66"/>
            <w:noWrap/>
            <w:vAlign w:val="center"/>
            <w:hideMark/>
          </w:tcPr>
          <w:p w14:paraId="4912448D" w14:textId="77777777" w:rsidR="003A7204" w:rsidRPr="00D1286B" w:rsidRDefault="003A7204" w:rsidP="00F03EC4">
            <w:pPr>
              <w:jc w:val="center"/>
              <w:rPr>
                <w:b/>
              </w:rPr>
            </w:pPr>
            <w:r w:rsidRPr="00D1286B">
              <w:rPr>
                <w:b/>
              </w:rPr>
              <w:t>10</w:t>
            </w:r>
          </w:p>
        </w:tc>
        <w:tc>
          <w:tcPr>
            <w:tcW w:w="567" w:type="dxa"/>
            <w:noWrap/>
            <w:vAlign w:val="center"/>
            <w:hideMark/>
          </w:tcPr>
          <w:p w14:paraId="5CDCAB50" w14:textId="77777777" w:rsidR="003A7204" w:rsidRPr="00D1286B" w:rsidRDefault="003A7204" w:rsidP="00F03EC4">
            <w:pPr>
              <w:jc w:val="center"/>
              <w:rPr>
                <w:b/>
              </w:rPr>
            </w:pPr>
          </w:p>
        </w:tc>
        <w:tc>
          <w:tcPr>
            <w:tcW w:w="567" w:type="dxa"/>
            <w:noWrap/>
            <w:vAlign w:val="center"/>
            <w:hideMark/>
          </w:tcPr>
          <w:p w14:paraId="18A510F4" w14:textId="77777777" w:rsidR="003A7204" w:rsidRPr="00D1286B" w:rsidRDefault="003A7204" w:rsidP="00F03EC4">
            <w:pPr>
              <w:jc w:val="center"/>
              <w:rPr>
                <w:b/>
              </w:rPr>
            </w:pPr>
          </w:p>
        </w:tc>
        <w:tc>
          <w:tcPr>
            <w:tcW w:w="567" w:type="dxa"/>
            <w:noWrap/>
            <w:vAlign w:val="center"/>
            <w:hideMark/>
          </w:tcPr>
          <w:p w14:paraId="0F8821E8" w14:textId="77777777" w:rsidR="003A7204" w:rsidRPr="00D1286B" w:rsidRDefault="003A7204" w:rsidP="00F03EC4">
            <w:pPr>
              <w:jc w:val="center"/>
              <w:rPr>
                <w:b/>
              </w:rPr>
            </w:pPr>
          </w:p>
        </w:tc>
        <w:tc>
          <w:tcPr>
            <w:tcW w:w="567" w:type="dxa"/>
            <w:noWrap/>
            <w:vAlign w:val="center"/>
            <w:hideMark/>
          </w:tcPr>
          <w:p w14:paraId="74897CC5" w14:textId="77777777" w:rsidR="003A7204" w:rsidRPr="00D1286B" w:rsidRDefault="003A7204" w:rsidP="00F03EC4">
            <w:pPr>
              <w:jc w:val="center"/>
              <w:rPr>
                <w:b/>
              </w:rPr>
            </w:pPr>
          </w:p>
        </w:tc>
        <w:tc>
          <w:tcPr>
            <w:tcW w:w="567" w:type="dxa"/>
            <w:noWrap/>
            <w:vAlign w:val="center"/>
            <w:hideMark/>
          </w:tcPr>
          <w:p w14:paraId="59849A4F" w14:textId="77777777" w:rsidR="003A7204" w:rsidRPr="00D1286B" w:rsidRDefault="003A7204" w:rsidP="00F03EC4">
            <w:pPr>
              <w:jc w:val="center"/>
              <w:rPr>
                <w:b/>
              </w:rPr>
            </w:pPr>
          </w:p>
        </w:tc>
        <w:tc>
          <w:tcPr>
            <w:tcW w:w="567" w:type="dxa"/>
            <w:shd w:val="clear" w:color="auto" w:fill="D6E3BC" w:themeFill="accent3" w:themeFillTint="66"/>
            <w:noWrap/>
            <w:vAlign w:val="center"/>
            <w:hideMark/>
          </w:tcPr>
          <w:p w14:paraId="4F20B592" w14:textId="77777777" w:rsidR="003A7204" w:rsidRPr="00D1286B" w:rsidRDefault="003A7204" w:rsidP="00F03EC4">
            <w:pPr>
              <w:jc w:val="center"/>
              <w:rPr>
                <w:b/>
              </w:rPr>
            </w:pPr>
            <w:r w:rsidRPr="00D1286B">
              <w:rPr>
                <w:b/>
              </w:rPr>
              <w:t>10</w:t>
            </w:r>
          </w:p>
        </w:tc>
        <w:tc>
          <w:tcPr>
            <w:tcW w:w="567" w:type="dxa"/>
            <w:noWrap/>
            <w:vAlign w:val="center"/>
            <w:hideMark/>
          </w:tcPr>
          <w:p w14:paraId="34E278F5" w14:textId="77777777" w:rsidR="003A7204" w:rsidRPr="00D1286B" w:rsidRDefault="003A7204" w:rsidP="00F03EC4">
            <w:pPr>
              <w:jc w:val="center"/>
              <w:rPr>
                <w:b/>
              </w:rPr>
            </w:pPr>
          </w:p>
        </w:tc>
        <w:tc>
          <w:tcPr>
            <w:tcW w:w="709" w:type="dxa"/>
            <w:noWrap/>
            <w:vAlign w:val="center"/>
            <w:hideMark/>
          </w:tcPr>
          <w:p w14:paraId="6F471D74" w14:textId="77777777" w:rsidR="003A7204" w:rsidRPr="00D1286B" w:rsidRDefault="003A7204" w:rsidP="00F03EC4">
            <w:pPr>
              <w:jc w:val="center"/>
              <w:rPr>
                <w:b/>
              </w:rPr>
            </w:pPr>
          </w:p>
        </w:tc>
        <w:tc>
          <w:tcPr>
            <w:tcW w:w="567" w:type="dxa"/>
            <w:noWrap/>
            <w:vAlign w:val="center"/>
            <w:hideMark/>
          </w:tcPr>
          <w:p w14:paraId="1641CBCD" w14:textId="77777777" w:rsidR="003A7204" w:rsidRPr="00D1286B" w:rsidRDefault="003A7204" w:rsidP="00F03EC4">
            <w:pPr>
              <w:rPr>
                <w:b/>
              </w:rPr>
            </w:pPr>
            <w:r w:rsidRPr="00D1286B">
              <w:rPr>
                <w:b/>
              </w:rPr>
              <w:t> </w:t>
            </w:r>
          </w:p>
        </w:tc>
        <w:tc>
          <w:tcPr>
            <w:tcW w:w="709" w:type="dxa"/>
            <w:noWrap/>
            <w:vAlign w:val="center"/>
            <w:hideMark/>
          </w:tcPr>
          <w:p w14:paraId="7534373C" w14:textId="77777777" w:rsidR="003A7204" w:rsidRPr="00D1286B" w:rsidRDefault="003A7204" w:rsidP="00F03EC4">
            <w:pPr>
              <w:rPr>
                <w:b/>
              </w:rPr>
            </w:pPr>
            <w:r w:rsidRPr="00D1286B">
              <w:rPr>
                <w:b/>
              </w:rPr>
              <w:t> </w:t>
            </w:r>
          </w:p>
        </w:tc>
        <w:tc>
          <w:tcPr>
            <w:tcW w:w="709" w:type="dxa"/>
            <w:vMerge/>
            <w:vAlign w:val="center"/>
            <w:hideMark/>
          </w:tcPr>
          <w:p w14:paraId="6F37E8BD" w14:textId="77777777" w:rsidR="003A7204" w:rsidRPr="00D1286B" w:rsidRDefault="003A7204" w:rsidP="00F03EC4"/>
        </w:tc>
        <w:tc>
          <w:tcPr>
            <w:tcW w:w="1134" w:type="dxa"/>
            <w:vMerge/>
            <w:vAlign w:val="center"/>
            <w:hideMark/>
          </w:tcPr>
          <w:p w14:paraId="4EE882E3" w14:textId="77777777" w:rsidR="003A7204" w:rsidRPr="00D1286B" w:rsidRDefault="003A7204" w:rsidP="00F03EC4"/>
        </w:tc>
        <w:tc>
          <w:tcPr>
            <w:tcW w:w="850" w:type="dxa"/>
            <w:vMerge/>
            <w:vAlign w:val="center"/>
          </w:tcPr>
          <w:p w14:paraId="48F20B6A" w14:textId="77777777" w:rsidR="003A7204" w:rsidRPr="00D1286B" w:rsidRDefault="003A7204" w:rsidP="00F03EC4"/>
        </w:tc>
      </w:tr>
      <w:tr w:rsidR="003A7204" w:rsidRPr="00D1286B" w14:paraId="5DA4C94E" w14:textId="77777777" w:rsidTr="00F03EC4">
        <w:trPr>
          <w:trHeight w:val="799"/>
        </w:trPr>
        <w:tc>
          <w:tcPr>
            <w:tcW w:w="4531" w:type="dxa"/>
            <w:gridSpan w:val="3"/>
            <w:shd w:val="clear" w:color="auto" w:fill="D6E3BC" w:themeFill="accent3" w:themeFillTint="66"/>
            <w:noWrap/>
            <w:vAlign w:val="center"/>
            <w:hideMark/>
          </w:tcPr>
          <w:p w14:paraId="68BE12EB" w14:textId="77777777" w:rsidR="003A7204" w:rsidRPr="00D1286B" w:rsidRDefault="003A7204" w:rsidP="00F03EC4">
            <w:pPr>
              <w:jc w:val="center"/>
              <w:rPr>
                <w:b/>
              </w:rPr>
            </w:pPr>
            <w:r w:rsidRPr="00D1286B">
              <w:rPr>
                <w:b/>
              </w:rPr>
              <w:t>Número de amostras a serem coletadas.</w:t>
            </w:r>
          </w:p>
        </w:tc>
        <w:tc>
          <w:tcPr>
            <w:tcW w:w="8931" w:type="dxa"/>
            <w:gridSpan w:val="14"/>
            <w:noWrap/>
            <w:vAlign w:val="center"/>
            <w:hideMark/>
          </w:tcPr>
          <w:p w14:paraId="5EE8C23F" w14:textId="77777777" w:rsidR="003A7204" w:rsidRPr="00D1286B" w:rsidRDefault="003A7204" w:rsidP="00F03EC4">
            <w:pPr>
              <w:jc w:val="center"/>
              <w:rPr>
                <w:b/>
              </w:rPr>
            </w:pPr>
            <w:r w:rsidRPr="00D1286B">
              <w:rPr>
                <w:b/>
              </w:rPr>
              <w:t>Valor Total</w:t>
            </w:r>
          </w:p>
        </w:tc>
        <w:tc>
          <w:tcPr>
            <w:tcW w:w="850" w:type="dxa"/>
            <w:noWrap/>
            <w:vAlign w:val="center"/>
            <w:hideMark/>
          </w:tcPr>
          <w:p w14:paraId="2270D4EA" w14:textId="77777777" w:rsidR="003A7204" w:rsidRPr="00D1286B" w:rsidRDefault="003A7204" w:rsidP="00F03EC4">
            <w:pPr>
              <w:jc w:val="center"/>
            </w:pPr>
            <w:r w:rsidRPr="00D1286B">
              <w:t>-</w:t>
            </w:r>
          </w:p>
        </w:tc>
      </w:tr>
    </w:tbl>
    <w:p w14:paraId="46BF87A5" w14:textId="77777777" w:rsidR="00913780" w:rsidRPr="00D1286B" w:rsidRDefault="00913780" w:rsidP="00913780">
      <w:pPr>
        <w:jc w:val="both"/>
        <w:rPr>
          <w:rFonts w:asciiTheme="minorHAnsi" w:hAnsiTheme="minorHAnsi" w:cstheme="minorHAnsi"/>
        </w:rPr>
      </w:pPr>
    </w:p>
    <w:p w14:paraId="3399EBC1" w14:textId="2718D7FC" w:rsidR="00913780" w:rsidRPr="00D1286B" w:rsidRDefault="00913780" w:rsidP="005949D2">
      <w:pPr>
        <w:jc w:val="both"/>
        <w:rPr>
          <w:rFonts w:asciiTheme="minorHAnsi" w:hAnsiTheme="minorHAnsi" w:cstheme="minorHAnsi"/>
        </w:rPr>
      </w:pPr>
    </w:p>
    <w:p w14:paraId="5D817201" w14:textId="77777777" w:rsidR="006A3586" w:rsidRPr="00D1286B" w:rsidRDefault="006A3586" w:rsidP="005949D2">
      <w:pPr>
        <w:jc w:val="both"/>
        <w:rPr>
          <w:rFonts w:asciiTheme="minorHAnsi" w:hAnsiTheme="minorHAnsi" w:cstheme="minorHAnsi"/>
        </w:rPr>
        <w:sectPr w:rsidR="006A3586" w:rsidRPr="00D1286B" w:rsidSect="006A3586">
          <w:headerReference w:type="default" r:id="rId22"/>
          <w:pgSz w:w="16840" w:h="11907" w:orient="landscape" w:code="9"/>
          <w:pgMar w:top="1701" w:right="1276" w:bottom="992" w:left="1134" w:header="340" w:footer="340" w:gutter="0"/>
          <w:cols w:space="720"/>
          <w:docGrid w:linePitch="326"/>
        </w:sectPr>
      </w:pPr>
    </w:p>
    <w:p w14:paraId="1DC4EF30" w14:textId="77777777" w:rsidR="003A7204" w:rsidRPr="00D1286B" w:rsidRDefault="003A7204" w:rsidP="005949D2">
      <w:pPr>
        <w:jc w:val="both"/>
        <w:rPr>
          <w:rFonts w:asciiTheme="minorHAnsi" w:hAnsiTheme="minorHAnsi" w:cstheme="minorHAnsi"/>
        </w:rPr>
      </w:pPr>
    </w:p>
    <w:p w14:paraId="14EFB16A" w14:textId="1DEED872"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 xml:space="preserve">CLÁUSULA </w:t>
      </w:r>
      <w:r w:rsidR="00E12962" w:rsidRPr="00D1286B">
        <w:rPr>
          <w:rFonts w:asciiTheme="minorHAnsi" w:hAnsiTheme="minorHAnsi" w:cstheme="minorHAnsi"/>
          <w:b/>
        </w:rPr>
        <w:t xml:space="preserve">TERCEIRA </w:t>
      </w:r>
      <w:r w:rsidRPr="00D1286B">
        <w:rPr>
          <w:rFonts w:asciiTheme="minorHAnsi" w:hAnsiTheme="minorHAnsi" w:cstheme="minorHAnsi"/>
          <w:b/>
        </w:rPr>
        <w:t>- DAS PRERROGATIVAS DA CONTRATANTE</w:t>
      </w:r>
    </w:p>
    <w:p w14:paraId="4A75DCB0" w14:textId="783833E5" w:rsidR="005949D2" w:rsidRPr="00D1286B" w:rsidRDefault="00AA1D15" w:rsidP="005949D2">
      <w:pPr>
        <w:jc w:val="both"/>
        <w:rPr>
          <w:rFonts w:asciiTheme="minorHAnsi" w:hAnsiTheme="minorHAnsi" w:cstheme="minorHAnsi"/>
          <w:bCs/>
        </w:rPr>
      </w:pPr>
      <w:r w:rsidRPr="00D1286B">
        <w:rPr>
          <w:rFonts w:asciiTheme="minorHAnsi" w:hAnsiTheme="minorHAnsi" w:cstheme="minorHAnsi"/>
          <w:bCs/>
        </w:rPr>
        <w:t xml:space="preserve">3.1. </w:t>
      </w:r>
      <w:r w:rsidR="005949D2" w:rsidRPr="00D1286B">
        <w:rPr>
          <w:rFonts w:asciiTheme="minorHAnsi" w:hAnsiTheme="minorHAnsi" w:cstheme="minorHAnsi"/>
          <w:bCs/>
        </w:rPr>
        <w:t xml:space="preserve"> Neste contrato, são conferidas à CONTRATANTE as prerrogativas de:</w:t>
      </w:r>
    </w:p>
    <w:p w14:paraId="26A03A15" w14:textId="77777777" w:rsidR="005949D2" w:rsidRPr="00D1286B" w:rsidRDefault="005949D2" w:rsidP="005C4E9B">
      <w:pPr>
        <w:numPr>
          <w:ilvl w:val="0"/>
          <w:numId w:val="8"/>
        </w:numPr>
        <w:jc w:val="both"/>
        <w:rPr>
          <w:rFonts w:asciiTheme="minorHAnsi" w:hAnsiTheme="minorHAnsi" w:cstheme="minorHAnsi"/>
        </w:rPr>
      </w:pPr>
      <w:r w:rsidRPr="00D1286B">
        <w:rPr>
          <w:rFonts w:asciiTheme="minorHAnsi" w:hAnsiTheme="minorHAnsi" w:cstheme="minorHAnsi"/>
        </w:rPr>
        <w:t>Modificá-lo, unilateralmente, para melhor adequação às finalidades do interesse público, respeitados os direitos da CONTRATADA;</w:t>
      </w:r>
    </w:p>
    <w:p w14:paraId="6BE111EA" w14:textId="77777777" w:rsidR="005949D2" w:rsidRPr="00D1286B" w:rsidRDefault="005949D2" w:rsidP="005C4E9B">
      <w:pPr>
        <w:numPr>
          <w:ilvl w:val="0"/>
          <w:numId w:val="8"/>
        </w:numPr>
        <w:jc w:val="both"/>
        <w:rPr>
          <w:rFonts w:asciiTheme="minorHAnsi" w:hAnsiTheme="minorHAnsi" w:cstheme="minorHAnsi"/>
        </w:rPr>
      </w:pPr>
      <w:r w:rsidRPr="00D1286B">
        <w:rPr>
          <w:rFonts w:asciiTheme="minorHAnsi" w:hAnsiTheme="minorHAnsi" w:cstheme="minorHAnsi"/>
        </w:rPr>
        <w:t>Rescindi-lo, unilateralmente, nos casos previstos em lei;</w:t>
      </w:r>
    </w:p>
    <w:p w14:paraId="3479397E" w14:textId="77777777" w:rsidR="005949D2" w:rsidRPr="00D1286B" w:rsidRDefault="005949D2" w:rsidP="005C4E9B">
      <w:pPr>
        <w:numPr>
          <w:ilvl w:val="0"/>
          <w:numId w:val="8"/>
        </w:numPr>
        <w:jc w:val="both"/>
        <w:rPr>
          <w:rFonts w:asciiTheme="minorHAnsi" w:hAnsiTheme="minorHAnsi" w:cstheme="minorHAnsi"/>
        </w:rPr>
      </w:pPr>
      <w:r w:rsidRPr="00D1286B">
        <w:rPr>
          <w:rFonts w:asciiTheme="minorHAnsi" w:hAnsiTheme="minorHAnsi" w:cstheme="minorHAnsi"/>
        </w:rPr>
        <w:t>Fiscalizar a sua execução, diretamente, através de profissional designado;</w:t>
      </w:r>
    </w:p>
    <w:p w14:paraId="299F5770" w14:textId="77777777" w:rsidR="005949D2" w:rsidRPr="00D1286B" w:rsidRDefault="005949D2" w:rsidP="005C4E9B">
      <w:pPr>
        <w:numPr>
          <w:ilvl w:val="0"/>
          <w:numId w:val="8"/>
        </w:numPr>
        <w:jc w:val="both"/>
        <w:rPr>
          <w:rFonts w:asciiTheme="minorHAnsi" w:hAnsiTheme="minorHAnsi" w:cstheme="minorHAnsi"/>
        </w:rPr>
      </w:pPr>
      <w:r w:rsidRPr="00D1286B">
        <w:rPr>
          <w:rFonts w:asciiTheme="minorHAnsi" w:hAnsiTheme="minorHAnsi" w:cstheme="minorHAnsi"/>
        </w:rPr>
        <w:t>Aplicar as penalidades previstas pela inexecução total ou parcial do ajustado.</w:t>
      </w:r>
    </w:p>
    <w:p w14:paraId="60EA3429" w14:textId="77777777" w:rsidR="005949D2" w:rsidRPr="00D1286B" w:rsidRDefault="005949D2" w:rsidP="005949D2">
      <w:pPr>
        <w:jc w:val="both"/>
        <w:rPr>
          <w:rFonts w:asciiTheme="minorHAnsi" w:hAnsiTheme="minorHAnsi" w:cstheme="minorHAnsi"/>
        </w:rPr>
      </w:pPr>
    </w:p>
    <w:p w14:paraId="13DFE5E2" w14:textId="2A3FE5EF" w:rsidR="005949D2" w:rsidRPr="00D1286B" w:rsidRDefault="00EB0F9F" w:rsidP="005949D2">
      <w:pPr>
        <w:jc w:val="both"/>
        <w:rPr>
          <w:rFonts w:asciiTheme="minorHAnsi" w:hAnsiTheme="minorHAnsi" w:cstheme="minorHAnsi"/>
          <w:b/>
        </w:rPr>
      </w:pPr>
      <w:r w:rsidRPr="00D1286B">
        <w:rPr>
          <w:rFonts w:asciiTheme="minorHAnsi" w:hAnsiTheme="minorHAnsi" w:cstheme="minorHAnsi"/>
          <w:b/>
        </w:rPr>
        <w:t>CLÁUSULA Q</w:t>
      </w:r>
      <w:r w:rsidR="00B71621" w:rsidRPr="00D1286B">
        <w:rPr>
          <w:rFonts w:asciiTheme="minorHAnsi" w:hAnsiTheme="minorHAnsi" w:cstheme="minorHAnsi"/>
          <w:b/>
        </w:rPr>
        <w:t>UARTA</w:t>
      </w:r>
      <w:r w:rsidRPr="00D1286B">
        <w:rPr>
          <w:rFonts w:asciiTheme="minorHAnsi" w:hAnsiTheme="minorHAnsi" w:cstheme="minorHAnsi"/>
          <w:b/>
        </w:rPr>
        <w:t xml:space="preserve"> - DO VALOR E</w:t>
      </w:r>
      <w:r w:rsidR="005949D2" w:rsidRPr="00D1286B">
        <w:rPr>
          <w:rFonts w:asciiTheme="minorHAnsi" w:hAnsiTheme="minorHAnsi" w:cstheme="minorHAnsi"/>
          <w:b/>
        </w:rPr>
        <w:t xml:space="preserve"> DO PAGAMENTO</w:t>
      </w:r>
    </w:p>
    <w:p w14:paraId="1513F788" w14:textId="66D657AA" w:rsidR="00815134" w:rsidRPr="00D1286B" w:rsidRDefault="00815134" w:rsidP="005C4E9B">
      <w:pPr>
        <w:pStyle w:val="Default"/>
        <w:numPr>
          <w:ilvl w:val="1"/>
          <w:numId w:val="16"/>
        </w:numPr>
        <w:spacing w:after="120"/>
        <w:jc w:val="both"/>
        <w:rPr>
          <w:rFonts w:asciiTheme="minorHAnsi" w:hAnsiTheme="minorHAnsi" w:cstheme="minorHAnsi"/>
          <w:color w:val="auto"/>
        </w:rPr>
      </w:pPr>
      <w:r w:rsidRPr="00D1286B">
        <w:rPr>
          <w:rFonts w:asciiTheme="minorHAnsi" w:hAnsiTheme="minorHAnsi" w:cstheme="minorHAnsi"/>
          <w:color w:val="auto"/>
        </w:rPr>
        <w:t>O pagamento será efetuado no prazo de até 15 (quinze) dias úteis após realização, conferência e aceitação do serviço por parte da CONTRATANTE, mediante apresentação da respectiva Nota Fiscal, de maneira gradativa e proporcional à realização do serviço, com base no preço unitário proposto</w:t>
      </w:r>
      <w:r w:rsidR="00B71621" w:rsidRPr="00D1286B">
        <w:rPr>
          <w:rFonts w:asciiTheme="minorHAnsi" w:hAnsiTheme="minorHAnsi" w:cstheme="minorHAnsi"/>
          <w:color w:val="auto"/>
        </w:rPr>
        <w:t>.</w:t>
      </w:r>
    </w:p>
    <w:p w14:paraId="1DE14297" w14:textId="77777777" w:rsidR="005949D2" w:rsidRPr="00D1286B" w:rsidRDefault="005949D2" w:rsidP="005949D2">
      <w:pPr>
        <w:jc w:val="both"/>
        <w:rPr>
          <w:rFonts w:asciiTheme="minorHAnsi" w:hAnsiTheme="minorHAnsi" w:cstheme="minorHAnsi"/>
        </w:rPr>
      </w:pPr>
    </w:p>
    <w:p w14:paraId="65C46568" w14:textId="26B29B96" w:rsidR="005949D2" w:rsidRPr="00D1286B" w:rsidRDefault="005949D2" w:rsidP="005949D2">
      <w:pPr>
        <w:jc w:val="both"/>
        <w:rPr>
          <w:rFonts w:asciiTheme="minorHAnsi" w:hAnsiTheme="minorHAnsi" w:cstheme="minorHAnsi"/>
          <w:b/>
          <w:bCs/>
        </w:rPr>
      </w:pPr>
      <w:r w:rsidRPr="00D1286B">
        <w:rPr>
          <w:rFonts w:asciiTheme="minorHAnsi" w:hAnsiTheme="minorHAnsi" w:cstheme="minorHAnsi"/>
          <w:b/>
          <w:bCs/>
        </w:rPr>
        <w:t xml:space="preserve">CLÁUSULA </w:t>
      </w:r>
      <w:r w:rsidR="00B71621" w:rsidRPr="00D1286B">
        <w:rPr>
          <w:rFonts w:asciiTheme="minorHAnsi" w:hAnsiTheme="minorHAnsi" w:cstheme="minorHAnsi"/>
          <w:b/>
          <w:bCs/>
        </w:rPr>
        <w:t>QUINTA</w:t>
      </w:r>
      <w:r w:rsidRPr="00D1286B">
        <w:rPr>
          <w:rFonts w:asciiTheme="minorHAnsi" w:hAnsiTheme="minorHAnsi" w:cstheme="minorHAnsi"/>
          <w:b/>
          <w:bCs/>
        </w:rPr>
        <w:t xml:space="preserve"> – DOS PRAZOS </w:t>
      </w:r>
    </w:p>
    <w:p w14:paraId="4DBF2576" w14:textId="109BC813" w:rsidR="00FB7947" w:rsidRPr="00D1286B" w:rsidRDefault="00FB7947" w:rsidP="005C4E9B">
      <w:pPr>
        <w:pStyle w:val="Default"/>
        <w:numPr>
          <w:ilvl w:val="1"/>
          <w:numId w:val="17"/>
        </w:numPr>
        <w:spacing w:after="120"/>
        <w:jc w:val="both"/>
        <w:rPr>
          <w:rFonts w:asciiTheme="minorHAnsi" w:hAnsiTheme="minorHAnsi" w:cstheme="minorHAnsi"/>
          <w:color w:val="auto"/>
        </w:rPr>
      </w:pPr>
      <w:r w:rsidRPr="00D1286B">
        <w:rPr>
          <w:rFonts w:asciiTheme="minorHAnsi" w:hAnsiTheme="minorHAnsi" w:cstheme="minorHAnsi"/>
          <w:color w:val="auto"/>
        </w:rPr>
        <w:t xml:space="preserve">O contrato terá vigência de 12 (doze) meses, contados a partir da data de assinatura do mesmo, podendo ter sua duração prorrogada por iguais e sucessivos períodos, com vistas à obtenção de preços e condições mais vantajosas para a administração, limitada a 60 (sessenta) meses (art. 57 da Lei Federal 8.666/1993). </w:t>
      </w:r>
    </w:p>
    <w:p w14:paraId="175F8652" w14:textId="000B54C1" w:rsidR="00FB7947" w:rsidRPr="00D1286B" w:rsidRDefault="00FB7947" w:rsidP="005C4E9B">
      <w:pPr>
        <w:pStyle w:val="Default"/>
        <w:numPr>
          <w:ilvl w:val="1"/>
          <w:numId w:val="17"/>
        </w:numPr>
        <w:spacing w:after="120"/>
        <w:jc w:val="both"/>
        <w:rPr>
          <w:rFonts w:asciiTheme="minorHAnsi" w:hAnsiTheme="minorHAnsi" w:cstheme="minorHAnsi"/>
          <w:color w:val="auto"/>
        </w:rPr>
      </w:pPr>
      <w:r w:rsidRPr="00D1286B">
        <w:rPr>
          <w:rFonts w:asciiTheme="minorHAnsi" w:hAnsiTheme="minorHAnsi" w:cstheme="minorHAnsi"/>
          <w:color w:val="auto"/>
        </w:rPr>
        <w:t>No caso de prorrogação contratual os valores serão reajustados, tomando por base o mês da apresentação da proposta de preço, pelo índice IGP-M apurado nos últimos 12 (doze) meses, ou na falta desse, por outro índice legalmente permitido à época.</w:t>
      </w:r>
    </w:p>
    <w:p w14:paraId="46297E70" w14:textId="77777777" w:rsidR="00FB7947" w:rsidRPr="00D1286B" w:rsidRDefault="00FB7947" w:rsidP="005949D2">
      <w:pPr>
        <w:jc w:val="both"/>
        <w:rPr>
          <w:rFonts w:asciiTheme="minorHAnsi" w:hAnsiTheme="minorHAnsi" w:cstheme="minorHAnsi"/>
          <w:bCs/>
        </w:rPr>
      </w:pPr>
    </w:p>
    <w:p w14:paraId="3414A9B7" w14:textId="084583DC" w:rsidR="005949D2" w:rsidRPr="00D1286B" w:rsidRDefault="005949D2" w:rsidP="005949D2">
      <w:pPr>
        <w:jc w:val="both"/>
        <w:rPr>
          <w:rFonts w:asciiTheme="minorHAnsi" w:hAnsiTheme="minorHAnsi" w:cstheme="minorHAnsi"/>
          <w:b/>
          <w:bCs/>
        </w:rPr>
      </w:pPr>
      <w:r w:rsidRPr="00D1286B">
        <w:rPr>
          <w:rFonts w:asciiTheme="minorHAnsi" w:hAnsiTheme="minorHAnsi" w:cstheme="minorHAnsi"/>
          <w:b/>
          <w:bCs/>
        </w:rPr>
        <w:t>CLÁUSULA S</w:t>
      </w:r>
      <w:r w:rsidR="00B71621" w:rsidRPr="00D1286B">
        <w:rPr>
          <w:rFonts w:asciiTheme="minorHAnsi" w:hAnsiTheme="minorHAnsi" w:cstheme="minorHAnsi"/>
          <w:b/>
          <w:bCs/>
        </w:rPr>
        <w:t>EXTA</w:t>
      </w:r>
      <w:r w:rsidRPr="00D1286B">
        <w:rPr>
          <w:rFonts w:asciiTheme="minorHAnsi" w:hAnsiTheme="minorHAnsi" w:cstheme="minorHAnsi"/>
          <w:b/>
          <w:bCs/>
        </w:rPr>
        <w:t xml:space="preserve"> – DA DOTAÇÃO ORÇAMENTÁRIA E DOS RECURSOS</w:t>
      </w:r>
    </w:p>
    <w:p w14:paraId="17BF92BF" w14:textId="5801865D" w:rsidR="005949D2" w:rsidRPr="00D1286B" w:rsidRDefault="005949D2" w:rsidP="005C4E9B">
      <w:pPr>
        <w:pStyle w:val="Default"/>
        <w:numPr>
          <w:ilvl w:val="1"/>
          <w:numId w:val="20"/>
        </w:numPr>
        <w:spacing w:after="120"/>
        <w:jc w:val="both"/>
        <w:rPr>
          <w:rFonts w:asciiTheme="minorHAnsi" w:hAnsiTheme="minorHAnsi" w:cstheme="minorHAnsi"/>
          <w:color w:val="auto"/>
        </w:rPr>
      </w:pPr>
      <w:r w:rsidRPr="00D1286B">
        <w:rPr>
          <w:rFonts w:asciiTheme="minorHAnsi" w:hAnsiTheme="minorHAnsi" w:cstheme="minorHAnsi"/>
          <w:color w:val="auto"/>
        </w:rPr>
        <w:t>As despesas oriundas d</w:t>
      </w:r>
      <w:r w:rsidR="00470340" w:rsidRPr="00D1286B">
        <w:rPr>
          <w:rFonts w:asciiTheme="minorHAnsi" w:hAnsiTheme="minorHAnsi" w:cstheme="minorHAnsi"/>
          <w:color w:val="auto"/>
        </w:rPr>
        <w:t>o</w:t>
      </w:r>
      <w:r w:rsidRPr="00D1286B">
        <w:rPr>
          <w:rFonts w:asciiTheme="minorHAnsi" w:hAnsiTheme="minorHAnsi" w:cstheme="minorHAnsi"/>
          <w:color w:val="auto"/>
        </w:rPr>
        <w:t xml:space="preserve"> presente </w:t>
      </w:r>
      <w:r w:rsidR="00470340" w:rsidRPr="00D1286B">
        <w:rPr>
          <w:rFonts w:asciiTheme="minorHAnsi" w:hAnsiTheme="minorHAnsi" w:cstheme="minorHAnsi"/>
          <w:color w:val="auto"/>
        </w:rPr>
        <w:t>contrato</w:t>
      </w:r>
      <w:r w:rsidRPr="00D1286B">
        <w:rPr>
          <w:rFonts w:asciiTheme="minorHAnsi" w:hAnsiTheme="minorHAnsi" w:cstheme="minorHAnsi"/>
          <w:color w:val="auto"/>
        </w:rPr>
        <w:t xml:space="preserve"> correrão por conta das seguintes dotações: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1400"/>
        <w:gridCol w:w="5065"/>
      </w:tblGrid>
      <w:tr w:rsidR="00D1286B" w:rsidRPr="00D1286B" w14:paraId="66E9399C"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D64E2" w14:textId="77777777" w:rsidR="005757CF" w:rsidRPr="00D1286B" w:rsidRDefault="005757CF" w:rsidP="004C41FD">
            <w:pPr>
              <w:spacing w:line="256" w:lineRule="auto"/>
              <w:rPr>
                <w:rFonts w:asciiTheme="minorHAnsi" w:hAnsiTheme="minorHAnsi" w:cstheme="minorHAnsi"/>
                <w:b/>
                <w:bCs/>
                <w:sz w:val="22"/>
                <w:szCs w:val="22"/>
                <w:lang w:eastAsia="en-US"/>
              </w:rPr>
            </w:pPr>
            <w:r w:rsidRPr="00D1286B">
              <w:rPr>
                <w:rFonts w:asciiTheme="minorHAnsi" w:hAnsiTheme="minorHAnsi" w:cstheme="minorHAnsi"/>
                <w:b/>
                <w:sz w:val="22"/>
                <w:lang w:eastAsia="en-US"/>
              </w:rPr>
              <w:t>Entidade</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3EE1F"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1</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E1B1"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Prefeitura Municipal de Campo Alegre</w:t>
            </w:r>
          </w:p>
        </w:tc>
      </w:tr>
      <w:tr w:rsidR="00D1286B" w:rsidRPr="00D1286B" w14:paraId="5C9E454E"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0E9C"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Órgão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3097"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13.00</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FA5C"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Secretaria Municipal de Saneamento Ambiental</w:t>
            </w:r>
          </w:p>
        </w:tc>
      </w:tr>
      <w:tr w:rsidR="00D1286B" w:rsidRPr="00D1286B" w14:paraId="7EA5933C"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AFC8"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Unidade</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55B75"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13.01</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25C23"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Serviço de Saneamento Ambiental</w:t>
            </w:r>
          </w:p>
        </w:tc>
      </w:tr>
      <w:tr w:rsidR="00D1286B" w:rsidRPr="00D1286B" w14:paraId="4B42470B"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E73FC"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Função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468E2"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17</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73E0"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Saneamento</w:t>
            </w:r>
          </w:p>
        </w:tc>
      </w:tr>
      <w:tr w:rsidR="00D1286B" w:rsidRPr="00D1286B" w14:paraId="73E99F62"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C55C6"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Subfunção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289"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512</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B0F0"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Saneamento Básico Urbano</w:t>
            </w:r>
          </w:p>
        </w:tc>
      </w:tr>
      <w:tr w:rsidR="00D1286B" w:rsidRPr="00D1286B" w14:paraId="1E30CEA2"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5548"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Programa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89BED"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77</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94BC"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Águas de Campo Alegre</w:t>
            </w:r>
          </w:p>
        </w:tc>
      </w:tr>
      <w:tr w:rsidR="00D1286B" w:rsidRPr="00D1286B" w14:paraId="130FE46A"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EAA0"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Projeto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EACB"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2.124</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5274"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Manutenção e Coordenação das Ativ. da Secretaria</w:t>
            </w:r>
          </w:p>
        </w:tc>
      </w:tr>
      <w:tr w:rsidR="00D1286B" w:rsidRPr="00D1286B" w14:paraId="4E38484E" w14:textId="77777777" w:rsidTr="00AB47C6">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79CB" w14:textId="77777777" w:rsidR="005757CF" w:rsidRPr="00D1286B" w:rsidRDefault="005757CF" w:rsidP="004C41FD">
            <w:pPr>
              <w:spacing w:line="256" w:lineRule="auto"/>
              <w:rPr>
                <w:rFonts w:asciiTheme="minorHAnsi" w:hAnsiTheme="minorHAnsi" w:cstheme="minorHAnsi"/>
                <w:b/>
                <w:sz w:val="22"/>
                <w:lang w:eastAsia="en-US"/>
              </w:rPr>
            </w:pPr>
            <w:r w:rsidRPr="00D1286B">
              <w:rPr>
                <w:rFonts w:asciiTheme="minorHAnsi" w:hAnsiTheme="minorHAnsi" w:cstheme="minorHAnsi"/>
                <w:b/>
                <w:sz w:val="22"/>
                <w:lang w:eastAsia="en-US"/>
              </w:rPr>
              <w:t>Elemento de Despesa</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3EEF" w14:textId="77777777" w:rsidR="005757CF" w:rsidRPr="00D1286B" w:rsidRDefault="005757CF" w:rsidP="004C41FD">
            <w:pPr>
              <w:spacing w:line="256" w:lineRule="auto"/>
              <w:jc w:val="center"/>
              <w:rPr>
                <w:rFonts w:asciiTheme="minorHAnsi" w:hAnsiTheme="minorHAnsi" w:cstheme="minorHAnsi"/>
                <w:bCs/>
                <w:sz w:val="22"/>
                <w:lang w:eastAsia="en-US"/>
              </w:rPr>
            </w:pPr>
            <w:r w:rsidRPr="00D1286B">
              <w:rPr>
                <w:rFonts w:asciiTheme="minorHAnsi" w:hAnsiTheme="minorHAnsi" w:cstheme="minorHAnsi"/>
                <w:bCs/>
                <w:sz w:val="22"/>
                <w:lang w:eastAsia="en-US"/>
              </w:rPr>
              <w:t>3.3.90.39</w:t>
            </w:r>
          </w:p>
        </w:tc>
        <w:tc>
          <w:tcPr>
            <w:tcW w:w="5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16AA" w14:textId="77777777" w:rsidR="005757CF" w:rsidRPr="00D1286B" w:rsidRDefault="005757CF" w:rsidP="004C41FD">
            <w:pPr>
              <w:spacing w:line="256" w:lineRule="auto"/>
              <w:jc w:val="both"/>
              <w:rPr>
                <w:rFonts w:asciiTheme="minorHAnsi" w:hAnsiTheme="minorHAnsi" w:cstheme="minorHAnsi"/>
                <w:bCs/>
                <w:sz w:val="22"/>
                <w:lang w:eastAsia="en-US"/>
              </w:rPr>
            </w:pPr>
            <w:r w:rsidRPr="00D1286B">
              <w:rPr>
                <w:rFonts w:asciiTheme="minorHAnsi" w:hAnsiTheme="minorHAnsi" w:cstheme="minorHAnsi"/>
                <w:bCs/>
                <w:sz w:val="22"/>
                <w:lang w:eastAsia="en-US"/>
              </w:rPr>
              <w:t>Outros Serviços de Terceiros – Pessoa Jurídica</w:t>
            </w:r>
          </w:p>
        </w:tc>
      </w:tr>
    </w:tbl>
    <w:p w14:paraId="603ABC4A" w14:textId="77777777" w:rsidR="005949D2" w:rsidRPr="00D1286B" w:rsidRDefault="005949D2" w:rsidP="005949D2">
      <w:pPr>
        <w:spacing w:after="120"/>
        <w:jc w:val="both"/>
        <w:rPr>
          <w:rFonts w:asciiTheme="minorHAnsi" w:hAnsiTheme="minorHAnsi" w:cstheme="minorHAnsi"/>
        </w:rPr>
      </w:pPr>
    </w:p>
    <w:p w14:paraId="4856488F" w14:textId="7F101BF8" w:rsidR="005949D2" w:rsidRPr="00D1286B" w:rsidRDefault="005949D2" w:rsidP="005949D2">
      <w:pPr>
        <w:spacing w:after="120"/>
        <w:jc w:val="both"/>
        <w:rPr>
          <w:rFonts w:asciiTheme="minorHAnsi" w:hAnsiTheme="minorHAnsi" w:cstheme="minorHAnsi"/>
          <w:b/>
        </w:rPr>
      </w:pPr>
      <w:r w:rsidRPr="00D1286B">
        <w:rPr>
          <w:rFonts w:asciiTheme="minorHAnsi" w:hAnsiTheme="minorHAnsi" w:cstheme="minorHAnsi"/>
        </w:rPr>
        <w:t xml:space="preserve"> </w:t>
      </w:r>
      <w:r w:rsidRPr="00D1286B">
        <w:rPr>
          <w:rFonts w:asciiTheme="minorHAnsi" w:hAnsiTheme="minorHAnsi" w:cstheme="minorHAnsi"/>
          <w:b/>
        </w:rPr>
        <w:t xml:space="preserve">CLÁUSULA </w:t>
      </w:r>
      <w:r w:rsidR="00EA3384" w:rsidRPr="00D1286B">
        <w:rPr>
          <w:rFonts w:asciiTheme="minorHAnsi" w:hAnsiTheme="minorHAnsi" w:cstheme="minorHAnsi"/>
          <w:b/>
        </w:rPr>
        <w:t>SÉTIMA</w:t>
      </w:r>
      <w:r w:rsidRPr="00D1286B">
        <w:rPr>
          <w:rFonts w:asciiTheme="minorHAnsi" w:hAnsiTheme="minorHAnsi" w:cstheme="minorHAnsi"/>
          <w:b/>
        </w:rPr>
        <w:t>- DA FISCALIZAÇÃO</w:t>
      </w:r>
    </w:p>
    <w:p w14:paraId="1B6ADD97" w14:textId="77777777" w:rsidR="00AA1D15" w:rsidRPr="00D1286B" w:rsidRDefault="005949D2" w:rsidP="005C4E9B">
      <w:pPr>
        <w:pStyle w:val="Default"/>
        <w:numPr>
          <w:ilvl w:val="1"/>
          <w:numId w:val="21"/>
        </w:numPr>
        <w:spacing w:after="120"/>
        <w:jc w:val="both"/>
        <w:rPr>
          <w:rFonts w:asciiTheme="minorHAnsi" w:hAnsiTheme="minorHAnsi" w:cstheme="minorHAnsi"/>
          <w:color w:val="auto"/>
        </w:rPr>
      </w:pPr>
      <w:r w:rsidRPr="00D1286B">
        <w:rPr>
          <w:rFonts w:asciiTheme="minorHAnsi" w:hAnsiTheme="minorHAnsi" w:cstheme="minorHAnsi"/>
          <w:color w:val="auto"/>
        </w:rPr>
        <w:t>A Fiscalização do objeto do presente Contrato fica por conta do servidor designado pela Secret</w:t>
      </w:r>
      <w:r w:rsidR="009930D4" w:rsidRPr="00D1286B">
        <w:rPr>
          <w:rFonts w:asciiTheme="minorHAnsi" w:hAnsiTheme="minorHAnsi" w:cstheme="minorHAnsi"/>
          <w:color w:val="auto"/>
        </w:rPr>
        <w:t>ar</w:t>
      </w:r>
      <w:r w:rsidRPr="00D1286B">
        <w:rPr>
          <w:rFonts w:asciiTheme="minorHAnsi" w:hAnsiTheme="minorHAnsi" w:cstheme="minorHAnsi"/>
          <w:color w:val="auto"/>
        </w:rPr>
        <w:t xml:space="preserve">ia Municipal de </w:t>
      </w:r>
      <w:r w:rsidR="00E851AE" w:rsidRPr="00D1286B">
        <w:rPr>
          <w:rFonts w:asciiTheme="minorHAnsi" w:hAnsiTheme="minorHAnsi" w:cstheme="minorHAnsi"/>
          <w:color w:val="auto"/>
        </w:rPr>
        <w:t>Saneamento Ambiental</w:t>
      </w:r>
      <w:r w:rsidRPr="00D1286B">
        <w:rPr>
          <w:rFonts w:asciiTheme="minorHAnsi" w:hAnsiTheme="minorHAnsi" w:cstheme="minorHAnsi"/>
          <w:color w:val="auto"/>
        </w:rPr>
        <w:t>.</w:t>
      </w:r>
    </w:p>
    <w:p w14:paraId="46DB29DA" w14:textId="4D10DFE9" w:rsidR="005949D2" w:rsidRPr="00D1286B" w:rsidRDefault="005949D2" w:rsidP="005C4E9B">
      <w:pPr>
        <w:pStyle w:val="Default"/>
        <w:numPr>
          <w:ilvl w:val="1"/>
          <w:numId w:val="21"/>
        </w:numPr>
        <w:spacing w:after="120"/>
        <w:jc w:val="both"/>
        <w:rPr>
          <w:rFonts w:asciiTheme="minorHAnsi" w:hAnsiTheme="minorHAnsi" w:cstheme="minorHAnsi"/>
          <w:color w:val="auto"/>
        </w:rPr>
      </w:pPr>
      <w:r w:rsidRPr="00D1286B">
        <w:rPr>
          <w:rFonts w:asciiTheme="minorHAnsi" w:hAnsiTheme="minorHAnsi" w:cstheme="minorHAnsi"/>
          <w:color w:val="auto"/>
        </w:rPr>
        <w:t>Uma vez apurado o descumprimento do presente contrato pela CONTRATADA, o fiscal responsável incumbir-se-á de lavrar o termo de irregularidade e encaminhá-la ao Gabinete do Prefeito Municipal para instauração do competente processo administrativo.</w:t>
      </w:r>
    </w:p>
    <w:p w14:paraId="60E17340" w14:textId="77777777" w:rsidR="005949D2" w:rsidRPr="00D1286B" w:rsidRDefault="005949D2" w:rsidP="005949D2">
      <w:pPr>
        <w:jc w:val="both"/>
        <w:rPr>
          <w:rFonts w:asciiTheme="minorHAnsi" w:hAnsiTheme="minorHAnsi" w:cstheme="minorHAnsi"/>
        </w:rPr>
      </w:pPr>
    </w:p>
    <w:p w14:paraId="440F3D09" w14:textId="3C59C1E5"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 xml:space="preserve">CLÁUSULA </w:t>
      </w:r>
      <w:r w:rsidR="00AA1D15" w:rsidRPr="00D1286B">
        <w:rPr>
          <w:rFonts w:asciiTheme="minorHAnsi" w:hAnsiTheme="minorHAnsi" w:cstheme="minorHAnsi"/>
          <w:b/>
        </w:rPr>
        <w:t>OITAVA</w:t>
      </w:r>
      <w:r w:rsidRPr="00D1286B">
        <w:rPr>
          <w:rFonts w:asciiTheme="minorHAnsi" w:hAnsiTheme="minorHAnsi" w:cstheme="minorHAnsi"/>
          <w:b/>
        </w:rPr>
        <w:t xml:space="preserve"> - DAS PENALIDADES À CONTRATADA</w:t>
      </w:r>
    </w:p>
    <w:p w14:paraId="17A5537F" w14:textId="34BDFE5F" w:rsidR="005949D2" w:rsidRPr="00D1286B" w:rsidRDefault="005949D2" w:rsidP="005C4E9B">
      <w:pPr>
        <w:pStyle w:val="Default"/>
        <w:numPr>
          <w:ilvl w:val="1"/>
          <w:numId w:val="22"/>
        </w:numPr>
        <w:spacing w:after="120"/>
        <w:jc w:val="both"/>
        <w:rPr>
          <w:rFonts w:asciiTheme="minorHAnsi" w:hAnsiTheme="minorHAnsi" w:cstheme="minorHAnsi"/>
          <w:color w:val="auto"/>
        </w:rPr>
      </w:pPr>
      <w:r w:rsidRPr="00D1286B">
        <w:rPr>
          <w:rFonts w:asciiTheme="minorHAnsi" w:hAnsiTheme="minorHAnsi" w:cstheme="minorHAnsi"/>
          <w:color w:val="auto"/>
        </w:rPr>
        <w:lastRenderedPageBreak/>
        <w:t xml:space="preserve">Pelo atraso e a não execução total ou parcial do objeto licitado a licitante sujeitar-se-á às seguintes sanções: </w:t>
      </w:r>
    </w:p>
    <w:p w14:paraId="3C80DEB7" w14:textId="77777777" w:rsidR="005949D2" w:rsidRPr="00D1286B" w:rsidRDefault="005949D2" w:rsidP="005C4E9B">
      <w:pPr>
        <w:numPr>
          <w:ilvl w:val="0"/>
          <w:numId w:val="9"/>
        </w:numPr>
        <w:jc w:val="both"/>
        <w:rPr>
          <w:rFonts w:asciiTheme="minorHAnsi" w:hAnsiTheme="minorHAnsi" w:cstheme="minorHAnsi"/>
        </w:rPr>
      </w:pPr>
      <w:r w:rsidRPr="00D1286B">
        <w:rPr>
          <w:rFonts w:asciiTheme="minorHAnsi" w:hAnsiTheme="minorHAnsi" w:cstheme="minorHAnsi"/>
        </w:rPr>
        <w:t>Advertência escrita;</w:t>
      </w:r>
    </w:p>
    <w:p w14:paraId="36ECF96F" w14:textId="77777777" w:rsidR="005949D2" w:rsidRPr="00D1286B" w:rsidRDefault="005949D2" w:rsidP="005C4E9B">
      <w:pPr>
        <w:numPr>
          <w:ilvl w:val="0"/>
          <w:numId w:val="9"/>
        </w:numPr>
        <w:jc w:val="both"/>
        <w:rPr>
          <w:rFonts w:asciiTheme="minorHAnsi" w:hAnsiTheme="minorHAnsi" w:cstheme="minorHAnsi"/>
        </w:rPr>
      </w:pPr>
      <w:r w:rsidRPr="00D1286B">
        <w:rPr>
          <w:rFonts w:asciiTheme="minorHAnsi" w:hAnsiTheme="minorHAnsi" w:cstheme="minorHAnsi"/>
        </w:rPr>
        <w:t>Multa de 5% sobre o valor total da proposta (itens vencidos), no caso de atraso ou paralisação superior a 5 (cinco) dias da entrega;</w:t>
      </w:r>
    </w:p>
    <w:p w14:paraId="3C29E0D4" w14:textId="77777777" w:rsidR="005949D2" w:rsidRPr="00D1286B" w:rsidRDefault="005949D2" w:rsidP="005C4E9B">
      <w:pPr>
        <w:numPr>
          <w:ilvl w:val="0"/>
          <w:numId w:val="9"/>
        </w:numPr>
        <w:jc w:val="both"/>
        <w:rPr>
          <w:rFonts w:asciiTheme="minorHAnsi" w:hAnsiTheme="minorHAnsi" w:cstheme="minorHAnsi"/>
        </w:rPr>
      </w:pPr>
      <w:r w:rsidRPr="00D1286B">
        <w:rPr>
          <w:rFonts w:asciiTheme="minorHAnsi" w:hAnsiTheme="minorHAnsi" w:cstheme="minorHAnsi"/>
        </w:rPr>
        <w:t>Multa de 5% sobre o valor da proposta (itens vencidos), pela recusa na entrega, desistência da proposta;</w:t>
      </w:r>
    </w:p>
    <w:p w14:paraId="2DA30620" w14:textId="77777777" w:rsidR="005949D2" w:rsidRPr="00D1286B" w:rsidRDefault="005949D2" w:rsidP="005C4E9B">
      <w:pPr>
        <w:numPr>
          <w:ilvl w:val="0"/>
          <w:numId w:val="9"/>
        </w:numPr>
        <w:jc w:val="both"/>
        <w:rPr>
          <w:rFonts w:asciiTheme="minorHAnsi" w:hAnsiTheme="minorHAnsi" w:cstheme="minorHAnsi"/>
        </w:rPr>
      </w:pPr>
      <w:r w:rsidRPr="00D1286B">
        <w:rPr>
          <w:rFonts w:asciiTheme="minorHAnsi" w:hAnsiTheme="minorHAnsi" w:cstheme="minorHAnsi"/>
        </w:rPr>
        <w:t>Suspensão temporária de participação em licitações e impedimento de contratar com a CONTRATANTE pelo prazo de até cinco anos, aplicada pelo município;</w:t>
      </w:r>
    </w:p>
    <w:p w14:paraId="622EBCAF" w14:textId="005E6707" w:rsidR="005949D2" w:rsidRPr="00D1286B" w:rsidRDefault="005949D2" w:rsidP="005C4E9B">
      <w:pPr>
        <w:numPr>
          <w:ilvl w:val="0"/>
          <w:numId w:val="9"/>
        </w:numPr>
        <w:jc w:val="both"/>
        <w:rPr>
          <w:rFonts w:asciiTheme="minorHAnsi" w:hAnsiTheme="minorHAnsi" w:cstheme="minorHAnsi"/>
        </w:rPr>
      </w:pPr>
      <w:r w:rsidRPr="00D1286B">
        <w:rPr>
          <w:rFonts w:asciiTheme="minorHAnsi" w:hAnsiTheme="minorHAnsi" w:cstheme="minorHAnsi"/>
        </w:rPr>
        <w:t>Declaração de inidoneidade.</w:t>
      </w:r>
    </w:p>
    <w:p w14:paraId="40A32C11" w14:textId="77777777" w:rsidR="00AA1D15" w:rsidRPr="00D1286B" w:rsidRDefault="00AA1D15" w:rsidP="00AA1D15">
      <w:pPr>
        <w:ind w:left="720"/>
        <w:jc w:val="both"/>
        <w:rPr>
          <w:rFonts w:asciiTheme="minorHAnsi" w:hAnsiTheme="minorHAnsi" w:cstheme="minorHAnsi"/>
        </w:rPr>
      </w:pPr>
    </w:p>
    <w:p w14:paraId="36097538" w14:textId="784C21DF" w:rsidR="005949D2" w:rsidRPr="00D1286B" w:rsidRDefault="005949D2" w:rsidP="005C4E9B">
      <w:pPr>
        <w:pStyle w:val="Default"/>
        <w:numPr>
          <w:ilvl w:val="1"/>
          <w:numId w:val="22"/>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A multa não impede que a CONTRATANTE rescinda unilateralmente o contrato de fornecimento e aplique outras sanções legais.</w:t>
      </w:r>
    </w:p>
    <w:p w14:paraId="23E2B18C" w14:textId="3F64D3C0" w:rsidR="005949D2" w:rsidRPr="00D1286B" w:rsidRDefault="005949D2" w:rsidP="005C4E9B">
      <w:pPr>
        <w:pStyle w:val="Default"/>
        <w:numPr>
          <w:ilvl w:val="1"/>
          <w:numId w:val="22"/>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O concorrente vencedor da presente licitação que desistir do objeto, ficará sujeito ao ressarcimento dos prejuízos causados ao Município, podendo, ainda, serem suspensos do direito de licitar, conforme acima exposto.</w:t>
      </w:r>
    </w:p>
    <w:p w14:paraId="4AC21748" w14:textId="1A1C4E16" w:rsidR="005949D2" w:rsidRPr="00D1286B" w:rsidRDefault="005949D2" w:rsidP="005C4E9B">
      <w:pPr>
        <w:pStyle w:val="Default"/>
        <w:numPr>
          <w:ilvl w:val="1"/>
          <w:numId w:val="22"/>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Se o Contratado se recusar a realizar o objeto na forma proposta, o Município poderá adjudicar a licitação ao concorrente classificado em segundo lugar, e assim sucessivamente, nas mesmas condições da proposta vencedora.</w:t>
      </w:r>
    </w:p>
    <w:p w14:paraId="130413AE" w14:textId="77777777" w:rsidR="005949D2" w:rsidRPr="00D1286B" w:rsidRDefault="005949D2" w:rsidP="005949D2">
      <w:pPr>
        <w:jc w:val="both"/>
        <w:rPr>
          <w:rFonts w:asciiTheme="minorHAnsi" w:hAnsiTheme="minorHAnsi" w:cstheme="minorHAnsi"/>
        </w:rPr>
      </w:pPr>
    </w:p>
    <w:p w14:paraId="1E73AA9E" w14:textId="152CD38A"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 xml:space="preserve">CLÁUSULA </w:t>
      </w:r>
      <w:r w:rsidR="004940B2" w:rsidRPr="00D1286B">
        <w:rPr>
          <w:rFonts w:asciiTheme="minorHAnsi" w:hAnsiTheme="minorHAnsi" w:cstheme="minorHAnsi"/>
          <w:b/>
        </w:rPr>
        <w:t>NONA</w:t>
      </w:r>
      <w:r w:rsidRPr="00D1286B">
        <w:rPr>
          <w:rFonts w:asciiTheme="minorHAnsi" w:hAnsiTheme="minorHAnsi" w:cstheme="minorHAnsi"/>
          <w:b/>
        </w:rPr>
        <w:t xml:space="preserve"> - DA RESCISÃO</w:t>
      </w:r>
    </w:p>
    <w:p w14:paraId="56652FE9" w14:textId="459B6FAE" w:rsidR="005949D2" w:rsidRPr="00D1286B" w:rsidRDefault="005949D2" w:rsidP="005C4E9B">
      <w:pPr>
        <w:pStyle w:val="Default"/>
        <w:numPr>
          <w:ilvl w:val="1"/>
          <w:numId w:val="23"/>
        </w:numPr>
        <w:spacing w:after="120"/>
        <w:ind w:left="0" w:firstLine="0"/>
        <w:jc w:val="both"/>
        <w:rPr>
          <w:rFonts w:asciiTheme="minorHAnsi" w:hAnsiTheme="minorHAnsi" w:cstheme="minorHAnsi"/>
          <w:bCs/>
          <w:color w:val="auto"/>
        </w:rPr>
      </w:pPr>
      <w:r w:rsidRPr="00D1286B">
        <w:rPr>
          <w:rFonts w:asciiTheme="minorHAnsi" w:hAnsiTheme="minorHAnsi" w:cstheme="minorHAnsi"/>
          <w:bCs/>
          <w:color w:val="auto"/>
        </w:rPr>
        <w:t>Parágrafo Primeiro - O CONTRATANTE se reserva o direito de rescindir o presente contrato unilateralmente quando ocorrerem as hipóteses do art. 77 e 78 da Lei nº 8.666/93 e alterações.</w:t>
      </w:r>
    </w:p>
    <w:p w14:paraId="02EBE68C" w14:textId="77777777" w:rsidR="005949D2" w:rsidRPr="00D1286B" w:rsidRDefault="005949D2" w:rsidP="005C4E9B">
      <w:pPr>
        <w:pStyle w:val="Default"/>
        <w:numPr>
          <w:ilvl w:val="1"/>
          <w:numId w:val="23"/>
        </w:numPr>
        <w:spacing w:after="120"/>
        <w:ind w:left="0" w:firstLine="0"/>
        <w:jc w:val="both"/>
        <w:rPr>
          <w:rFonts w:asciiTheme="minorHAnsi" w:hAnsiTheme="minorHAnsi" w:cstheme="minorHAnsi"/>
          <w:bCs/>
          <w:color w:val="auto"/>
        </w:rPr>
      </w:pPr>
      <w:r w:rsidRPr="00D1286B">
        <w:rPr>
          <w:rFonts w:asciiTheme="minorHAnsi" w:hAnsiTheme="minorHAnsi" w:cstheme="minorHAnsi"/>
          <w:bCs/>
          <w:color w:val="auto"/>
        </w:rPr>
        <w:t>Parágrafo Segundo - A rescisão do presente contrato poderá ser amigável, por acordo entre as partes, na forma do art. 79, II da Lei nº 8.666/93, ou judicial, nos termos da legislação.</w:t>
      </w:r>
    </w:p>
    <w:p w14:paraId="2EF847BA" w14:textId="77777777" w:rsidR="005949D2" w:rsidRPr="00D1286B" w:rsidRDefault="005949D2" w:rsidP="005949D2">
      <w:pPr>
        <w:jc w:val="both"/>
        <w:rPr>
          <w:rFonts w:asciiTheme="minorHAnsi" w:hAnsiTheme="minorHAnsi" w:cstheme="minorHAnsi"/>
        </w:rPr>
      </w:pPr>
    </w:p>
    <w:p w14:paraId="05E46D43" w14:textId="3CECDB07"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CLÁUSULA DÉCIMA - DECL</w:t>
      </w:r>
      <w:r w:rsidR="008156E7" w:rsidRPr="00D1286B">
        <w:rPr>
          <w:rFonts w:asciiTheme="minorHAnsi" w:hAnsiTheme="minorHAnsi" w:cstheme="minorHAnsi"/>
          <w:b/>
        </w:rPr>
        <w:t>ARAÇÃO DE NULIDADE DO CONTRATO</w:t>
      </w:r>
    </w:p>
    <w:p w14:paraId="274060C8" w14:textId="3EDAE3FE" w:rsidR="005949D2" w:rsidRPr="00D1286B" w:rsidRDefault="005949D2" w:rsidP="005C4E9B">
      <w:pPr>
        <w:pStyle w:val="Default"/>
        <w:numPr>
          <w:ilvl w:val="1"/>
          <w:numId w:val="24"/>
        </w:numPr>
        <w:spacing w:after="120"/>
        <w:ind w:left="0" w:firstLine="0"/>
        <w:jc w:val="both"/>
        <w:rPr>
          <w:rFonts w:asciiTheme="minorHAnsi" w:hAnsiTheme="minorHAnsi" w:cstheme="minorHAnsi"/>
          <w:bCs/>
          <w:color w:val="auto"/>
        </w:rPr>
      </w:pPr>
      <w:r w:rsidRPr="00D1286B">
        <w:rPr>
          <w:rFonts w:asciiTheme="minorHAnsi" w:hAnsiTheme="minorHAnsi" w:cstheme="minorHAnsi"/>
          <w:bCs/>
          <w:color w:val="auto"/>
        </w:rPr>
        <w:t>Parágrafo Primeiro - A declaração de nulidade deste contrato opera retroativamente impedindo os atos jurídicos que este, ordinariamente, deveria produzir, além de desconstituir os já produzidos.</w:t>
      </w:r>
    </w:p>
    <w:p w14:paraId="6BCDB065" w14:textId="77777777" w:rsidR="005949D2" w:rsidRPr="00D1286B" w:rsidRDefault="005949D2" w:rsidP="005C4E9B">
      <w:pPr>
        <w:pStyle w:val="Default"/>
        <w:numPr>
          <w:ilvl w:val="1"/>
          <w:numId w:val="24"/>
        </w:numPr>
        <w:spacing w:after="120"/>
        <w:ind w:left="0" w:firstLine="0"/>
        <w:jc w:val="both"/>
        <w:rPr>
          <w:rFonts w:asciiTheme="minorHAnsi" w:hAnsiTheme="minorHAnsi" w:cstheme="minorHAnsi"/>
          <w:bCs/>
          <w:color w:val="auto"/>
        </w:rPr>
      </w:pPr>
      <w:r w:rsidRPr="00D1286B">
        <w:rPr>
          <w:rFonts w:asciiTheme="minorHAnsi" w:hAnsiTheme="minorHAnsi" w:cstheme="minorHAnsi"/>
          <w:bCs/>
          <w:color w:val="auto"/>
        </w:rPr>
        <w:t>Parágrafo Segundo - 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4CF5076E" w14:textId="77777777" w:rsidR="005949D2" w:rsidRPr="00D1286B" w:rsidRDefault="005949D2" w:rsidP="005949D2">
      <w:pPr>
        <w:jc w:val="both"/>
        <w:rPr>
          <w:rFonts w:asciiTheme="minorHAnsi" w:hAnsiTheme="minorHAnsi" w:cstheme="minorHAnsi"/>
        </w:rPr>
      </w:pPr>
    </w:p>
    <w:p w14:paraId="6F2AE0CC" w14:textId="3827CCE4"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 xml:space="preserve">CLÁUSULA DÉCIMA </w:t>
      </w:r>
      <w:r w:rsidR="004940B2" w:rsidRPr="00D1286B">
        <w:rPr>
          <w:rFonts w:asciiTheme="minorHAnsi" w:hAnsiTheme="minorHAnsi" w:cstheme="minorHAnsi"/>
          <w:b/>
        </w:rPr>
        <w:t>PRIMEIRA</w:t>
      </w:r>
      <w:r w:rsidRPr="00D1286B">
        <w:rPr>
          <w:rFonts w:asciiTheme="minorHAnsi" w:hAnsiTheme="minorHAnsi" w:cstheme="minorHAnsi"/>
          <w:b/>
        </w:rPr>
        <w:t xml:space="preserve"> - DA VINCULAÇÃO AO INSTRUMENTO CONVOCATÓRIO E CONDIÇÕES DE HABILITAÇÃO</w:t>
      </w:r>
    </w:p>
    <w:p w14:paraId="0838B201" w14:textId="1F47E3DD" w:rsidR="00AB47C6" w:rsidRPr="00D1286B" w:rsidRDefault="005949D2" w:rsidP="00AB47C6">
      <w:pPr>
        <w:pStyle w:val="Default"/>
        <w:numPr>
          <w:ilvl w:val="1"/>
          <w:numId w:val="25"/>
        </w:numPr>
        <w:spacing w:after="120"/>
        <w:ind w:left="0" w:firstLine="0"/>
        <w:jc w:val="both"/>
        <w:rPr>
          <w:rFonts w:asciiTheme="minorHAnsi" w:hAnsiTheme="minorHAnsi" w:cstheme="minorHAnsi"/>
          <w:color w:val="auto"/>
        </w:rPr>
      </w:pPr>
      <w:r w:rsidRPr="00D1286B">
        <w:rPr>
          <w:rFonts w:asciiTheme="minorHAnsi" w:hAnsiTheme="minorHAnsi" w:cstheme="minorHAnsi"/>
          <w:bCs/>
          <w:color w:val="auto"/>
        </w:rPr>
        <w:t xml:space="preserve">O presente contrato fica vinculado a Licitação nº </w:t>
      </w:r>
      <w:sdt>
        <w:sdtPr>
          <w:rPr>
            <w:rFonts w:asciiTheme="minorHAnsi" w:hAnsiTheme="minorHAnsi" w:cstheme="minorHAnsi"/>
            <w:bCs/>
            <w:color w:val="auto"/>
          </w:rPr>
          <w:alias w:val="Assunto"/>
          <w:tag w:val=""/>
          <w:id w:val="2030680461"/>
          <w:placeholder>
            <w:docPart w:val="5AB931A5760A47C4AA790C0521BF1EA3"/>
          </w:placeholder>
          <w:dataBinding w:prefixMappings="xmlns:ns0='http://purl.org/dc/elements/1.1/' xmlns:ns1='http://schemas.openxmlformats.org/package/2006/metadata/core-properties' " w:xpath="/ns1:coreProperties[1]/ns0:subject[1]" w:storeItemID="{6C3C8BC8-F283-45AE-878A-BAB7291924A1}"/>
          <w:text/>
        </w:sdtPr>
        <w:sdtContent>
          <w:r w:rsidR="00260260" w:rsidRPr="00D1286B">
            <w:rPr>
              <w:rFonts w:asciiTheme="minorHAnsi" w:hAnsiTheme="minorHAnsi" w:cstheme="minorHAnsi"/>
              <w:bCs/>
              <w:color w:val="auto"/>
            </w:rPr>
            <w:t>08/2021</w:t>
          </w:r>
        </w:sdtContent>
      </w:sdt>
      <w:r w:rsidRPr="00D1286B">
        <w:rPr>
          <w:rFonts w:asciiTheme="minorHAnsi" w:hAnsiTheme="minorHAnsi" w:cstheme="minorHAnsi"/>
          <w:bCs/>
          <w:color w:val="auto"/>
        </w:rPr>
        <w:t>, modalidade</w:t>
      </w:r>
      <w:r w:rsidRPr="00D1286B">
        <w:rPr>
          <w:rFonts w:asciiTheme="minorHAnsi" w:hAnsiTheme="minorHAnsi" w:cstheme="minorHAnsi"/>
          <w:color w:val="auto"/>
        </w:rPr>
        <w:t xml:space="preserve"> Pregão, sendo obrigatório, às partes naquele instrumento convocatório, mantendo durante todo o período de vigência deste contrato às condições de habilitação e qualificação apresentadas na fase respectiva do certame licitatório.</w:t>
      </w:r>
    </w:p>
    <w:p w14:paraId="23FD5713" w14:textId="77777777" w:rsidR="00AB47C6" w:rsidRPr="00D1286B" w:rsidRDefault="00AB47C6" w:rsidP="00AB47C6">
      <w:pPr>
        <w:pStyle w:val="Default"/>
        <w:spacing w:after="120"/>
        <w:jc w:val="both"/>
        <w:rPr>
          <w:rFonts w:asciiTheme="minorHAnsi" w:hAnsiTheme="minorHAnsi" w:cstheme="minorHAnsi"/>
          <w:color w:val="auto"/>
        </w:rPr>
      </w:pPr>
    </w:p>
    <w:p w14:paraId="66A08758" w14:textId="6FACC3A0"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lastRenderedPageBreak/>
        <w:t xml:space="preserve">CLÁUSULA DÉCIMA </w:t>
      </w:r>
      <w:r w:rsidR="0079597E" w:rsidRPr="00D1286B">
        <w:rPr>
          <w:rFonts w:asciiTheme="minorHAnsi" w:hAnsiTheme="minorHAnsi" w:cstheme="minorHAnsi"/>
          <w:b/>
        </w:rPr>
        <w:t>SEGUNDA</w:t>
      </w:r>
      <w:r w:rsidRPr="00D1286B">
        <w:rPr>
          <w:rFonts w:asciiTheme="minorHAnsi" w:hAnsiTheme="minorHAnsi" w:cstheme="minorHAnsi"/>
          <w:b/>
        </w:rPr>
        <w:t xml:space="preserve"> - DA LEGISLAÇÃO APLICÁVEL </w:t>
      </w:r>
    </w:p>
    <w:p w14:paraId="377524D8" w14:textId="1047E084" w:rsidR="005949D2" w:rsidRPr="00D1286B" w:rsidRDefault="005949D2" w:rsidP="005C4E9B">
      <w:pPr>
        <w:pStyle w:val="Default"/>
        <w:numPr>
          <w:ilvl w:val="1"/>
          <w:numId w:val="26"/>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O presente contrato rege-se pelas disposições expressas na Lei nº 8.666 de 21/06/93, suas alterações e pelos preceitos de Direito Público, aplicando-se supletivamente os princípios da Teoria Geral dos Contratos e as disposições de Direito Privado.</w:t>
      </w:r>
    </w:p>
    <w:p w14:paraId="24134D95" w14:textId="7F8467C8" w:rsidR="005949D2" w:rsidRPr="00D1286B" w:rsidRDefault="005949D2" w:rsidP="005C4E9B">
      <w:pPr>
        <w:pStyle w:val="Default"/>
        <w:numPr>
          <w:ilvl w:val="1"/>
          <w:numId w:val="26"/>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Os casos omissos no presente Contrato serão analisados de acordo com a Lei 8.666/93, suas alterações e demais legislação em vigor, pertinentes a matéria.</w:t>
      </w:r>
    </w:p>
    <w:p w14:paraId="1394222D" w14:textId="77777777" w:rsidR="005949D2" w:rsidRPr="00D1286B" w:rsidRDefault="005949D2" w:rsidP="005949D2">
      <w:pPr>
        <w:jc w:val="both"/>
        <w:rPr>
          <w:rFonts w:asciiTheme="minorHAnsi" w:hAnsiTheme="minorHAnsi" w:cstheme="minorHAnsi"/>
        </w:rPr>
      </w:pPr>
    </w:p>
    <w:p w14:paraId="34EFD20B" w14:textId="3AB9E03D"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 xml:space="preserve">CLÁUSULA DÉCIMA </w:t>
      </w:r>
      <w:r w:rsidR="00320115" w:rsidRPr="00D1286B">
        <w:rPr>
          <w:rFonts w:asciiTheme="minorHAnsi" w:hAnsiTheme="minorHAnsi" w:cstheme="minorHAnsi"/>
          <w:b/>
        </w:rPr>
        <w:t>TERCEIRA</w:t>
      </w:r>
      <w:r w:rsidRPr="00D1286B">
        <w:rPr>
          <w:rFonts w:asciiTheme="minorHAnsi" w:hAnsiTheme="minorHAnsi" w:cstheme="minorHAnsi"/>
          <w:b/>
        </w:rPr>
        <w:t xml:space="preserve"> - DOS ENCARGOS</w:t>
      </w:r>
    </w:p>
    <w:p w14:paraId="6F59C496" w14:textId="3F005393" w:rsidR="005949D2" w:rsidRPr="00D1286B" w:rsidRDefault="005949D2" w:rsidP="005C4E9B">
      <w:pPr>
        <w:pStyle w:val="Default"/>
        <w:numPr>
          <w:ilvl w:val="1"/>
          <w:numId w:val="27"/>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As despesas decorrentes dos encargos trabalhistas, previdenciários, fiscais e comerciais resultantes da execução do objeto, ficarão a cargo da CONTRATADA.</w:t>
      </w:r>
    </w:p>
    <w:p w14:paraId="61D7B177" w14:textId="77777777" w:rsidR="005949D2" w:rsidRPr="00D1286B" w:rsidRDefault="005949D2" w:rsidP="005949D2">
      <w:pPr>
        <w:jc w:val="both"/>
        <w:rPr>
          <w:rFonts w:asciiTheme="minorHAnsi" w:hAnsiTheme="minorHAnsi" w:cstheme="minorHAnsi"/>
        </w:rPr>
      </w:pPr>
    </w:p>
    <w:p w14:paraId="2AC00F8D" w14:textId="13BB28D3" w:rsidR="005949D2" w:rsidRPr="00D1286B" w:rsidRDefault="005949D2" w:rsidP="005949D2">
      <w:pPr>
        <w:jc w:val="both"/>
        <w:rPr>
          <w:rFonts w:asciiTheme="minorHAnsi" w:hAnsiTheme="minorHAnsi" w:cstheme="minorHAnsi"/>
          <w:b/>
        </w:rPr>
      </w:pPr>
      <w:r w:rsidRPr="00D1286B">
        <w:rPr>
          <w:rFonts w:asciiTheme="minorHAnsi" w:hAnsiTheme="minorHAnsi" w:cstheme="minorHAnsi"/>
          <w:b/>
        </w:rPr>
        <w:t>CLÁUSULA DÉCIMA Q</w:t>
      </w:r>
      <w:r w:rsidR="007378CA" w:rsidRPr="00D1286B">
        <w:rPr>
          <w:rFonts w:asciiTheme="minorHAnsi" w:hAnsiTheme="minorHAnsi" w:cstheme="minorHAnsi"/>
          <w:b/>
        </w:rPr>
        <w:t>UARTA</w:t>
      </w:r>
      <w:r w:rsidRPr="00D1286B">
        <w:rPr>
          <w:rFonts w:asciiTheme="minorHAnsi" w:hAnsiTheme="minorHAnsi" w:cstheme="minorHAnsi"/>
          <w:b/>
        </w:rPr>
        <w:t xml:space="preserve"> - DO FORO</w:t>
      </w:r>
    </w:p>
    <w:p w14:paraId="5AB497BE" w14:textId="77777777" w:rsidR="007378CA" w:rsidRPr="00D1286B" w:rsidRDefault="005949D2" w:rsidP="005C4E9B">
      <w:pPr>
        <w:pStyle w:val="Default"/>
        <w:numPr>
          <w:ilvl w:val="1"/>
          <w:numId w:val="28"/>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 xml:space="preserve"> As partes elegem o Foro da Comarca de São Bento do Sul-SC para dirimir eventuais questões oriundas do presente contrato, com exclusão de qualquer outro, por mais privilegiado que seja.</w:t>
      </w:r>
    </w:p>
    <w:p w14:paraId="0E9C4C95" w14:textId="76529F42" w:rsidR="005949D2" w:rsidRPr="00D1286B" w:rsidRDefault="005949D2" w:rsidP="005C4E9B">
      <w:pPr>
        <w:pStyle w:val="Default"/>
        <w:numPr>
          <w:ilvl w:val="1"/>
          <w:numId w:val="28"/>
        </w:numPr>
        <w:spacing w:after="120"/>
        <w:ind w:left="0" w:firstLine="0"/>
        <w:jc w:val="both"/>
        <w:rPr>
          <w:rFonts w:asciiTheme="minorHAnsi" w:hAnsiTheme="minorHAnsi" w:cstheme="minorHAnsi"/>
          <w:color w:val="auto"/>
        </w:rPr>
      </w:pPr>
      <w:r w:rsidRPr="00D1286B">
        <w:rPr>
          <w:rFonts w:asciiTheme="minorHAnsi" w:hAnsiTheme="minorHAnsi" w:cstheme="minorHAnsi"/>
          <w:color w:val="auto"/>
        </w:rPr>
        <w:t>E, por estarem justos e contratados, as partes firmam o presente instrumento, em 03 (três) vias de igual teor e forma, obrigando-se a cumprir fielmente o que nele ficou convencionado.</w:t>
      </w:r>
    </w:p>
    <w:p w14:paraId="1D32ACAC" w14:textId="77777777" w:rsidR="005949D2" w:rsidRPr="00D1286B" w:rsidRDefault="005949D2" w:rsidP="005949D2">
      <w:pPr>
        <w:jc w:val="both"/>
        <w:rPr>
          <w:rFonts w:asciiTheme="minorHAnsi" w:hAnsiTheme="minorHAnsi" w:cstheme="minorHAnsi"/>
        </w:rPr>
      </w:pPr>
    </w:p>
    <w:p w14:paraId="3C171355" w14:textId="3FAAD680" w:rsidR="00B460D2" w:rsidRPr="00D1286B" w:rsidRDefault="005949D2" w:rsidP="005949D2">
      <w:pPr>
        <w:jc w:val="both"/>
        <w:rPr>
          <w:rFonts w:asciiTheme="minorHAnsi" w:hAnsiTheme="minorHAnsi" w:cstheme="minorHAnsi"/>
        </w:rPr>
      </w:pPr>
      <w:r w:rsidRPr="00D1286B">
        <w:rPr>
          <w:rFonts w:asciiTheme="minorHAnsi" w:hAnsiTheme="minorHAnsi" w:cstheme="minorHAnsi"/>
        </w:rPr>
        <w:t xml:space="preserve">Campo Alegre – SC, ____ de ________________ de </w:t>
      </w:r>
      <w:r w:rsidR="00766E2E" w:rsidRPr="00D1286B">
        <w:rPr>
          <w:rFonts w:asciiTheme="minorHAnsi" w:hAnsiTheme="minorHAnsi" w:cstheme="minorHAnsi"/>
        </w:rPr>
        <w:t>2021</w:t>
      </w:r>
      <w:r w:rsidRPr="00D1286B">
        <w:rPr>
          <w:rFonts w:asciiTheme="minorHAnsi" w:hAnsiTheme="minorHAnsi" w:cstheme="minorHAnsi"/>
        </w:rPr>
        <w:t>.</w:t>
      </w:r>
    </w:p>
    <w:p w14:paraId="5C4D7D58" w14:textId="6A9BD69A" w:rsidR="008156E7" w:rsidRPr="00D1286B" w:rsidRDefault="008156E7" w:rsidP="005949D2">
      <w:pPr>
        <w:jc w:val="both"/>
        <w:rPr>
          <w:rFonts w:asciiTheme="minorHAnsi" w:hAnsiTheme="minorHAnsi" w:cstheme="minorHAnsi"/>
        </w:rPr>
      </w:pPr>
    </w:p>
    <w:p w14:paraId="7784CED9" w14:textId="3D00532B" w:rsidR="00260260" w:rsidRPr="00D1286B" w:rsidRDefault="00260260" w:rsidP="005949D2">
      <w:pPr>
        <w:jc w:val="both"/>
        <w:rPr>
          <w:rFonts w:asciiTheme="minorHAnsi" w:hAnsiTheme="minorHAnsi" w:cstheme="minorHAnsi"/>
        </w:rPr>
      </w:pPr>
    </w:p>
    <w:p w14:paraId="508367AB" w14:textId="77777777" w:rsidR="00260260" w:rsidRPr="00D1286B" w:rsidRDefault="00260260" w:rsidP="005949D2">
      <w:pPr>
        <w:jc w:val="both"/>
        <w:rPr>
          <w:rFonts w:asciiTheme="minorHAnsi" w:hAnsiTheme="minorHAnsi" w:cstheme="minorHAnsi"/>
        </w:rPr>
      </w:pPr>
    </w:p>
    <w:p w14:paraId="23CE6E2A" w14:textId="77777777" w:rsidR="008156E7" w:rsidRPr="00D1286B" w:rsidRDefault="005949D2" w:rsidP="00B460D2">
      <w:pPr>
        <w:jc w:val="center"/>
        <w:rPr>
          <w:rFonts w:asciiTheme="minorHAnsi" w:hAnsiTheme="minorHAnsi" w:cstheme="minorHAnsi"/>
          <w:b/>
        </w:rPr>
      </w:pPr>
      <w:r w:rsidRPr="00D1286B">
        <w:rPr>
          <w:rFonts w:asciiTheme="minorHAnsi" w:hAnsiTheme="minorHAnsi" w:cstheme="minorHAnsi"/>
          <w:b/>
        </w:rPr>
        <w:t>CONTRATANTE / CONTRATADA</w:t>
      </w:r>
    </w:p>
    <w:p w14:paraId="416508E4" w14:textId="3297B646" w:rsidR="00C5510B" w:rsidRPr="00D1286B" w:rsidRDefault="005949D2" w:rsidP="00B460D2">
      <w:pPr>
        <w:jc w:val="center"/>
        <w:rPr>
          <w:rFonts w:asciiTheme="minorHAnsi" w:hAnsiTheme="minorHAnsi" w:cstheme="minorHAnsi"/>
          <w:b/>
        </w:rPr>
      </w:pPr>
      <w:r w:rsidRPr="00D1286B">
        <w:rPr>
          <w:rFonts w:asciiTheme="minorHAnsi" w:hAnsiTheme="minorHAnsi" w:cstheme="minorHAnsi"/>
          <w:b/>
        </w:rPr>
        <w:t>TESTEMUNHAS</w:t>
      </w:r>
    </w:p>
    <w:sectPr w:rsidR="00C5510B" w:rsidRPr="00D1286B" w:rsidSect="00AB47C6">
      <w:headerReference w:type="default" r:id="rId23"/>
      <w:pgSz w:w="11907" w:h="16840" w:code="9"/>
      <w:pgMar w:top="1701" w:right="1418" w:bottom="1134"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9D29A" w14:textId="77777777" w:rsidR="00260260" w:rsidRDefault="00260260">
      <w:r>
        <w:separator/>
      </w:r>
    </w:p>
  </w:endnote>
  <w:endnote w:type="continuationSeparator" w:id="0">
    <w:p w14:paraId="09D42BD8" w14:textId="77777777" w:rsidR="00260260" w:rsidRDefault="0026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DBF4" w14:textId="77777777" w:rsidR="00260260" w:rsidRPr="009741B8" w:rsidRDefault="00260260" w:rsidP="009F480F">
    <w:pPr>
      <w:pStyle w:val="Rodap"/>
      <w:pBdr>
        <w:top w:val="single" w:sz="4" w:space="1" w:color="auto"/>
      </w:pBdr>
      <w:jc w:val="center"/>
      <w:rPr>
        <w:sz w:val="6"/>
      </w:rPr>
    </w:pPr>
  </w:p>
  <w:p w14:paraId="10BB21A5" w14:textId="77777777" w:rsidR="00260260" w:rsidRPr="00711AC8" w:rsidRDefault="00260260" w:rsidP="009F480F">
    <w:pPr>
      <w:pStyle w:val="Rodap"/>
      <w:pBdr>
        <w:top w:val="single" w:sz="4" w:space="1" w:color="auto"/>
      </w:pBdr>
      <w:jc w:val="center"/>
      <w:rPr>
        <w:rFonts w:ascii="Calibri" w:hAnsi="Calibri"/>
        <w:spacing w:val="40"/>
        <w:sz w:val="22"/>
      </w:rPr>
    </w:pPr>
    <w:r w:rsidRPr="00711AC8">
      <w:rPr>
        <w:rFonts w:ascii="Calibri" w:hAnsi="Calibri"/>
        <w:spacing w:val="40"/>
        <w:sz w:val="22"/>
      </w:rPr>
      <w:t>www.campoalegre.sc.gov.br</w:t>
    </w:r>
  </w:p>
  <w:p w14:paraId="7606701C" w14:textId="77777777" w:rsidR="00260260" w:rsidRPr="009F480F" w:rsidRDefault="00260260" w:rsidP="009F480F">
    <w:pPr>
      <w:pStyle w:val="Rodap"/>
      <w:jc w:val="right"/>
      <w:rPr>
        <w:rFonts w:ascii="Calibri" w:hAnsi="Calibri"/>
        <w:sz w:val="22"/>
        <w:szCs w:val="22"/>
        <w:lang w:val="pt-BR"/>
      </w:rPr>
    </w:pPr>
    <w:r w:rsidRPr="00711AC8">
      <w:rPr>
        <w:rFonts w:ascii="Calibri" w:hAnsi="Calibri"/>
        <w:sz w:val="22"/>
        <w:szCs w:val="22"/>
      </w:rPr>
      <w:t xml:space="preserve">Página </w:t>
    </w:r>
    <w:r w:rsidRPr="00711AC8">
      <w:rPr>
        <w:rFonts w:ascii="Calibri" w:hAnsi="Calibri"/>
        <w:b/>
        <w:bCs/>
        <w:sz w:val="22"/>
        <w:szCs w:val="22"/>
      </w:rPr>
      <w:fldChar w:fldCharType="begin"/>
    </w:r>
    <w:r w:rsidRPr="00711AC8">
      <w:rPr>
        <w:rFonts w:ascii="Calibri" w:hAnsi="Calibri"/>
        <w:b/>
        <w:bCs/>
        <w:sz w:val="22"/>
        <w:szCs w:val="22"/>
      </w:rPr>
      <w:instrText>PAGE</w:instrText>
    </w:r>
    <w:r w:rsidRPr="00711AC8">
      <w:rPr>
        <w:rFonts w:ascii="Calibri" w:hAnsi="Calibri"/>
        <w:b/>
        <w:bCs/>
        <w:sz w:val="22"/>
        <w:szCs w:val="22"/>
      </w:rPr>
      <w:fldChar w:fldCharType="separate"/>
    </w:r>
    <w:r>
      <w:rPr>
        <w:rFonts w:ascii="Calibri" w:hAnsi="Calibri"/>
        <w:b/>
        <w:bCs/>
        <w:noProof/>
        <w:sz w:val="22"/>
        <w:szCs w:val="22"/>
      </w:rPr>
      <w:t>3</w:t>
    </w:r>
    <w:r w:rsidRPr="00711AC8">
      <w:rPr>
        <w:rFonts w:ascii="Calibri" w:hAnsi="Calibri"/>
        <w:b/>
        <w:bCs/>
        <w:sz w:val="22"/>
        <w:szCs w:val="22"/>
      </w:rPr>
      <w:fldChar w:fldCharType="end"/>
    </w:r>
    <w:r w:rsidRPr="00711AC8">
      <w:rPr>
        <w:rFonts w:ascii="Calibri" w:hAnsi="Calibri"/>
        <w:sz w:val="22"/>
        <w:szCs w:val="22"/>
      </w:rPr>
      <w:t xml:space="preserve"> de </w:t>
    </w:r>
    <w:r w:rsidRPr="00711AC8">
      <w:rPr>
        <w:rFonts w:ascii="Calibri" w:hAnsi="Calibri"/>
        <w:b/>
        <w:bCs/>
        <w:sz w:val="22"/>
        <w:szCs w:val="22"/>
      </w:rPr>
      <w:fldChar w:fldCharType="begin"/>
    </w:r>
    <w:r w:rsidRPr="00711AC8">
      <w:rPr>
        <w:rFonts w:ascii="Calibri" w:hAnsi="Calibri"/>
        <w:b/>
        <w:bCs/>
        <w:sz w:val="22"/>
        <w:szCs w:val="22"/>
      </w:rPr>
      <w:instrText>NUMPAGES</w:instrText>
    </w:r>
    <w:r w:rsidRPr="00711AC8">
      <w:rPr>
        <w:rFonts w:ascii="Calibri" w:hAnsi="Calibri"/>
        <w:b/>
        <w:bCs/>
        <w:sz w:val="22"/>
        <w:szCs w:val="22"/>
      </w:rPr>
      <w:fldChar w:fldCharType="separate"/>
    </w:r>
    <w:r>
      <w:rPr>
        <w:rFonts w:ascii="Calibri" w:hAnsi="Calibri"/>
        <w:b/>
        <w:bCs/>
        <w:noProof/>
        <w:sz w:val="22"/>
        <w:szCs w:val="22"/>
      </w:rPr>
      <w:t>32</w:t>
    </w:r>
    <w:r w:rsidRPr="00711AC8">
      <w:rPr>
        <w:rFonts w:ascii="Calibri" w:hAnsi="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150BD" w14:textId="77777777" w:rsidR="00260260" w:rsidRDefault="00260260">
      <w:r>
        <w:separator/>
      </w:r>
    </w:p>
  </w:footnote>
  <w:footnote w:type="continuationSeparator" w:id="0">
    <w:p w14:paraId="2E9A70F5" w14:textId="77777777" w:rsidR="00260260" w:rsidRDefault="0026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A699" w14:textId="55E545BD" w:rsidR="00260260" w:rsidRPr="00C32E22" w:rsidRDefault="00260260" w:rsidP="00C32E22">
    <w:pPr>
      <w:pBdr>
        <w:bottom w:val="single" w:sz="4" w:space="1" w:color="auto"/>
      </w:pBdr>
      <w:ind w:left="1276" w:right="2125"/>
      <w:jc w:val="both"/>
      <w:rPr>
        <w:rFonts w:ascii="Calibri" w:eastAsia="Calibri" w:hAnsi="Calibri"/>
        <w:sz w:val="2"/>
        <w:szCs w:val="22"/>
        <w:lang w:eastAsia="en-US"/>
      </w:rPr>
    </w:pPr>
    <w:r>
      <w:rPr>
        <w:noProof/>
      </w:rPr>
      <w:drawing>
        <wp:anchor distT="0" distB="0" distL="114300" distR="114300" simplePos="0" relativeHeight="251659264" behindDoc="1" locked="0" layoutInCell="1" allowOverlap="1" wp14:anchorId="09BAB205" wp14:editId="5A4C16FF">
          <wp:simplePos x="0" y="0"/>
          <wp:positionH relativeFrom="margin">
            <wp:posOffset>23495</wp:posOffset>
          </wp:positionH>
          <wp:positionV relativeFrom="paragraph">
            <wp:posOffset>-33020</wp:posOffset>
          </wp:positionV>
          <wp:extent cx="725170" cy="826135"/>
          <wp:effectExtent l="0" t="0" r="0" b="0"/>
          <wp:wrapNone/>
          <wp:docPr id="17" name="Imagem 17"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8E87" w14:textId="77777777" w:rsidR="00260260" w:rsidRPr="00260260" w:rsidRDefault="00260260" w:rsidP="00260260">
    <w:pPr>
      <w:pBdr>
        <w:bottom w:val="single" w:sz="4" w:space="1" w:color="auto"/>
      </w:pBdr>
      <w:ind w:left="1276" w:right="7058"/>
      <w:jc w:val="both"/>
      <w:rPr>
        <w:rFonts w:ascii="Calibri" w:eastAsia="Calibri" w:hAnsi="Calibri"/>
        <w:sz w:val="2"/>
        <w:szCs w:val="22"/>
        <w:lang w:eastAsia="en-US"/>
      </w:rPr>
    </w:pPr>
    <w:r>
      <w:rPr>
        <w:noProof/>
      </w:rPr>
      <w:drawing>
        <wp:anchor distT="0" distB="0" distL="114300" distR="114300" simplePos="0" relativeHeight="251665408" behindDoc="1" locked="0" layoutInCell="1" allowOverlap="1" wp14:anchorId="5C6E92F0" wp14:editId="1907D94E">
          <wp:simplePos x="0" y="0"/>
          <wp:positionH relativeFrom="margin">
            <wp:posOffset>23495</wp:posOffset>
          </wp:positionH>
          <wp:positionV relativeFrom="paragraph">
            <wp:posOffset>-33020</wp:posOffset>
          </wp:positionV>
          <wp:extent cx="725170" cy="826135"/>
          <wp:effectExtent l="0" t="0" r="0" b="0"/>
          <wp:wrapNone/>
          <wp:docPr id="5" name="Imagem 5"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p w14:paraId="0960AA36" w14:textId="77777777" w:rsidR="00260260" w:rsidRPr="00260260" w:rsidRDefault="00260260" w:rsidP="0026026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C631" w14:textId="3ABF4BED" w:rsidR="00260260" w:rsidRPr="00AB47C6" w:rsidRDefault="00260260" w:rsidP="00AB47C6">
    <w:pPr>
      <w:pBdr>
        <w:bottom w:val="single" w:sz="4" w:space="1" w:color="auto"/>
      </w:pBdr>
      <w:ind w:left="1276" w:right="2125"/>
      <w:jc w:val="both"/>
      <w:rPr>
        <w:rFonts w:ascii="Calibri" w:eastAsia="Calibri" w:hAnsi="Calibri"/>
        <w:sz w:val="2"/>
        <w:szCs w:val="22"/>
        <w:lang w:eastAsia="en-US"/>
      </w:rPr>
    </w:pPr>
    <w:r>
      <w:rPr>
        <w:noProof/>
      </w:rPr>
      <w:drawing>
        <wp:anchor distT="0" distB="0" distL="114300" distR="114300" simplePos="0" relativeHeight="251667456" behindDoc="1" locked="0" layoutInCell="1" allowOverlap="1" wp14:anchorId="10203C7E" wp14:editId="3FBD5676">
          <wp:simplePos x="0" y="0"/>
          <wp:positionH relativeFrom="margin">
            <wp:posOffset>23495</wp:posOffset>
          </wp:positionH>
          <wp:positionV relativeFrom="paragraph">
            <wp:posOffset>-33020</wp:posOffset>
          </wp:positionV>
          <wp:extent cx="725170" cy="826135"/>
          <wp:effectExtent l="0" t="0" r="0" b="0"/>
          <wp:wrapNone/>
          <wp:docPr id="8" name="Imagem 8"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C4555" w14:textId="0075BB19" w:rsidR="00260260" w:rsidRPr="00AB47C6" w:rsidRDefault="00260260" w:rsidP="00AB47C6">
    <w:pPr>
      <w:pBdr>
        <w:bottom w:val="single" w:sz="4" w:space="1" w:color="auto"/>
      </w:pBdr>
      <w:ind w:left="1276" w:right="7484"/>
      <w:jc w:val="both"/>
      <w:rPr>
        <w:rFonts w:ascii="Calibri" w:eastAsia="Calibri" w:hAnsi="Calibri"/>
        <w:sz w:val="2"/>
        <w:szCs w:val="22"/>
        <w:lang w:eastAsia="en-US"/>
      </w:rPr>
    </w:pPr>
    <w:r>
      <w:rPr>
        <w:noProof/>
      </w:rPr>
      <w:drawing>
        <wp:anchor distT="0" distB="0" distL="114300" distR="114300" simplePos="0" relativeHeight="251661312" behindDoc="1" locked="0" layoutInCell="1" allowOverlap="1" wp14:anchorId="34DCD5CD" wp14:editId="1702E022">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E6A8" w14:textId="73935E37" w:rsidR="00260260" w:rsidRPr="00AB47C6" w:rsidRDefault="00260260" w:rsidP="00AB47C6">
    <w:pPr>
      <w:pBdr>
        <w:bottom w:val="single" w:sz="4" w:space="1" w:color="auto"/>
      </w:pBdr>
      <w:ind w:left="1276" w:right="2125"/>
      <w:jc w:val="both"/>
      <w:rPr>
        <w:rFonts w:ascii="Calibri" w:eastAsia="Calibri" w:hAnsi="Calibri"/>
        <w:sz w:val="2"/>
        <w:szCs w:val="22"/>
        <w:lang w:eastAsia="en-US"/>
      </w:rPr>
    </w:pPr>
    <w:r>
      <w:rPr>
        <w:noProof/>
      </w:rPr>
      <w:drawing>
        <wp:anchor distT="0" distB="0" distL="114300" distR="114300" simplePos="0" relativeHeight="251663360" behindDoc="1" locked="0" layoutInCell="1" allowOverlap="1" wp14:anchorId="4E1B7D7E" wp14:editId="0FAA2909">
          <wp:simplePos x="0" y="0"/>
          <wp:positionH relativeFrom="margin">
            <wp:posOffset>23495</wp:posOffset>
          </wp:positionH>
          <wp:positionV relativeFrom="paragraph">
            <wp:posOffset>-33020</wp:posOffset>
          </wp:positionV>
          <wp:extent cx="725170" cy="826135"/>
          <wp:effectExtent l="0" t="0" r="0" b="0"/>
          <wp:wrapNone/>
          <wp:docPr id="15" name="Imagem 15"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b/>
        <w:bCs/>
        <w:iCs/>
        <w:spacing w:val="36"/>
        <w:sz w:val="28"/>
        <w:szCs w:val="22"/>
        <w:lang w:eastAsia="en-US"/>
      </w:rPr>
      <w:t>P</w:t>
    </w:r>
    <w:r>
      <w:rPr>
        <w:rFonts w:ascii="Calibri" w:eastAsia="Calibri" w:hAnsi="Calibri"/>
        <w:b/>
        <w:bCs/>
        <w:iCs/>
        <w:spacing w:val="36"/>
        <w:sz w:val="22"/>
        <w:szCs w:val="22"/>
        <w:lang w:eastAsia="en-US"/>
      </w:rPr>
      <w:t xml:space="preserve">REFEITURA </w:t>
    </w:r>
    <w:r>
      <w:rPr>
        <w:rFonts w:ascii="Calibri" w:eastAsia="Calibri" w:hAnsi="Calibri"/>
        <w:b/>
        <w:bCs/>
        <w:iCs/>
        <w:spacing w:val="36"/>
        <w:sz w:val="28"/>
        <w:szCs w:val="22"/>
        <w:lang w:eastAsia="en-US"/>
      </w:rPr>
      <w:t>M</w:t>
    </w:r>
    <w:r>
      <w:rPr>
        <w:rFonts w:ascii="Calibri" w:eastAsia="Calibri" w:hAnsi="Calibri"/>
        <w:b/>
        <w:bCs/>
        <w:iCs/>
        <w:spacing w:val="36"/>
        <w:sz w:val="22"/>
        <w:szCs w:val="22"/>
        <w:lang w:eastAsia="en-US"/>
      </w:rPr>
      <w:t xml:space="preserve">UNICIPAL DE </w:t>
    </w:r>
    <w:r>
      <w:rPr>
        <w:rFonts w:ascii="Calibri" w:eastAsia="Calibri" w:hAnsi="Calibri"/>
        <w:b/>
        <w:bCs/>
        <w:iCs/>
        <w:spacing w:val="36"/>
        <w:sz w:val="28"/>
        <w:szCs w:val="22"/>
        <w:lang w:eastAsia="en-US"/>
      </w:rPr>
      <w:t>C</w:t>
    </w:r>
    <w:r>
      <w:rPr>
        <w:rFonts w:ascii="Calibri" w:eastAsia="Calibri" w:hAnsi="Calibri"/>
        <w:b/>
        <w:bCs/>
        <w:iCs/>
        <w:spacing w:val="36"/>
        <w:sz w:val="22"/>
        <w:szCs w:val="22"/>
        <w:lang w:eastAsia="en-US"/>
      </w:rPr>
      <w:t xml:space="preserve">AMPO </w:t>
    </w:r>
    <w:r>
      <w:rPr>
        <w:rFonts w:ascii="Calibri" w:eastAsia="Calibri" w:hAnsi="Calibri"/>
        <w:b/>
        <w:bCs/>
        <w:iCs/>
        <w:spacing w:val="36"/>
        <w:sz w:val="28"/>
        <w:szCs w:val="22"/>
        <w:lang w:eastAsia="en-US"/>
      </w:rPr>
      <w:t>A</w:t>
    </w:r>
    <w:r>
      <w:rPr>
        <w:rFonts w:ascii="Calibri" w:eastAsia="Calibri" w:hAnsi="Calibri"/>
        <w:b/>
        <w:bCs/>
        <w:iCs/>
        <w:spacing w:val="36"/>
        <w:sz w:val="22"/>
        <w:szCs w:val="22"/>
        <w:lang w:eastAsia="en-US"/>
      </w:rPr>
      <w:t>LEGRE</w:t>
    </w:r>
    <w:r>
      <w:rPr>
        <w:rFonts w:ascii="Calibri" w:eastAsia="Calibri" w:hAnsi="Calibri"/>
        <w:b/>
        <w:bCs/>
        <w:iCs/>
        <w:sz w:val="20"/>
        <w:szCs w:val="22"/>
        <w:lang w:eastAsia="en-US"/>
      </w:rPr>
      <w:br/>
    </w:r>
    <w:r>
      <w:rPr>
        <w:rFonts w:ascii="Calibri" w:eastAsia="Calibri" w:hAnsi="Calibri"/>
        <w:bCs/>
        <w:iCs/>
        <w:sz w:val="20"/>
        <w:szCs w:val="22"/>
        <w:lang w:eastAsia="en-US"/>
      </w:rPr>
      <w:t>SECRETARIA DE ADMINISTRAÇÃO – SERVIÇO DE SUPRIMENTOS</w:t>
    </w:r>
    <w:r>
      <w:rPr>
        <w:rFonts w:ascii="Calibri" w:eastAsia="Calibri" w:hAnsi="Calibri"/>
        <w:bCs/>
        <w:iCs/>
        <w:sz w:val="20"/>
        <w:szCs w:val="22"/>
        <w:lang w:eastAsia="en-US"/>
      </w:rPr>
      <w:br/>
      <w:t>RUA CEL. BUENO FRANCO, Nº 292 - CENTRO - CAMPO ALEGRE – SC</w:t>
    </w:r>
    <w:r>
      <w:rPr>
        <w:rFonts w:ascii="Calibri" w:eastAsia="Calibri" w:hAnsi="Calibri"/>
        <w:bCs/>
        <w:iCs/>
        <w:sz w:val="20"/>
        <w:szCs w:val="22"/>
        <w:lang w:eastAsia="en-US"/>
      </w:rPr>
      <w:br/>
      <w:t xml:space="preserve">CNPJ: 83.102.749/0001-77 </w:t>
    </w:r>
    <w:r>
      <w:rPr>
        <w:rFonts w:ascii="Calibri" w:eastAsia="Calibri" w:hAnsi="Calibri"/>
        <w:bCs/>
        <w:iCs/>
        <w:sz w:val="20"/>
        <w:szCs w:val="22"/>
        <w:lang w:eastAsia="en-US"/>
      </w:rPr>
      <w:tab/>
    </w:r>
    <w:r>
      <w:rPr>
        <w:rFonts w:ascii="Calibri" w:eastAsia="Calibri" w:hAnsi="Calibri"/>
        <w:bCs/>
        <w:iCs/>
        <w:sz w:val="20"/>
        <w:szCs w:val="22"/>
        <w:lang w:eastAsia="en-US"/>
      </w:rPr>
      <w:tab/>
      <w:t xml:space="preserve"> TELEFONE / FAX: (47) 3632-2266</w:t>
    </w:r>
    <w:r>
      <w:rPr>
        <w:rFonts w:ascii="Calibri" w:eastAsia="Calibri" w:hAnsi="Calibri"/>
        <w:bCs/>
        <w:iCs/>
        <w:sz w:val="20"/>
        <w:szCs w:val="22"/>
        <w:lang w:eastAsia="en-U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A37904"/>
    <w:multiLevelType w:val="multilevel"/>
    <w:tmpl w:val="CA8A95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24356"/>
    <w:multiLevelType w:val="multilevel"/>
    <w:tmpl w:val="0A42D6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106F"/>
    <w:multiLevelType w:val="multilevel"/>
    <w:tmpl w:val="E584BCAE"/>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30CB8"/>
    <w:multiLevelType w:val="multilevel"/>
    <w:tmpl w:val="57EA13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1B7DC9"/>
    <w:multiLevelType w:val="multilevel"/>
    <w:tmpl w:val="B5F88158"/>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5F5CCC"/>
    <w:multiLevelType w:val="multilevel"/>
    <w:tmpl w:val="35CE68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201EB"/>
    <w:multiLevelType w:val="multilevel"/>
    <w:tmpl w:val="62EEBDB6"/>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20243F05"/>
    <w:multiLevelType w:val="multilevel"/>
    <w:tmpl w:val="E74E2792"/>
    <w:lvl w:ilvl="0">
      <w:start w:val="1"/>
      <w:numFmt w:val="decimal"/>
      <w:lvlText w:val="%1."/>
      <w:lvlJc w:val="left"/>
      <w:pPr>
        <w:ind w:left="360" w:hanging="360"/>
      </w:pPr>
      <w:rPr>
        <w:b/>
      </w:rPr>
    </w:lvl>
    <w:lvl w:ilvl="1">
      <w:start w:val="1"/>
      <w:numFmt w:val="decimal"/>
      <w:lvlText w:val="%1.%2."/>
      <w:lvlJc w:val="left"/>
      <w:pPr>
        <w:ind w:left="432" w:hanging="432"/>
      </w:pPr>
      <w:rPr>
        <w:rFonts w:ascii="Calibri" w:hAnsi="Calibri" w:cs="Calibri" w:hint="default"/>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155294"/>
    <w:multiLevelType w:val="hybridMultilevel"/>
    <w:tmpl w:val="85AC88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7C423C"/>
    <w:multiLevelType w:val="multilevel"/>
    <w:tmpl w:val="6378922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6" w15:restartNumberingAfterBreak="0">
    <w:nsid w:val="435604DF"/>
    <w:multiLevelType w:val="multilevel"/>
    <w:tmpl w:val="3BCA24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D0F14"/>
    <w:multiLevelType w:val="multilevel"/>
    <w:tmpl w:val="69A69D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D5C00DB"/>
    <w:multiLevelType w:val="multilevel"/>
    <w:tmpl w:val="221AB1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8B2314"/>
    <w:multiLevelType w:val="multilevel"/>
    <w:tmpl w:val="E9A287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6686B27"/>
    <w:multiLevelType w:val="multilevel"/>
    <w:tmpl w:val="2B5CB6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ADA6B5E"/>
    <w:multiLevelType w:val="multilevel"/>
    <w:tmpl w:val="A7A606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859C1"/>
    <w:multiLevelType w:val="multilevel"/>
    <w:tmpl w:val="346EE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177A99"/>
    <w:multiLevelType w:val="multilevel"/>
    <w:tmpl w:val="BCFA39B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7D32501"/>
    <w:multiLevelType w:val="multilevel"/>
    <w:tmpl w:val="C6E6E6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990331"/>
    <w:multiLevelType w:val="multilevel"/>
    <w:tmpl w:val="5EBA6E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1"/>
  </w:num>
  <w:num w:numId="3">
    <w:abstractNumId w:val="12"/>
  </w:num>
  <w:num w:numId="4">
    <w:abstractNumId w:val="10"/>
  </w:num>
  <w:num w:numId="5">
    <w:abstractNumId w:val="15"/>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4"/>
  </w:num>
  <w:num w:numId="12">
    <w:abstractNumId w:val="5"/>
  </w:num>
  <w:num w:numId="13">
    <w:abstractNumId w:val="9"/>
  </w:num>
  <w:num w:numId="14">
    <w:abstractNumId w:val="13"/>
  </w:num>
  <w:num w:numId="15">
    <w:abstractNumId w:val="7"/>
  </w:num>
  <w:num w:numId="16">
    <w:abstractNumId w:val="17"/>
  </w:num>
  <w:num w:numId="17">
    <w:abstractNumId w:val="16"/>
  </w:num>
  <w:num w:numId="18">
    <w:abstractNumId w:val="8"/>
  </w:num>
  <w:num w:numId="19">
    <w:abstractNumId w:val="22"/>
  </w:num>
  <w:num w:numId="20">
    <w:abstractNumId w:val="20"/>
  </w:num>
  <w:num w:numId="21">
    <w:abstractNumId w:val="27"/>
  </w:num>
  <w:num w:numId="22">
    <w:abstractNumId w:val="26"/>
  </w:num>
  <w:num w:numId="23">
    <w:abstractNumId w:val="25"/>
  </w:num>
  <w:num w:numId="24">
    <w:abstractNumId w:val="24"/>
  </w:num>
  <w:num w:numId="25">
    <w:abstractNumId w:val="19"/>
  </w:num>
  <w:num w:numId="26">
    <w:abstractNumId w:val="14"/>
  </w:num>
  <w:num w:numId="27">
    <w:abstractNumId w:val="3"/>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02"/>
    <w:rsid w:val="00012D17"/>
    <w:rsid w:val="0001352F"/>
    <w:rsid w:val="00014534"/>
    <w:rsid w:val="00014F3D"/>
    <w:rsid w:val="00016146"/>
    <w:rsid w:val="0002011B"/>
    <w:rsid w:val="00021262"/>
    <w:rsid w:val="00021829"/>
    <w:rsid w:val="000223EF"/>
    <w:rsid w:val="0002332C"/>
    <w:rsid w:val="0002658D"/>
    <w:rsid w:val="00026A62"/>
    <w:rsid w:val="00027187"/>
    <w:rsid w:val="0003042B"/>
    <w:rsid w:val="0003752F"/>
    <w:rsid w:val="000443F7"/>
    <w:rsid w:val="00057804"/>
    <w:rsid w:val="00062DFB"/>
    <w:rsid w:val="00063B1F"/>
    <w:rsid w:val="00064FDC"/>
    <w:rsid w:val="0007100D"/>
    <w:rsid w:val="00075B9F"/>
    <w:rsid w:val="00075C2E"/>
    <w:rsid w:val="00082B0E"/>
    <w:rsid w:val="00082B54"/>
    <w:rsid w:val="00090093"/>
    <w:rsid w:val="000935AA"/>
    <w:rsid w:val="00093CA1"/>
    <w:rsid w:val="00097893"/>
    <w:rsid w:val="000A00DB"/>
    <w:rsid w:val="000A1C3F"/>
    <w:rsid w:val="000A2FB6"/>
    <w:rsid w:val="000A430D"/>
    <w:rsid w:val="000A7797"/>
    <w:rsid w:val="000B3D5D"/>
    <w:rsid w:val="000B4CBB"/>
    <w:rsid w:val="000C39FD"/>
    <w:rsid w:val="000C3F63"/>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100F32"/>
    <w:rsid w:val="00101AFB"/>
    <w:rsid w:val="0010578A"/>
    <w:rsid w:val="00105D9F"/>
    <w:rsid w:val="00106883"/>
    <w:rsid w:val="0010788A"/>
    <w:rsid w:val="00110E60"/>
    <w:rsid w:val="00111986"/>
    <w:rsid w:val="001121DB"/>
    <w:rsid w:val="00114F1D"/>
    <w:rsid w:val="00116136"/>
    <w:rsid w:val="00116B69"/>
    <w:rsid w:val="00117456"/>
    <w:rsid w:val="00117993"/>
    <w:rsid w:val="00121C8A"/>
    <w:rsid w:val="00123F0C"/>
    <w:rsid w:val="00125D95"/>
    <w:rsid w:val="00126744"/>
    <w:rsid w:val="001308EC"/>
    <w:rsid w:val="00133023"/>
    <w:rsid w:val="00133FFB"/>
    <w:rsid w:val="00143231"/>
    <w:rsid w:val="0014332F"/>
    <w:rsid w:val="0014507C"/>
    <w:rsid w:val="00147EAA"/>
    <w:rsid w:val="001501A4"/>
    <w:rsid w:val="00153805"/>
    <w:rsid w:val="00155DD6"/>
    <w:rsid w:val="00157E18"/>
    <w:rsid w:val="00162A5B"/>
    <w:rsid w:val="00162C3F"/>
    <w:rsid w:val="00162D1D"/>
    <w:rsid w:val="00166336"/>
    <w:rsid w:val="00167291"/>
    <w:rsid w:val="001703B1"/>
    <w:rsid w:val="00173628"/>
    <w:rsid w:val="0017395A"/>
    <w:rsid w:val="0017488A"/>
    <w:rsid w:val="00177251"/>
    <w:rsid w:val="001772F5"/>
    <w:rsid w:val="0018032B"/>
    <w:rsid w:val="00180A0B"/>
    <w:rsid w:val="0018198D"/>
    <w:rsid w:val="0018420B"/>
    <w:rsid w:val="00186C14"/>
    <w:rsid w:val="001918D7"/>
    <w:rsid w:val="00194345"/>
    <w:rsid w:val="00195597"/>
    <w:rsid w:val="00196A28"/>
    <w:rsid w:val="001A3E05"/>
    <w:rsid w:val="001A3F58"/>
    <w:rsid w:val="001B2CA8"/>
    <w:rsid w:val="001B5D05"/>
    <w:rsid w:val="001C054E"/>
    <w:rsid w:val="001C2B8B"/>
    <w:rsid w:val="001C4B1F"/>
    <w:rsid w:val="001D0FF4"/>
    <w:rsid w:val="001D3599"/>
    <w:rsid w:val="001D442E"/>
    <w:rsid w:val="001D4478"/>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27EB"/>
    <w:rsid w:val="00233E37"/>
    <w:rsid w:val="002344CB"/>
    <w:rsid w:val="0024693C"/>
    <w:rsid w:val="00246EB7"/>
    <w:rsid w:val="002534C4"/>
    <w:rsid w:val="00260260"/>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4202"/>
    <w:rsid w:val="002A5290"/>
    <w:rsid w:val="002A5E4F"/>
    <w:rsid w:val="002B165E"/>
    <w:rsid w:val="002C643F"/>
    <w:rsid w:val="002C76E2"/>
    <w:rsid w:val="002D2298"/>
    <w:rsid w:val="002D6F1D"/>
    <w:rsid w:val="002D6F70"/>
    <w:rsid w:val="002D7D8D"/>
    <w:rsid w:val="002E1A83"/>
    <w:rsid w:val="002E2932"/>
    <w:rsid w:val="002E4A76"/>
    <w:rsid w:val="002E7E56"/>
    <w:rsid w:val="002F110E"/>
    <w:rsid w:val="002F1903"/>
    <w:rsid w:val="002F5587"/>
    <w:rsid w:val="00300D63"/>
    <w:rsid w:val="00302481"/>
    <w:rsid w:val="003054B2"/>
    <w:rsid w:val="00314000"/>
    <w:rsid w:val="003175F5"/>
    <w:rsid w:val="00320115"/>
    <w:rsid w:val="00323F12"/>
    <w:rsid w:val="00324D83"/>
    <w:rsid w:val="00331104"/>
    <w:rsid w:val="00335A01"/>
    <w:rsid w:val="00342320"/>
    <w:rsid w:val="0034435B"/>
    <w:rsid w:val="00347DDC"/>
    <w:rsid w:val="003518CA"/>
    <w:rsid w:val="003531C5"/>
    <w:rsid w:val="00356299"/>
    <w:rsid w:val="00356D5E"/>
    <w:rsid w:val="00356E6E"/>
    <w:rsid w:val="00356FC4"/>
    <w:rsid w:val="00357E76"/>
    <w:rsid w:val="003608F4"/>
    <w:rsid w:val="00365852"/>
    <w:rsid w:val="003665FA"/>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A7204"/>
    <w:rsid w:val="003B2DEA"/>
    <w:rsid w:val="003B614F"/>
    <w:rsid w:val="003B7F69"/>
    <w:rsid w:val="003C0378"/>
    <w:rsid w:val="003C38A9"/>
    <w:rsid w:val="003C4004"/>
    <w:rsid w:val="003D36BF"/>
    <w:rsid w:val="003D4636"/>
    <w:rsid w:val="003D5A71"/>
    <w:rsid w:val="003D6EB2"/>
    <w:rsid w:val="003E2A4F"/>
    <w:rsid w:val="003E3DD1"/>
    <w:rsid w:val="003F0886"/>
    <w:rsid w:val="003F29A9"/>
    <w:rsid w:val="003F3CF2"/>
    <w:rsid w:val="003F6E75"/>
    <w:rsid w:val="00402D39"/>
    <w:rsid w:val="00405832"/>
    <w:rsid w:val="00413F42"/>
    <w:rsid w:val="004237EA"/>
    <w:rsid w:val="004249DD"/>
    <w:rsid w:val="004256E6"/>
    <w:rsid w:val="004262A8"/>
    <w:rsid w:val="00426A8C"/>
    <w:rsid w:val="00426A94"/>
    <w:rsid w:val="00427D24"/>
    <w:rsid w:val="00432518"/>
    <w:rsid w:val="00433E21"/>
    <w:rsid w:val="0043430A"/>
    <w:rsid w:val="00434B4E"/>
    <w:rsid w:val="00441AAE"/>
    <w:rsid w:val="00441D0A"/>
    <w:rsid w:val="00443425"/>
    <w:rsid w:val="00452446"/>
    <w:rsid w:val="004535EF"/>
    <w:rsid w:val="00453CCC"/>
    <w:rsid w:val="0045509B"/>
    <w:rsid w:val="004563C7"/>
    <w:rsid w:val="004624D2"/>
    <w:rsid w:val="004657F6"/>
    <w:rsid w:val="00470340"/>
    <w:rsid w:val="0047150C"/>
    <w:rsid w:val="00472D2E"/>
    <w:rsid w:val="00474FF9"/>
    <w:rsid w:val="00475962"/>
    <w:rsid w:val="00475F1D"/>
    <w:rsid w:val="00480B30"/>
    <w:rsid w:val="00480C0B"/>
    <w:rsid w:val="00480F15"/>
    <w:rsid w:val="00481F72"/>
    <w:rsid w:val="004832C0"/>
    <w:rsid w:val="00483A50"/>
    <w:rsid w:val="0048498C"/>
    <w:rsid w:val="004856DA"/>
    <w:rsid w:val="00486008"/>
    <w:rsid w:val="00492ACB"/>
    <w:rsid w:val="004940B2"/>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C41FD"/>
    <w:rsid w:val="004D11DF"/>
    <w:rsid w:val="004D285C"/>
    <w:rsid w:val="004D638F"/>
    <w:rsid w:val="004E1E6D"/>
    <w:rsid w:val="004E38F5"/>
    <w:rsid w:val="004E67B9"/>
    <w:rsid w:val="004F29D3"/>
    <w:rsid w:val="00500A91"/>
    <w:rsid w:val="0050154B"/>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40C42"/>
    <w:rsid w:val="00542335"/>
    <w:rsid w:val="00550275"/>
    <w:rsid w:val="00553FE6"/>
    <w:rsid w:val="00555D60"/>
    <w:rsid w:val="00557B3E"/>
    <w:rsid w:val="005651CC"/>
    <w:rsid w:val="00567A5C"/>
    <w:rsid w:val="00571773"/>
    <w:rsid w:val="00571DDC"/>
    <w:rsid w:val="005757CF"/>
    <w:rsid w:val="0057598D"/>
    <w:rsid w:val="00580BB9"/>
    <w:rsid w:val="00582C84"/>
    <w:rsid w:val="00583127"/>
    <w:rsid w:val="00587FA0"/>
    <w:rsid w:val="005915BC"/>
    <w:rsid w:val="005927D2"/>
    <w:rsid w:val="00593E46"/>
    <w:rsid w:val="005949D2"/>
    <w:rsid w:val="00596124"/>
    <w:rsid w:val="005A7D73"/>
    <w:rsid w:val="005B523E"/>
    <w:rsid w:val="005B5FF3"/>
    <w:rsid w:val="005B7697"/>
    <w:rsid w:val="005B76DA"/>
    <w:rsid w:val="005C0B4A"/>
    <w:rsid w:val="005C0FC3"/>
    <w:rsid w:val="005C256E"/>
    <w:rsid w:val="005C2ABD"/>
    <w:rsid w:val="005C3F5A"/>
    <w:rsid w:val="005C4E9B"/>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325A"/>
    <w:rsid w:val="0063475B"/>
    <w:rsid w:val="0063491C"/>
    <w:rsid w:val="00635813"/>
    <w:rsid w:val="00635D29"/>
    <w:rsid w:val="006366FA"/>
    <w:rsid w:val="00636F08"/>
    <w:rsid w:val="006379A5"/>
    <w:rsid w:val="0064003C"/>
    <w:rsid w:val="00640966"/>
    <w:rsid w:val="006446E6"/>
    <w:rsid w:val="006446F1"/>
    <w:rsid w:val="00646D70"/>
    <w:rsid w:val="00650001"/>
    <w:rsid w:val="00650DC0"/>
    <w:rsid w:val="00654B07"/>
    <w:rsid w:val="00655A70"/>
    <w:rsid w:val="00664AB4"/>
    <w:rsid w:val="00672867"/>
    <w:rsid w:val="00672AE3"/>
    <w:rsid w:val="0067309D"/>
    <w:rsid w:val="00673596"/>
    <w:rsid w:val="00684F41"/>
    <w:rsid w:val="0068643C"/>
    <w:rsid w:val="00686AB9"/>
    <w:rsid w:val="00686B21"/>
    <w:rsid w:val="00690F3E"/>
    <w:rsid w:val="006962FB"/>
    <w:rsid w:val="006975B3"/>
    <w:rsid w:val="00697D02"/>
    <w:rsid w:val="006A3586"/>
    <w:rsid w:val="006A5142"/>
    <w:rsid w:val="006A553C"/>
    <w:rsid w:val="006B1C1E"/>
    <w:rsid w:val="006B33E1"/>
    <w:rsid w:val="006B46FC"/>
    <w:rsid w:val="006B6591"/>
    <w:rsid w:val="006C5AE6"/>
    <w:rsid w:val="006D05E9"/>
    <w:rsid w:val="006D1759"/>
    <w:rsid w:val="006D30D6"/>
    <w:rsid w:val="006D6BCD"/>
    <w:rsid w:val="006E1ED0"/>
    <w:rsid w:val="006F12BB"/>
    <w:rsid w:val="006F2D63"/>
    <w:rsid w:val="006F44D0"/>
    <w:rsid w:val="006F6C6D"/>
    <w:rsid w:val="006F7EC1"/>
    <w:rsid w:val="00701102"/>
    <w:rsid w:val="00703D6D"/>
    <w:rsid w:val="007050FF"/>
    <w:rsid w:val="00705C01"/>
    <w:rsid w:val="00707CB5"/>
    <w:rsid w:val="00712007"/>
    <w:rsid w:val="00722605"/>
    <w:rsid w:val="00725BFC"/>
    <w:rsid w:val="00727744"/>
    <w:rsid w:val="00730B96"/>
    <w:rsid w:val="00732CFC"/>
    <w:rsid w:val="00734EE7"/>
    <w:rsid w:val="007378CA"/>
    <w:rsid w:val="00750763"/>
    <w:rsid w:val="007509A3"/>
    <w:rsid w:val="00754CC4"/>
    <w:rsid w:val="00756AAC"/>
    <w:rsid w:val="007608A7"/>
    <w:rsid w:val="00764955"/>
    <w:rsid w:val="00766E2E"/>
    <w:rsid w:val="007721C3"/>
    <w:rsid w:val="00773BE5"/>
    <w:rsid w:val="007819C9"/>
    <w:rsid w:val="00791AB4"/>
    <w:rsid w:val="007921AD"/>
    <w:rsid w:val="007943B2"/>
    <w:rsid w:val="0079597E"/>
    <w:rsid w:val="00797F45"/>
    <w:rsid w:val="007A2C13"/>
    <w:rsid w:val="007A35F8"/>
    <w:rsid w:val="007A3B16"/>
    <w:rsid w:val="007A3ECC"/>
    <w:rsid w:val="007A463A"/>
    <w:rsid w:val="007A747B"/>
    <w:rsid w:val="007B15DA"/>
    <w:rsid w:val="007B7B2C"/>
    <w:rsid w:val="007C29C1"/>
    <w:rsid w:val="007C55FA"/>
    <w:rsid w:val="007C5C18"/>
    <w:rsid w:val="007C7452"/>
    <w:rsid w:val="007D4129"/>
    <w:rsid w:val="007D7066"/>
    <w:rsid w:val="007D795A"/>
    <w:rsid w:val="007E5F06"/>
    <w:rsid w:val="007E63B2"/>
    <w:rsid w:val="007E66E2"/>
    <w:rsid w:val="007E6ABA"/>
    <w:rsid w:val="007E6D45"/>
    <w:rsid w:val="007F1039"/>
    <w:rsid w:val="007F1780"/>
    <w:rsid w:val="007F180A"/>
    <w:rsid w:val="007F2E00"/>
    <w:rsid w:val="007F6264"/>
    <w:rsid w:val="007F65D6"/>
    <w:rsid w:val="007F6EBC"/>
    <w:rsid w:val="00803590"/>
    <w:rsid w:val="00805089"/>
    <w:rsid w:val="00805A06"/>
    <w:rsid w:val="008073F5"/>
    <w:rsid w:val="00815134"/>
    <w:rsid w:val="008156E7"/>
    <w:rsid w:val="00817FF8"/>
    <w:rsid w:val="0082040B"/>
    <w:rsid w:val="00822A86"/>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6304"/>
    <w:rsid w:val="008663E4"/>
    <w:rsid w:val="00866C6D"/>
    <w:rsid w:val="00875AC8"/>
    <w:rsid w:val="00877524"/>
    <w:rsid w:val="00882EAF"/>
    <w:rsid w:val="00884A5B"/>
    <w:rsid w:val="00886178"/>
    <w:rsid w:val="008871E9"/>
    <w:rsid w:val="00893BD2"/>
    <w:rsid w:val="00896873"/>
    <w:rsid w:val="00896C85"/>
    <w:rsid w:val="008A0F56"/>
    <w:rsid w:val="008A1796"/>
    <w:rsid w:val="008A33B1"/>
    <w:rsid w:val="008A7CE4"/>
    <w:rsid w:val="008B1D21"/>
    <w:rsid w:val="008B2429"/>
    <w:rsid w:val="008B5407"/>
    <w:rsid w:val="008C63ED"/>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3780"/>
    <w:rsid w:val="00913D92"/>
    <w:rsid w:val="009167F7"/>
    <w:rsid w:val="00916D28"/>
    <w:rsid w:val="00916D3B"/>
    <w:rsid w:val="009217D7"/>
    <w:rsid w:val="00923BF5"/>
    <w:rsid w:val="00926D7B"/>
    <w:rsid w:val="00934465"/>
    <w:rsid w:val="00943EA9"/>
    <w:rsid w:val="00946489"/>
    <w:rsid w:val="00946FE1"/>
    <w:rsid w:val="00950DF2"/>
    <w:rsid w:val="0095118E"/>
    <w:rsid w:val="00951B97"/>
    <w:rsid w:val="00953BB7"/>
    <w:rsid w:val="009542F3"/>
    <w:rsid w:val="00960CD5"/>
    <w:rsid w:val="009629F6"/>
    <w:rsid w:val="0096409E"/>
    <w:rsid w:val="00965590"/>
    <w:rsid w:val="00970425"/>
    <w:rsid w:val="00971752"/>
    <w:rsid w:val="00975510"/>
    <w:rsid w:val="00977011"/>
    <w:rsid w:val="009811CA"/>
    <w:rsid w:val="00981A34"/>
    <w:rsid w:val="00981B98"/>
    <w:rsid w:val="00983A8B"/>
    <w:rsid w:val="00984DFA"/>
    <w:rsid w:val="00987C48"/>
    <w:rsid w:val="00991176"/>
    <w:rsid w:val="00991592"/>
    <w:rsid w:val="009930D4"/>
    <w:rsid w:val="00995C46"/>
    <w:rsid w:val="009974FC"/>
    <w:rsid w:val="009A35A1"/>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E7BF8"/>
    <w:rsid w:val="009F480F"/>
    <w:rsid w:val="009F4FA8"/>
    <w:rsid w:val="009F70ED"/>
    <w:rsid w:val="00A00076"/>
    <w:rsid w:val="00A00D3D"/>
    <w:rsid w:val="00A01397"/>
    <w:rsid w:val="00A053CF"/>
    <w:rsid w:val="00A1586C"/>
    <w:rsid w:val="00A15AFF"/>
    <w:rsid w:val="00A17544"/>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4EC7"/>
    <w:rsid w:val="00A8391C"/>
    <w:rsid w:val="00A84E13"/>
    <w:rsid w:val="00A86AFF"/>
    <w:rsid w:val="00A87CA9"/>
    <w:rsid w:val="00A90329"/>
    <w:rsid w:val="00A948C7"/>
    <w:rsid w:val="00A97AEE"/>
    <w:rsid w:val="00AA1D15"/>
    <w:rsid w:val="00AB47C6"/>
    <w:rsid w:val="00AB4B52"/>
    <w:rsid w:val="00AC0774"/>
    <w:rsid w:val="00AC1408"/>
    <w:rsid w:val="00AC55AE"/>
    <w:rsid w:val="00AC5D7F"/>
    <w:rsid w:val="00AC6357"/>
    <w:rsid w:val="00AC7E9B"/>
    <w:rsid w:val="00AD2FCE"/>
    <w:rsid w:val="00AD3B4D"/>
    <w:rsid w:val="00AD5579"/>
    <w:rsid w:val="00AD6261"/>
    <w:rsid w:val="00AE0398"/>
    <w:rsid w:val="00AE1564"/>
    <w:rsid w:val="00AE245E"/>
    <w:rsid w:val="00AE7D00"/>
    <w:rsid w:val="00AF08C4"/>
    <w:rsid w:val="00AF1FA3"/>
    <w:rsid w:val="00AF356A"/>
    <w:rsid w:val="00AF4724"/>
    <w:rsid w:val="00AF5705"/>
    <w:rsid w:val="00B00D6C"/>
    <w:rsid w:val="00B0203C"/>
    <w:rsid w:val="00B05A5F"/>
    <w:rsid w:val="00B06FF3"/>
    <w:rsid w:val="00B1098B"/>
    <w:rsid w:val="00B1134B"/>
    <w:rsid w:val="00B1300D"/>
    <w:rsid w:val="00B13D15"/>
    <w:rsid w:val="00B22197"/>
    <w:rsid w:val="00B24167"/>
    <w:rsid w:val="00B24D65"/>
    <w:rsid w:val="00B32F61"/>
    <w:rsid w:val="00B33234"/>
    <w:rsid w:val="00B3433B"/>
    <w:rsid w:val="00B36395"/>
    <w:rsid w:val="00B36659"/>
    <w:rsid w:val="00B37F8D"/>
    <w:rsid w:val="00B40733"/>
    <w:rsid w:val="00B424D4"/>
    <w:rsid w:val="00B42871"/>
    <w:rsid w:val="00B43A79"/>
    <w:rsid w:val="00B448A9"/>
    <w:rsid w:val="00B453C6"/>
    <w:rsid w:val="00B460D2"/>
    <w:rsid w:val="00B46D72"/>
    <w:rsid w:val="00B47E93"/>
    <w:rsid w:val="00B50CCA"/>
    <w:rsid w:val="00B52516"/>
    <w:rsid w:val="00B5385E"/>
    <w:rsid w:val="00B5429F"/>
    <w:rsid w:val="00B61E3F"/>
    <w:rsid w:val="00B66BD1"/>
    <w:rsid w:val="00B676D9"/>
    <w:rsid w:val="00B71621"/>
    <w:rsid w:val="00B71FE9"/>
    <w:rsid w:val="00B7343E"/>
    <w:rsid w:val="00B7524B"/>
    <w:rsid w:val="00B76EB4"/>
    <w:rsid w:val="00B77C3F"/>
    <w:rsid w:val="00B77E1F"/>
    <w:rsid w:val="00B80FBE"/>
    <w:rsid w:val="00B81FF2"/>
    <w:rsid w:val="00B8257B"/>
    <w:rsid w:val="00B87F1E"/>
    <w:rsid w:val="00B902C4"/>
    <w:rsid w:val="00B94DD4"/>
    <w:rsid w:val="00B95816"/>
    <w:rsid w:val="00B9660C"/>
    <w:rsid w:val="00BA02A5"/>
    <w:rsid w:val="00BA0C3D"/>
    <w:rsid w:val="00BA568E"/>
    <w:rsid w:val="00BA71CE"/>
    <w:rsid w:val="00BB0D4D"/>
    <w:rsid w:val="00BB0E76"/>
    <w:rsid w:val="00BB18C5"/>
    <w:rsid w:val="00BB54F1"/>
    <w:rsid w:val="00BC2C84"/>
    <w:rsid w:val="00BC4D18"/>
    <w:rsid w:val="00BC4DE8"/>
    <w:rsid w:val="00BC55CF"/>
    <w:rsid w:val="00BC6110"/>
    <w:rsid w:val="00BD15E8"/>
    <w:rsid w:val="00BD3B09"/>
    <w:rsid w:val="00BD6D2E"/>
    <w:rsid w:val="00BE7D5F"/>
    <w:rsid w:val="00BF0532"/>
    <w:rsid w:val="00BF1BF5"/>
    <w:rsid w:val="00BF31F1"/>
    <w:rsid w:val="00BF4D7A"/>
    <w:rsid w:val="00BF791E"/>
    <w:rsid w:val="00C05381"/>
    <w:rsid w:val="00C0628E"/>
    <w:rsid w:val="00C07F00"/>
    <w:rsid w:val="00C11236"/>
    <w:rsid w:val="00C11D6D"/>
    <w:rsid w:val="00C15B78"/>
    <w:rsid w:val="00C165D3"/>
    <w:rsid w:val="00C171E9"/>
    <w:rsid w:val="00C1739E"/>
    <w:rsid w:val="00C210B5"/>
    <w:rsid w:val="00C21AFF"/>
    <w:rsid w:val="00C21DCD"/>
    <w:rsid w:val="00C26DA3"/>
    <w:rsid w:val="00C307C0"/>
    <w:rsid w:val="00C30D45"/>
    <w:rsid w:val="00C32E22"/>
    <w:rsid w:val="00C34DFA"/>
    <w:rsid w:val="00C35CE7"/>
    <w:rsid w:val="00C360A8"/>
    <w:rsid w:val="00C366C9"/>
    <w:rsid w:val="00C422DD"/>
    <w:rsid w:val="00C42580"/>
    <w:rsid w:val="00C435AA"/>
    <w:rsid w:val="00C438CF"/>
    <w:rsid w:val="00C44819"/>
    <w:rsid w:val="00C45107"/>
    <w:rsid w:val="00C46B50"/>
    <w:rsid w:val="00C46CD0"/>
    <w:rsid w:val="00C47277"/>
    <w:rsid w:val="00C50827"/>
    <w:rsid w:val="00C516CA"/>
    <w:rsid w:val="00C523D2"/>
    <w:rsid w:val="00C5510B"/>
    <w:rsid w:val="00C5608E"/>
    <w:rsid w:val="00C57DC6"/>
    <w:rsid w:val="00C642D0"/>
    <w:rsid w:val="00C64574"/>
    <w:rsid w:val="00C71AAB"/>
    <w:rsid w:val="00C72DA4"/>
    <w:rsid w:val="00C75740"/>
    <w:rsid w:val="00C7640C"/>
    <w:rsid w:val="00C766BF"/>
    <w:rsid w:val="00C81BCA"/>
    <w:rsid w:val="00C836CC"/>
    <w:rsid w:val="00C858AD"/>
    <w:rsid w:val="00C85F0A"/>
    <w:rsid w:val="00C8689D"/>
    <w:rsid w:val="00C86D36"/>
    <w:rsid w:val="00C87A36"/>
    <w:rsid w:val="00C90348"/>
    <w:rsid w:val="00C92C9B"/>
    <w:rsid w:val="00CA681A"/>
    <w:rsid w:val="00CA6855"/>
    <w:rsid w:val="00CA6BA0"/>
    <w:rsid w:val="00CB174E"/>
    <w:rsid w:val="00CB2264"/>
    <w:rsid w:val="00CB2497"/>
    <w:rsid w:val="00CB258F"/>
    <w:rsid w:val="00CB3BAC"/>
    <w:rsid w:val="00CB791E"/>
    <w:rsid w:val="00CC0981"/>
    <w:rsid w:val="00CC61B8"/>
    <w:rsid w:val="00CC7C38"/>
    <w:rsid w:val="00CD1167"/>
    <w:rsid w:val="00CD244E"/>
    <w:rsid w:val="00CD266D"/>
    <w:rsid w:val="00CD31D1"/>
    <w:rsid w:val="00CD35E0"/>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286B"/>
    <w:rsid w:val="00D13255"/>
    <w:rsid w:val="00D13433"/>
    <w:rsid w:val="00D14CD4"/>
    <w:rsid w:val="00D20536"/>
    <w:rsid w:val="00D22BE9"/>
    <w:rsid w:val="00D27338"/>
    <w:rsid w:val="00D302C4"/>
    <w:rsid w:val="00D30BCE"/>
    <w:rsid w:val="00D34412"/>
    <w:rsid w:val="00D35B20"/>
    <w:rsid w:val="00D47E4C"/>
    <w:rsid w:val="00D55664"/>
    <w:rsid w:val="00D56A67"/>
    <w:rsid w:val="00D630F2"/>
    <w:rsid w:val="00D73E60"/>
    <w:rsid w:val="00D74158"/>
    <w:rsid w:val="00D7553D"/>
    <w:rsid w:val="00D75FC3"/>
    <w:rsid w:val="00D7719B"/>
    <w:rsid w:val="00D8148B"/>
    <w:rsid w:val="00D8392F"/>
    <w:rsid w:val="00D87C5D"/>
    <w:rsid w:val="00D940E1"/>
    <w:rsid w:val="00D95D0E"/>
    <w:rsid w:val="00D9654B"/>
    <w:rsid w:val="00D97A28"/>
    <w:rsid w:val="00DA0FBD"/>
    <w:rsid w:val="00DA337A"/>
    <w:rsid w:val="00DA5101"/>
    <w:rsid w:val="00DB5DC8"/>
    <w:rsid w:val="00DB69D8"/>
    <w:rsid w:val="00DC2C3F"/>
    <w:rsid w:val="00DC35EA"/>
    <w:rsid w:val="00DC59E2"/>
    <w:rsid w:val="00DD2BF9"/>
    <w:rsid w:val="00DD2EFB"/>
    <w:rsid w:val="00DD7175"/>
    <w:rsid w:val="00DE2D1C"/>
    <w:rsid w:val="00DE6476"/>
    <w:rsid w:val="00DF33B3"/>
    <w:rsid w:val="00DF3512"/>
    <w:rsid w:val="00DF5CD8"/>
    <w:rsid w:val="00E012BF"/>
    <w:rsid w:val="00E033F6"/>
    <w:rsid w:val="00E03A2B"/>
    <w:rsid w:val="00E04BF5"/>
    <w:rsid w:val="00E050F1"/>
    <w:rsid w:val="00E10E3D"/>
    <w:rsid w:val="00E121D0"/>
    <w:rsid w:val="00E12962"/>
    <w:rsid w:val="00E13E9D"/>
    <w:rsid w:val="00E16318"/>
    <w:rsid w:val="00E169F5"/>
    <w:rsid w:val="00E17461"/>
    <w:rsid w:val="00E21906"/>
    <w:rsid w:val="00E22413"/>
    <w:rsid w:val="00E2369F"/>
    <w:rsid w:val="00E239BD"/>
    <w:rsid w:val="00E2548F"/>
    <w:rsid w:val="00E2552C"/>
    <w:rsid w:val="00E25974"/>
    <w:rsid w:val="00E30A4D"/>
    <w:rsid w:val="00E31542"/>
    <w:rsid w:val="00E33D97"/>
    <w:rsid w:val="00E35B6E"/>
    <w:rsid w:val="00E373B4"/>
    <w:rsid w:val="00E41132"/>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51AE"/>
    <w:rsid w:val="00E863F1"/>
    <w:rsid w:val="00EA2D33"/>
    <w:rsid w:val="00EA3384"/>
    <w:rsid w:val="00EB0877"/>
    <w:rsid w:val="00EB0F9F"/>
    <w:rsid w:val="00EB1AB1"/>
    <w:rsid w:val="00EB1F6B"/>
    <w:rsid w:val="00EB224B"/>
    <w:rsid w:val="00EB5DD6"/>
    <w:rsid w:val="00EB6406"/>
    <w:rsid w:val="00EC17BC"/>
    <w:rsid w:val="00EC2BDA"/>
    <w:rsid w:val="00EC3098"/>
    <w:rsid w:val="00EC56FB"/>
    <w:rsid w:val="00EC7174"/>
    <w:rsid w:val="00ED20E2"/>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3EC4"/>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85B9D"/>
    <w:rsid w:val="00F9128A"/>
    <w:rsid w:val="00F932EA"/>
    <w:rsid w:val="00F958C1"/>
    <w:rsid w:val="00FA0C3A"/>
    <w:rsid w:val="00FA24F6"/>
    <w:rsid w:val="00FA5F2E"/>
    <w:rsid w:val="00FA71C6"/>
    <w:rsid w:val="00FB02B7"/>
    <w:rsid w:val="00FB2461"/>
    <w:rsid w:val="00FB3348"/>
    <w:rsid w:val="00FB40F9"/>
    <w:rsid w:val="00FB4B61"/>
    <w:rsid w:val="00FB7947"/>
    <w:rsid w:val="00FC061F"/>
    <w:rsid w:val="00FD05BA"/>
    <w:rsid w:val="00FD15D5"/>
    <w:rsid w:val="00FD2767"/>
    <w:rsid w:val="00FD51B1"/>
    <w:rsid w:val="00FD61C0"/>
    <w:rsid w:val="00FD7E84"/>
    <w:rsid w:val="00FE2C15"/>
    <w:rsid w:val="00FE3429"/>
    <w:rsid w:val="00FE51A2"/>
    <w:rsid w:val="00FF047F"/>
    <w:rsid w:val="00FF2FC8"/>
    <w:rsid w:val="00FF5627"/>
    <w:rsid w:val="00FF5A6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1E0D2"/>
  <w15:docId w15:val="{9D3894AB-6B21-4884-B7DC-F98FB5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D02"/>
    <w:rPr>
      <w:sz w:val="24"/>
      <w:szCs w:val="24"/>
    </w:rPr>
  </w:style>
  <w:style w:type="paragraph" w:styleId="Ttulo1">
    <w:name w:val="heading 1"/>
    <w:basedOn w:val="Normal"/>
    <w:next w:val="Normal"/>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TextodoEspaoReservado">
    <w:name w:val="Placeholder Text"/>
    <w:basedOn w:val="Fontepargpadro"/>
    <w:uiPriority w:val="99"/>
    <w:semiHidden/>
    <w:rsid w:val="00E25974"/>
    <w:rPr>
      <w:color w:val="808080"/>
    </w:rPr>
  </w:style>
  <w:style w:type="paragraph" w:customStyle="1" w:styleId="Corpodetexto22">
    <w:name w:val="Corpo de texto 22"/>
    <w:basedOn w:val="Normal"/>
    <w:rsid w:val="00075B9F"/>
    <w:pPr>
      <w:overflowPunct w:val="0"/>
      <w:autoSpaceDE w:val="0"/>
      <w:autoSpaceDN w:val="0"/>
      <w:adjustRightInd w:val="0"/>
      <w:jc w:val="both"/>
    </w:pPr>
    <w:rPr>
      <w:szCs w:val="20"/>
    </w:rPr>
  </w:style>
  <w:style w:type="table" w:styleId="Tabelacomgrade">
    <w:name w:val="Table Grid"/>
    <w:basedOn w:val="Tabelanormal"/>
    <w:uiPriority w:val="39"/>
    <w:rsid w:val="00075B9F"/>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766E2E"/>
    <w:rPr>
      <w:rFonts w:asciiTheme="minorHAnsi" w:eastAsiaTheme="minorHAnsi" w:hAnsiTheme="minorHAnsi" w:cstheme="minorBidi"/>
      <w:sz w:val="22"/>
      <w:szCs w:val="22"/>
      <w:lang w:eastAsia="en-US"/>
    </w:rPr>
  </w:style>
  <w:style w:type="paragraph" w:customStyle="1" w:styleId="Estilo1">
    <w:name w:val="Estilo1"/>
    <w:basedOn w:val="Ttulo5"/>
    <w:link w:val="Estilo1Char"/>
    <w:qFormat/>
    <w:rsid w:val="00CD1167"/>
    <w:rPr>
      <w:rFonts w:asciiTheme="minorHAnsi" w:hAnsiTheme="minorHAnsi" w:cs="Calibri"/>
      <w:b/>
      <w:bCs/>
      <w:iCs/>
      <w:sz w:val="24"/>
      <w:shd w:val="clear" w:color="auto" w:fill="FFFFFF"/>
      <w:lang w:val="pt-BR" w:eastAsia="pt-BR"/>
    </w:rPr>
  </w:style>
  <w:style w:type="character" w:customStyle="1" w:styleId="Estilo1Char">
    <w:name w:val="Estilo1 Char"/>
    <w:basedOn w:val="Ttulo5Char"/>
    <w:link w:val="Estilo1"/>
    <w:rsid w:val="00CD1167"/>
    <w:rPr>
      <w:rFonts w:asciiTheme="minorHAnsi" w:hAnsiTheme="minorHAnsi" w:cs="Calibri"/>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126040556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406878407">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inmetro.gov.br/laboratorios/rble/detalhe_laboratorio.asp?nom_apelido=Beckhauser+e+Barr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metro.gov.br/laboratorios/rble/detalhe_laboratorio.asp?nom_apelido=Beckhauser+e+Barros" TargetMode="External"/><Relationship Id="rId23" Type="http://schemas.openxmlformats.org/officeDocument/2006/relationships/header" Target="header5.xml"/><Relationship Id="rId10" Type="http://schemas.openxmlformats.org/officeDocument/2006/relationships/hyperlink" Target="http://www.portaldecompraspublicas.com.br"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5C1E6FD6EF48B8B523F74D36876B76"/>
        <w:category>
          <w:name w:val="Geral"/>
          <w:gallery w:val="placeholder"/>
        </w:category>
        <w:types>
          <w:type w:val="bbPlcHdr"/>
        </w:types>
        <w:behaviors>
          <w:behavior w:val="content"/>
        </w:behaviors>
        <w:guid w:val="{B609564D-1F9F-4E37-A4A7-8F315267CF25}"/>
      </w:docPartPr>
      <w:docPartBody>
        <w:p w:rsidR="005E5162" w:rsidRDefault="005E5162">
          <w:r w:rsidRPr="00281ACE">
            <w:rPr>
              <w:rStyle w:val="TextodoEspaoReservado"/>
            </w:rPr>
            <w:t>[Assunto]</w:t>
          </w:r>
        </w:p>
      </w:docPartBody>
    </w:docPart>
    <w:docPart>
      <w:docPartPr>
        <w:name w:val="6D4D7964E2134DF0AB5E54573DA9AE71"/>
        <w:category>
          <w:name w:val="Geral"/>
          <w:gallery w:val="placeholder"/>
        </w:category>
        <w:types>
          <w:type w:val="bbPlcHdr"/>
        </w:types>
        <w:behaviors>
          <w:behavior w:val="content"/>
        </w:behaviors>
        <w:guid w:val="{256A76C3-25A8-4670-8303-219F5D8371BD}"/>
      </w:docPartPr>
      <w:docPartBody>
        <w:p w:rsidR="005E5162" w:rsidRDefault="005E5162">
          <w:r w:rsidRPr="00281ACE">
            <w:rPr>
              <w:rStyle w:val="TextodoEspaoReservado"/>
            </w:rPr>
            <w:t>[Assunto]</w:t>
          </w:r>
        </w:p>
      </w:docPartBody>
    </w:docPart>
    <w:docPart>
      <w:docPartPr>
        <w:name w:val="9566420FD9654D2A8876D12A0C9D0384"/>
        <w:category>
          <w:name w:val="Geral"/>
          <w:gallery w:val="placeholder"/>
        </w:category>
        <w:types>
          <w:type w:val="bbPlcHdr"/>
        </w:types>
        <w:behaviors>
          <w:behavior w:val="content"/>
        </w:behaviors>
        <w:guid w:val="{67E810F1-6DFE-448F-9443-7DC7ABC1594F}"/>
      </w:docPartPr>
      <w:docPartBody>
        <w:p w:rsidR="005E5162" w:rsidRDefault="005E5162">
          <w:r w:rsidRPr="00281ACE">
            <w:rPr>
              <w:rStyle w:val="TextodoEspaoReservado"/>
            </w:rPr>
            <w:t>[Assunto]</w:t>
          </w:r>
        </w:p>
      </w:docPartBody>
    </w:docPart>
    <w:docPart>
      <w:docPartPr>
        <w:name w:val="9A4AB581BFFB4538B5476F11EF374A3A"/>
        <w:category>
          <w:name w:val="Geral"/>
          <w:gallery w:val="placeholder"/>
        </w:category>
        <w:types>
          <w:type w:val="bbPlcHdr"/>
        </w:types>
        <w:behaviors>
          <w:behavior w:val="content"/>
        </w:behaviors>
        <w:guid w:val="{F891E610-DA27-43E4-9AE3-B106A1547107}"/>
      </w:docPartPr>
      <w:docPartBody>
        <w:p w:rsidR="005E5162" w:rsidRDefault="005E5162">
          <w:r w:rsidRPr="00281ACE">
            <w:rPr>
              <w:rStyle w:val="TextodoEspaoReservado"/>
            </w:rPr>
            <w:t>[Assunto]</w:t>
          </w:r>
        </w:p>
      </w:docPartBody>
    </w:docPart>
    <w:docPart>
      <w:docPartPr>
        <w:name w:val="C8B1E4EE4F2844EB953241C43D2BB234"/>
        <w:category>
          <w:name w:val="Geral"/>
          <w:gallery w:val="placeholder"/>
        </w:category>
        <w:types>
          <w:type w:val="bbPlcHdr"/>
        </w:types>
        <w:behaviors>
          <w:behavior w:val="content"/>
        </w:behaviors>
        <w:guid w:val="{02F62348-9532-45D3-A3A1-73DDB962E92E}"/>
      </w:docPartPr>
      <w:docPartBody>
        <w:p w:rsidR="005E5162" w:rsidRDefault="005E5162">
          <w:r w:rsidRPr="00281ACE">
            <w:rPr>
              <w:rStyle w:val="TextodoEspaoReservado"/>
            </w:rPr>
            <w:t>[Assunto]</w:t>
          </w:r>
        </w:p>
      </w:docPartBody>
    </w:docPart>
    <w:docPart>
      <w:docPartPr>
        <w:name w:val="7E2C4F7ECC5948E3BD8887249B5C58B2"/>
        <w:category>
          <w:name w:val="Geral"/>
          <w:gallery w:val="placeholder"/>
        </w:category>
        <w:types>
          <w:type w:val="bbPlcHdr"/>
        </w:types>
        <w:behaviors>
          <w:behavior w:val="content"/>
        </w:behaviors>
        <w:guid w:val="{EE29E4D2-56A3-440F-8053-A5061BA82090}"/>
      </w:docPartPr>
      <w:docPartBody>
        <w:p w:rsidR="005E5162" w:rsidRDefault="005E5162">
          <w:r w:rsidRPr="00281ACE">
            <w:rPr>
              <w:rStyle w:val="TextodoEspaoReservado"/>
            </w:rPr>
            <w:t>[Assunto]</w:t>
          </w:r>
        </w:p>
      </w:docPartBody>
    </w:docPart>
    <w:docPart>
      <w:docPartPr>
        <w:name w:val="5AB931A5760A47C4AA790C0521BF1EA3"/>
        <w:category>
          <w:name w:val="Geral"/>
          <w:gallery w:val="placeholder"/>
        </w:category>
        <w:types>
          <w:type w:val="bbPlcHdr"/>
        </w:types>
        <w:behaviors>
          <w:behavior w:val="content"/>
        </w:behaviors>
        <w:guid w:val="{3CCF23E0-6317-41CE-8977-127B19DA53B0}"/>
      </w:docPartPr>
      <w:docPartBody>
        <w:p w:rsidR="005E5162" w:rsidRDefault="005E5162">
          <w:r w:rsidRPr="00281ACE">
            <w:rPr>
              <w:rStyle w:val="TextodoEspaoReservado"/>
            </w:rPr>
            <w:t>[Assunto]</w:t>
          </w:r>
        </w:p>
      </w:docPartBody>
    </w:docPart>
    <w:docPart>
      <w:docPartPr>
        <w:name w:val="89280E8A1340422584023B707E5AF556"/>
        <w:category>
          <w:name w:val="Geral"/>
          <w:gallery w:val="placeholder"/>
        </w:category>
        <w:types>
          <w:type w:val="bbPlcHdr"/>
        </w:types>
        <w:behaviors>
          <w:behavior w:val="content"/>
        </w:behaviors>
        <w:guid w:val="{1D0F815B-6183-44FE-A96B-D9C3F15654E5}"/>
      </w:docPartPr>
      <w:docPartBody>
        <w:p w:rsidR="005E5162" w:rsidRDefault="005E5162">
          <w:r w:rsidRPr="00281ACE">
            <w:rPr>
              <w:rStyle w:val="TextodoEspaoReservado"/>
            </w:rPr>
            <w:t>[Data de Publicação]</w:t>
          </w:r>
        </w:p>
      </w:docPartBody>
    </w:docPart>
    <w:docPart>
      <w:docPartPr>
        <w:name w:val="A10D4B7CB5D54C52B98DC682AC13750B"/>
        <w:category>
          <w:name w:val="Geral"/>
          <w:gallery w:val="placeholder"/>
        </w:category>
        <w:types>
          <w:type w:val="bbPlcHdr"/>
        </w:types>
        <w:behaviors>
          <w:behavior w:val="content"/>
        </w:behaviors>
        <w:guid w:val="{A9C8FD1F-5B5C-4F60-A7B9-6A8F4BE1EBF7}"/>
      </w:docPartPr>
      <w:docPartBody>
        <w:p w:rsidR="005E5162" w:rsidRDefault="005E5162">
          <w:r w:rsidRPr="00281ACE">
            <w:rPr>
              <w:rStyle w:val="TextodoEspaoReservado"/>
            </w:rPr>
            <w:t>[Data de Publicação]</w:t>
          </w:r>
        </w:p>
      </w:docPartBody>
    </w:docPart>
    <w:docPart>
      <w:docPartPr>
        <w:name w:val="AF4519D38297402EA43F1E2E7AD1C582"/>
        <w:category>
          <w:name w:val="Geral"/>
          <w:gallery w:val="placeholder"/>
        </w:category>
        <w:types>
          <w:type w:val="bbPlcHdr"/>
        </w:types>
        <w:behaviors>
          <w:behavior w:val="content"/>
        </w:behaviors>
        <w:guid w:val="{9975DE4B-2462-404B-9653-2EF149F1846E}"/>
      </w:docPartPr>
      <w:docPartBody>
        <w:p w:rsidR="005E5162" w:rsidRDefault="005E5162">
          <w:r w:rsidRPr="00281ACE">
            <w:rPr>
              <w:rStyle w:val="TextodoEspaoReservado"/>
            </w:rPr>
            <w:t>[Resumo]</w:t>
          </w:r>
        </w:p>
      </w:docPartBody>
    </w:docPart>
    <w:docPart>
      <w:docPartPr>
        <w:name w:val="F848297115614028800856397BBD404D"/>
        <w:category>
          <w:name w:val="Geral"/>
          <w:gallery w:val="placeholder"/>
        </w:category>
        <w:types>
          <w:type w:val="bbPlcHdr"/>
        </w:types>
        <w:behaviors>
          <w:behavior w:val="content"/>
        </w:behaviors>
        <w:guid w:val="{8AE2151E-FF1E-4F01-A265-10C66B25327A}"/>
      </w:docPartPr>
      <w:docPartBody>
        <w:p w:rsidR="005E5162" w:rsidRDefault="005E5162">
          <w:r w:rsidRPr="00281ACE">
            <w:rPr>
              <w:rStyle w:val="TextodoEspaoReservado"/>
            </w:rPr>
            <w:t>[Resumo]</w:t>
          </w:r>
        </w:p>
      </w:docPartBody>
    </w:docPart>
    <w:docPart>
      <w:docPartPr>
        <w:name w:val="0C2DE711138842F2A912807988C7FCE6"/>
        <w:category>
          <w:name w:val="Geral"/>
          <w:gallery w:val="placeholder"/>
        </w:category>
        <w:types>
          <w:type w:val="bbPlcHdr"/>
        </w:types>
        <w:behaviors>
          <w:behavior w:val="content"/>
        </w:behaviors>
        <w:guid w:val="{43B18572-723A-472B-BB21-ECEBBAF3498C}"/>
      </w:docPartPr>
      <w:docPartBody>
        <w:p w:rsidR="005E5162" w:rsidRDefault="005E5162">
          <w:r w:rsidRPr="00281ACE">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162"/>
    <w:rsid w:val="005E5162"/>
    <w:rsid w:val="009962C0"/>
    <w:rsid w:val="00A95EE7"/>
    <w:rsid w:val="00B77481"/>
    <w:rsid w:val="00EA4DF0"/>
    <w:rsid w:val="00F04152"/>
    <w:rsid w:val="00F13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E5162"/>
    <w:rPr>
      <w:color w:val="808080"/>
    </w:rPr>
  </w:style>
  <w:style w:type="paragraph" w:customStyle="1" w:styleId="3E09BE7D4CAF49ADA8E55F2C8AE5E61D">
    <w:name w:val="3E09BE7D4CAF49ADA8E55F2C8AE5E61D"/>
    <w:rsid w:val="005E5162"/>
  </w:style>
  <w:style w:type="paragraph" w:customStyle="1" w:styleId="147ED887340C48B9808A75DCD3C9DC29">
    <w:name w:val="147ED887340C48B9808A75DCD3C9DC29"/>
    <w:rsid w:val="005E5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2021-02-19T00:00:00</PublishDate>
  <Abstract>Contratação de empresa especializada e acreditada pelo INMETRO nos serviços de amostragem e ensaios analíticos, para execução de coleta de amostras de água em Campo Alegre/SC e elaboração de laudo técnico com resultados comparativos aos Valores Máximos Permitidos (VMP) apresentados nas legislações pertinentes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02940F-6F8D-4E0F-94E2-BD6E8332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8626</Words>
  <Characters>49126</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57637</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subject>08/2021</dc:subject>
  <dc:creator>Usuario</dc:creator>
  <cp:lastModifiedBy>Serviço de Suprimentos</cp:lastModifiedBy>
  <cp:revision>5</cp:revision>
  <cp:lastPrinted>2020-10-22T14:30:00Z</cp:lastPrinted>
  <dcterms:created xsi:type="dcterms:W3CDTF">2021-02-05T19:10:00Z</dcterms:created>
  <dcterms:modified xsi:type="dcterms:W3CDTF">2021-02-05T19:41:00Z</dcterms:modified>
</cp:coreProperties>
</file>