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323FFC9E" w:rsidR="00AF641E" w:rsidRPr="00F819F5" w:rsidRDefault="00AF641E" w:rsidP="0032502D">
      <w:pPr>
        <w:jc w:val="center"/>
        <w:rPr>
          <w:rFonts w:asciiTheme="minorHAnsi" w:hAnsiTheme="minorHAnsi" w:cstheme="minorHAnsi"/>
          <w:b/>
          <w:bCs/>
        </w:rPr>
      </w:pPr>
      <w:r w:rsidRPr="00F819F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
              <w:bCs/>
            </w:rPr>
            <w:t>08</w:t>
          </w:r>
          <w:r w:rsidRPr="00F819F5">
            <w:rPr>
              <w:rFonts w:asciiTheme="minorHAnsi" w:hAnsiTheme="minorHAnsi" w:cstheme="minorHAnsi"/>
              <w:b/>
              <w:bCs/>
            </w:rPr>
            <w:t>/</w:t>
          </w:r>
          <w:r w:rsidR="007E5BE2" w:rsidRPr="00F819F5">
            <w:rPr>
              <w:rFonts w:asciiTheme="minorHAnsi" w:hAnsiTheme="minorHAnsi" w:cstheme="minorHAnsi"/>
              <w:b/>
              <w:bCs/>
            </w:rPr>
            <w:t>2020</w:t>
          </w:r>
        </w:sdtContent>
      </w:sdt>
      <w:r w:rsidRPr="00F819F5">
        <w:rPr>
          <w:rFonts w:asciiTheme="minorHAnsi" w:hAnsiTheme="minorHAnsi" w:cstheme="minorHAnsi"/>
          <w:b/>
          <w:bCs/>
        </w:rPr>
        <w:t xml:space="preserve"> FMS</w:t>
      </w:r>
    </w:p>
    <w:p w14:paraId="6E4053A2" w14:textId="204AE3B2"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sidR="001725BD">
        <w:rPr>
          <w:rFonts w:asciiTheme="minorHAnsi" w:hAnsiTheme="minorHAnsi" w:cstheme="minorHAnsi"/>
          <w:b/>
        </w:rPr>
        <w:t xml:space="preserve"> -</w:t>
      </w:r>
      <w:r w:rsidR="001725BD" w:rsidRPr="001725BD">
        <w:rPr>
          <w:rFonts w:asciiTheme="minorHAnsi" w:hAnsiTheme="minorHAnsi" w:cstheme="minorHAnsi"/>
          <w:b/>
        </w:rPr>
        <w:t xml:space="preserve"> </w:t>
      </w:r>
      <w:r w:rsidR="001725BD" w:rsidRPr="00F819F5">
        <w:rPr>
          <w:rFonts w:asciiTheme="minorHAnsi" w:hAnsiTheme="minorHAnsi" w:cstheme="minorHAnsi"/>
          <w:b/>
        </w:rPr>
        <w:t>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Default="001725BD" w:rsidP="00E53CF6">
      <w:pPr>
        <w:shd w:val="clear" w:color="auto" w:fill="C5E0B3"/>
        <w:jc w:val="center"/>
        <w:rPr>
          <w:rFonts w:ascii="Calibri" w:hAnsi="Calibri" w:cs="Calibri"/>
          <w:b/>
          <w:sz w:val="28"/>
          <w:szCs w:val="28"/>
        </w:rPr>
      </w:pPr>
    </w:p>
    <w:p w14:paraId="7204C828" w14:textId="5EDBC776" w:rsidR="00E53CF6" w:rsidRDefault="00E53CF6" w:rsidP="00E53CF6">
      <w:pPr>
        <w:shd w:val="clear" w:color="auto" w:fill="C5E0B3"/>
        <w:jc w:val="center"/>
        <w:rPr>
          <w:rFonts w:ascii="Calibri" w:hAnsi="Calibri" w:cs="Calibri"/>
          <w:b/>
          <w:sz w:val="28"/>
          <w:szCs w:val="28"/>
        </w:rPr>
      </w:pPr>
      <w:r w:rsidRPr="004902DB">
        <w:rPr>
          <w:rFonts w:ascii="Calibri" w:hAnsi="Calibri" w:cs="Calibri"/>
          <w:b/>
          <w:sz w:val="28"/>
          <w:szCs w:val="28"/>
        </w:rPr>
        <w:t>EXCLUSIVO PARA ME E EPP</w:t>
      </w:r>
    </w:p>
    <w:p w14:paraId="7E8C13AD" w14:textId="77777777" w:rsidR="001725BD" w:rsidRPr="004902DB" w:rsidRDefault="001725BD" w:rsidP="00E53CF6">
      <w:pPr>
        <w:shd w:val="clear" w:color="auto" w:fill="C5E0B3"/>
        <w:jc w:val="center"/>
        <w:rPr>
          <w:rFonts w:ascii="Calibri" w:hAnsi="Calibri" w:cs="Calibri"/>
          <w:b/>
          <w:sz w:val="28"/>
          <w:szCs w:val="28"/>
        </w:rPr>
      </w:pP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101F02">
      <w:pPr>
        <w:ind w:firstLine="1440"/>
        <w:jc w:val="both"/>
        <w:rPr>
          <w:rFonts w:asciiTheme="minorHAnsi" w:hAnsiTheme="minorHAnsi" w:cstheme="minorHAnsi"/>
          <w:bCs/>
        </w:rPr>
      </w:pPr>
    </w:p>
    <w:p w14:paraId="7911963E" w14:textId="3990F50B" w:rsidR="00B6497F" w:rsidRPr="00F819F5" w:rsidRDefault="00B6497F" w:rsidP="00101F02">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E25D09" w:rsidRPr="00F819F5">
        <w:rPr>
          <w:rFonts w:asciiTheme="minorHAnsi" w:hAnsiTheme="minorHAnsi" w:cstheme="minorHAnsi"/>
          <w:bCs/>
        </w:rPr>
        <w:t xml:space="preserve"> </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 xml:space="preserve">, </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Pr>
          <w:rFonts w:asciiTheme="minorHAnsi" w:hAnsiTheme="minorHAnsi" w:cstheme="minorHAnsi"/>
          <w:b/>
        </w:rPr>
        <w:t xml:space="preserve">como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00E53CF6" w:rsidRPr="004902DB">
        <w:rPr>
          <w:rFonts w:ascii="Calibri" w:hAnsi="Calibri" w:cs="Calibri"/>
          <w:b/>
          <w:bCs/>
        </w:rPr>
        <w:t>exclusivamente para participação de microempresas - ME, empresas de pequeno porte - EPP ou equiparadas</w:t>
      </w:r>
      <w:r w:rsidRPr="00F819F5">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101F02">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73BC2128" w14:textId="4A05B35A" w:rsidR="00EF0C6A" w:rsidRPr="00F819F5" w:rsidRDefault="00EF0C6A" w:rsidP="00101F02">
      <w:pPr>
        <w:widowControl w:val="0"/>
        <w:autoSpaceDE w:val="0"/>
        <w:autoSpaceDN w:val="0"/>
        <w:adjustRightInd w:val="0"/>
        <w:ind w:left="1418" w:hanging="1418"/>
        <w:jc w:val="both"/>
        <w:rPr>
          <w:rFonts w:asciiTheme="minorHAnsi" w:hAnsiTheme="minorHAnsi" w:cstheme="minorHAnsi"/>
        </w:rPr>
      </w:pPr>
      <w:r w:rsidRPr="00F819F5">
        <w:rPr>
          <w:rFonts w:asciiTheme="minorHAnsi" w:hAnsiTheme="minorHAnsi" w:cstheme="minorHAnsi"/>
          <w:spacing w:val="-2"/>
        </w:rPr>
        <w:t>Recebimento das Propostas:</w:t>
      </w:r>
      <w:r w:rsidRPr="00F819F5">
        <w:rPr>
          <w:rFonts w:asciiTheme="minorHAnsi" w:hAnsiTheme="minorHAnsi" w:cstheme="minorHAnsi"/>
          <w:b/>
          <w:bCs/>
          <w:spacing w:val="-2"/>
        </w:rPr>
        <w:t xml:space="preserve"> </w:t>
      </w:r>
      <w:r w:rsidRPr="00F819F5">
        <w:rPr>
          <w:rFonts w:asciiTheme="minorHAnsi" w:hAnsiTheme="minorHAnsi" w:cstheme="minorHAnsi"/>
          <w:bCs/>
          <w:spacing w:val="-2"/>
        </w:rPr>
        <w:t xml:space="preserve">das </w:t>
      </w:r>
      <w:r w:rsidR="00FB094E">
        <w:rPr>
          <w:rFonts w:asciiTheme="minorHAnsi" w:hAnsiTheme="minorHAnsi" w:cstheme="minorHAnsi"/>
          <w:b/>
          <w:bCs/>
          <w:spacing w:val="-2"/>
        </w:rPr>
        <w:t>8</w:t>
      </w:r>
      <w:r w:rsidRPr="00F819F5">
        <w:rPr>
          <w:rFonts w:asciiTheme="minorHAnsi" w:hAnsiTheme="minorHAnsi" w:cstheme="minorHAnsi"/>
          <w:b/>
          <w:bCs/>
          <w:spacing w:val="-2"/>
        </w:rPr>
        <w:t xml:space="preserve">h </w:t>
      </w:r>
      <w:r w:rsidRPr="00F819F5">
        <w:rPr>
          <w:rFonts w:asciiTheme="minorHAnsi" w:hAnsiTheme="minorHAnsi" w:cstheme="minorHAnsi"/>
          <w:bCs/>
          <w:spacing w:val="-2"/>
        </w:rPr>
        <w:t xml:space="preserve">do dia </w:t>
      </w:r>
      <w:r w:rsidR="00FB094E" w:rsidRPr="00FB094E">
        <w:rPr>
          <w:rFonts w:asciiTheme="minorHAnsi" w:hAnsiTheme="minorHAnsi" w:cstheme="minorHAnsi"/>
          <w:b/>
          <w:spacing w:val="-2"/>
        </w:rPr>
        <w:t>01</w:t>
      </w:r>
      <w:r w:rsidRPr="00FB094E">
        <w:rPr>
          <w:rFonts w:asciiTheme="minorHAnsi" w:hAnsiTheme="minorHAnsi" w:cstheme="minorHAnsi"/>
          <w:b/>
          <w:spacing w:val="-2"/>
        </w:rPr>
        <w:t>/</w:t>
      </w:r>
      <w:r w:rsidR="00FB094E" w:rsidRPr="00FB094E">
        <w:rPr>
          <w:rFonts w:asciiTheme="minorHAnsi" w:hAnsiTheme="minorHAnsi" w:cstheme="minorHAnsi"/>
          <w:b/>
          <w:spacing w:val="-2"/>
        </w:rPr>
        <w:t>06</w:t>
      </w:r>
      <w:r w:rsidRPr="00F819F5">
        <w:rPr>
          <w:rFonts w:asciiTheme="minorHAnsi" w:hAnsiTheme="minorHAnsi" w:cstheme="minorHAnsi"/>
          <w:b/>
          <w:bCs/>
          <w:spacing w:val="-2"/>
        </w:rPr>
        <w:t>/</w:t>
      </w:r>
      <w:r w:rsidR="002B172F" w:rsidRPr="00F819F5">
        <w:rPr>
          <w:rFonts w:asciiTheme="minorHAnsi" w:hAnsiTheme="minorHAnsi" w:cstheme="minorHAnsi"/>
          <w:b/>
          <w:bCs/>
          <w:spacing w:val="-2"/>
        </w:rPr>
        <w:t>2020</w:t>
      </w:r>
      <w:r w:rsidRPr="00F819F5">
        <w:rPr>
          <w:rFonts w:asciiTheme="minorHAnsi" w:hAnsiTheme="minorHAnsi" w:cstheme="minorHAnsi"/>
          <w:b/>
          <w:bCs/>
          <w:spacing w:val="-2"/>
        </w:rPr>
        <w:t xml:space="preserve"> </w:t>
      </w:r>
      <w:r w:rsidRPr="00F819F5">
        <w:rPr>
          <w:rFonts w:asciiTheme="minorHAnsi" w:hAnsiTheme="minorHAnsi" w:cstheme="minorHAnsi"/>
          <w:bCs/>
          <w:spacing w:val="-2"/>
        </w:rPr>
        <w:t xml:space="preserve">até as </w:t>
      </w:r>
      <w:r w:rsidR="003C48EB">
        <w:rPr>
          <w:rFonts w:asciiTheme="minorHAnsi" w:hAnsiTheme="minorHAnsi" w:cstheme="minorHAnsi"/>
          <w:b/>
          <w:spacing w:val="-2"/>
        </w:rPr>
        <w:t>09</w:t>
      </w:r>
      <w:r w:rsidRPr="003C48EB">
        <w:rPr>
          <w:rFonts w:asciiTheme="minorHAnsi" w:hAnsiTheme="minorHAnsi" w:cstheme="minorHAnsi"/>
          <w:b/>
          <w:spacing w:val="-2"/>
        </w:rPr>
        <w:t>h</w:t>
      </w:r>
      <w:r w:rsidR="003C48EB">
        <w:rPr>
          <w:rFonts w:asciiTheme="minorHAnsi" w:hAnsiTheme="minorHAnsi" w:cstheme="minorHAnsi"/>
          <w:b/>
          <w:spacing w:val="-2"/>
        </w:rPr>
        <w:t xml:space="preserve"> 45min</w:t>
      </w:r>
      <w:r w:rsidR="00C17414" w:rsidRPr="003C48EB">
        <w:rPr>
          <w:rFonts w:asciiTheme="minorHAnsi" w:hAnsiTheme="minorHAnsi" w:cstheme="minorHAnsi"/>
          <w:b/>
          <w:spacing w:val="-2"/>
        </w:rPr>
        <w:t xml:space="preserve"> </w:t>
      </w:r>
      <w:r w:rsidRPr="00F819F5">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3C48EB">
            <w:rPr>
              <w:rFonts w:asciiTheme="minorHAnsi" w:hAnsiTheme="minorHAnsi" w:cstheme="minorHAnsi"/>
              <w:b/>
              <w:bCs/>
              <w:spacing w:val="-2"/>
            </w:rPr>
            <w:t>16/06</w:t>
          </w:r>
          <w:r w:rsidR="001E2CF2" w:rsidRPr="00F819F5">
            <w:rPr>
              <w:rFonts w:asciiTheme="minorHAnsi" w:hAnsiTheme="minorHAnsi" w:cstheme="minorHAnsi"/>
              <w:b/>
              <w:bCs/>
              <w:spacing w:val="-2"/>
            </w:rPr>
            <w:t>/</w:t>
          </w:r>
          <w:r w:rsidR="006D272D" w:rsidRPr="00F819F5">
            <w:rPr>
              <w:rFonts w:asciiTheme="minorHAnsi" w:hAnsiTheme="minorHAnsi" w:cstheme="minorHAnsi"/>
              <w:b/>
              <w:bCs/>
              <w:spacing w:val="-2"/>
            </w:rPr>
            <w:t>2020</w:t>
          </w:r>
        </w:sdtContent>
      </w:sdt>
      <w:r w:rsidRPr="00F819F5">
        <w:rPr>
          <w:rFonts w:asciiTheme="minorHAnsi" w:hAnsiTheme="minorHAnsi" w:cstheme="minorHAnsi"/>
          <w:bCs/>
          <w:spacing w:val="-2"/>
        </w:rPr>
        <w:t>;</w:t>
      </w:r>
      <w:r w:rsidRPr="00F819F5">
        <w:rPr>
          <w:rFonts w:asciiTheme="minorHAnsi" w:hAnsiTheme="minorHAnsi" w:cstheme="minorHAnsi"/>
          <w:b/>
          <w:bCs/>
          <w:spacing w:val="-2"/>
        </w:rPr>
        <w:t xml:space="preserve"> </w:t>
      </w:r>
    </w:p>
    <w:p w14:paraId="1350F824"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244C3341" w14:textId="5543056F"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F819F5">
        <w:rPr>
          <w:rFonts w:asciiTheme="minorHAnsi" w:hAnsiTheme="minorHAnsi" w:cstheme="minorHAnsi"/>
        </w:rPr>
        <w:t>Início da Sessão de Disputa de Preços:</w:t>
      </w:r>
      <w:r w:rsidRPr="00F819F5">
        <w:rPr>
          <w:rFonts w:asciiTheme="minorHAnsi" w:hAnsiTheme="minorHAnsi" w:cstheme="minorHAnsi"/>
          <w:b/>
          <w:bCs/>
        </w:rPr>
        <w:t xml:space="preserve"> </w:t>
      </w:r>
      <w:r w:rsidRPr="00F819F5">
        <w:rPr>
          <w:rFonts w:asciiTheme="minorHAnsi" w:hAnsiTheme="minorHAnsi" w:cstheme="minorHAnsi"/>
          <w:bCs/>
        </w:rPr>
        <w:t>às</w:t>
      </w:r>
      <w:r w:rsidRPr="00F819F5">
        <w:rPr>
          <w:rFonts w:asciiTheme="minorHAnsi" w:hAnsiTheme="minorHAnsi" w:cstheme="minorHAnsi"/>
          <w:b/>
          <w:bCs/>
        </w:rPr>
        <w:t xml:space="preserve"> </w:t>
      </w:r>
      <w:r w:rsidR="003C48EB" w:rsidRPr="003C48EB">
        <w:rPr>
          <w:rFonts w:asciiTheme="minorHAnsi" w:hAnsiTheme="minorHAnsi" w:cstheme="minorHAnsi"/>
          <w:b/>
          <w:bCs/>
        </w:rPr>
        <w:t>10</w:t>
      </w:r>
      <w:r w:rsidRPr="003C48EB">
        <w:rPr>
          <w:rFonts w:asciiTheme="minorHAnsi" w:hAnsiTheme="minorHAnsi" w:cstheme="minorHAnsi"/>
          <w:b/>
          <w:bCs/>
        </w:rPr>
        <w:t>h</w:t>
      </w:r>
      <w:r w:rsidRPr="00F819F5">
        <w:rPr>
          <w:rFonts w:asciiTheme="minorHAnsi" w:hAnsiTheme="minorHAnsi" w:cstheme="minorHAnsi"/>
          <w:b/>
          <w:bCs/>
        </w:rPr>
        <w:t xml:space="preserve"> </w:t>
      </w:r>
      <w:r w:rsidRPr="00F819F5">
        <w:rPr>
          <w:rFonts w:asciiTheme="minorHAnsi" w:hAnsiTheme="minorHAnsi" w:cstheme="minorHAnsi"/>
          <w:bCs/>
        </w:rPr>
        <w:t>do</w:t>
      </w:r>
      <w:r w:rsidRPr="00F819F5">
        <w:rPr>
          <w:rFonts w:asciiTheme="minorHAnsi" w:hAnsiTheme="minorHAnsi" w:cstheme="minorHAnsi"/>
          <w:b/>
          <w:bCs/>
        </w:rPr>
        <w:t xml:space="preserve"> </w:t>
      </w:r>
      <w:r w:rsidRPr="00F819F5">
        <w:rPr>
          <w:rFonts w:asciiTheme="minorHAnsi" w:hAnsiTheme="minorHAnsi" w:cstheme="minorHAnsi"/>
          <w:bCs/>
        </w:rPr>
        <w:t>dia</w:t>
      </w:r>
      <w:r w:rsidRPr="00F819F5">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3C48EB">
            <w:rPr>
              <w:rFonts w:asciiTheme="minorHAnsi" w:hAnsiTheme="minorHAnsi" w:cstheme="minorHAnsi"/>
              <w:b/>
              <w:bCs/>
            </w:rPr>
            <w:t>16/06/2020</w:t>
          </w:r>
        </w:sdtContent>
      </w:sdt>
      <w:r w:rsidRPr="00F819F5">
        <w:rPr>
          <w:rFonts w:asciiTheme="minorHAnsi" w:hAnsiTheme="minorHAnsi" w:cstheme="minorHAnsi"/>
        </w:rPr>
        <w:t xml:space="preserve"> no endereço eletrônico </w:t>
      </w:r>
      <w:hyperlink r:id="rId9"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1C074F35"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E53CF6">
        <w:rPr>
          <w:rFonts w:asciiTheme="minorHAnsi" w:hAnsiTheme="minorHAnsi" w:cstheme="minorHAnsi"/>
          <w:bCs/>
        </w:rPr>
        <w:t>a</w:t>
      </w:r>
      <w:r w:rsidRPr="00F819F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5BD">
            <w:rPr>
              <w:rFonts w:asciiTheme="minorHAnsi" w:hAnsiTheme="minorHAnsi" w:cstheme="minorHAnsi"/>
              <w:b/>
            </w:rPr>
            <w:t>Registro de preços para aquisi</w:t>
          </w:r>
          <w:r w:rsidR="00ED2536">
            <w:rPr>
              <w:rFonts w:asciiTheme="minorHAnsi" w:hAnsiTheme="minorHAnsi" w:cstheme="minorHAnsi"/>
              <w:b/>
            </w:rPr>
            <w:t>ção de computadores e equipamentos para as Unidades de Saúde, do Município de Campo Alegre</w:t>
          </w:r>
        </w:sdtContent>
      </w:sdt>
      <w:r w:rsidRPr="00F819F5">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819F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D7AD0" w:rsidRPr="00F819F5">
        <w:rPr>
          <w:rFonts w:asciiTheme="minorHAnsi" w:hAnsiTheme="minorHAnsi" w:cstheme="minorHAnsi"/>
        </w:rPr>
        <w:t>documentação.</w:t>
      </w:r>
    </w:p>
    <w:p w14:paraId="519359F3" w14:textId="77777777" w:rsidR="008D7AD0" w:rsidRPr="00F819F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w:t>
      </w:r>
      <w:r w:rsidRPr="00F819F5">
        <w:rPr>
          <w:rFonts w:asciiTheme="minorHAnsi" w:hAnsiTheme="minorHAnsi" w:cstheme="minorHAnsi"/>
        </w:rPr>
        <w:lastRenderedPageBreak/>
        <w:t xml:space="preserve">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10D18B78"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819F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7BD1E56D" w14:textId="1DE793EF" w:rsidR="005C1212" w:rsidRPr="005C1212" w:rsidRDefault="005C1212" w:rsidP="005C1212">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Calibri"/>
        </w:rPr>
        <w:t>Empresas que não se enquadrarem na condição de Microempresa e Empresa de Pequeno Porte;</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4827A6F" w14:textId="77777777" w:rsidR="00A60B43" w:rsidRPr="00F819F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819F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w:t>
      </w:r>
      <w:r w:rsidRPr="00F819F5">
        <w:rPr>
          <w:rFonts w:asciiTheme="minorHAnsi" w:hAnsiTheme="minorHAnsi" w:cstheme="minorHAnsi"/>
        </w:rPr>
        <w:lastRenderedPageBreak/>
        <w:t xml:space="preserve">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33850211"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digital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5E0EDF9" w14:textId="510A097D"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 autenticados pela Junta Comercial Estadual</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lastRenderedPageBreak/>
        <w:t>Inscrição do ato constitutivo, no caso de sociedades civis, acompanhada de prova de 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819F5" w:rsidRDefault="001E038F" w:rsidP="00101F02">
      <w:pPr>
        <w:pStyle w:val="Corpodetexto"/>
        <w:rPr>
          <w:rFonts w:asciiTheme="minorHAnsi" w:hAnsiTheme="minorHAnsi" w:cstheme="minorHAnsi"/>
          <w:bCs/>
          <w:szCs w:val="24"/>
        </w:rPr>
      </w:pP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819F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774084E2" w14:textId="77777777" w:rsidR="00BA21D6" w:rsidRPr="00F819F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24A408E6" w14:textId="2BD2B4A6" w:rsidR="007264EC" w:rsidRPr="00F819F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F26610" w:rsidRPr="00F819F5">
        <w:rPr>
          <w:rFonts w:asciiTheme="minorHAnsi" w:hAnsiTheme="minorHAnsi" w:cstheme="minorHAnsi"/>
          <w:bCs/>
          <w:sz w:val="24"/>
          <w:szCs w:val="24"/>
        </w:rPr>
        <w:t xml:space="preserve">5.25.3.1.4. </w:t>
      </w:r>
      <w:r w:rsidRPr="00F819F5">
        <w:rPr>
          <w:rFonts w:asciiTheme="minorHAnsi" w:hAnsiTheme="minorHAnsi" w:cstheme="minorHAnsi"/>
          <w:bCs/>
          <w:sz w:val="24"/>
          <w:szCs w:val="24"/>
        </w:rPr>
        <w:t xml:space="preserve">deverá ser recente, </w:t>
      </w:r>
      <w:r w:rsidRPr="00F819F5">
        <w:rPr>
          <w:rFonts w:asciiTheme="minorHAnsi" w:hAnsiTheme="minorHAnsi" w:cstheme="minorHAnsi"/>
          <w:bCs/>
          <w:sz w:val="24"/>
          <w:szCs w:val="24"/>
          <w:u w:val="single"/>
        </w:rPr>
        <w:t xml:space="preserve">não sendo aceito com data de emissão anterior a 01 de fevereiro de </w:t>
      </w:r>
      <w:bookmarkStart w:id="0" w:name="_GoBack"/>
      <w:r w:rsidRPr="00F819F5">
        <w:rPr>
          <w:rFonts w:asciiTheme="minorHAnsi" w:hAnsiTheme="minorHAnsi" w:cstheme="minorHAnsi"/>
          <w:bCs/>
          <w:sz w:val="24"/>
          <w:szCs w:val="24"/>
          <w:u w:val="single"/>
        </w:rPr>
        <w:t>2020</w:t>
      </w:r>
      <w:bookmarkEnd w:id="0"/>
      <w:r w:rsidRPr="00F819F5">
        <w:rPr>
          <w:rFonts w:asciiTheme="minorHAnsi" w:hAnsiTheme="minorHAnsi" w:cstheme="minorHAnsi"/>
          <w:bCs/>
          <w:sz w:val="24"/>
          <w:szCs w:val="24"/>
          <w:u w:val="single"/>
        </w:rPr>
        <w:t>.</w:t>
      </w:r>
    </w:p>
    <w:p w14:paraId="43F6259D" w14:textId="79E64ACA" w:rsidR="007E781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digitalmente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47CBD922" w:rsidR="007264E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digitalmente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418E8AB7" w14:textId="77777777" w:rsidR="0085789E" w:rsidRPr="0085789E" w:rsidRDefault="0085789E" w:rsidP="0085789E">
      <w:pPr>
        <w:pStyle w:val="PargrafodaLista"/>
        <w:rPr>
          <w:rFonts w:asciiTheme="minorHAnsi" w:hAnsiTheme="minorHAnsi" w:cstheme="minorHAnsi"/>
        </w:rPr>
      </w:pPr>
    </w:p>
    <w:p w14:paraId="315DA129" w14:textId="77777777" w:rsidR="0085789E" w:rsidRPr="00F819F5" w:rsidRDefault="0085789E" w:rsidP="0085789E">
      <w:pPr>
        <w:pStyle w:val="PargrafodaLista"/>
        <w:ind w:left="432"/>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7777777"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38D4E211"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Pr="00147E63">
            <w:rPr>
              <w:rFonts w:asciiTheme="minorHAnsi" w:hAnsiTheme="minorHAnsi" w:cstheme="minorHAnsi"/>
              <w:color w:val="000000"/>
            </w:rPr>
            <w:t>1</w:t>
          </w:r>
          <w:r w:rsidR="001725BD">
            <w:rPr>
              <w:rFonts w:asciiTheme="minorHAnsi" w:hAnsiTheme="minorHAnsi" w:cstheme="minorHAnsi"/>
              <w:color w:val="000000"/>
            </w:rPr>
            <w:t>5</w:t>
          </w:r>
          <w:r w:rsidRPr="00147E63">
            <w:rPr>
              <w:rFonts w:asciiTheme="minorHAnsi" w:hAnsiTheme="minorHAnsi" w:cstheme="minorHAnsi"/>
              <w:color w:val="000000"/>
            </w:rPr>
            <w:t xml:space="preserve"> (</w:t>
          </w:r>
          <w:r w:rsidR="001725BD">
            <w:rPr>
              <w:rFonts w:asciiTheme="minorHAnsi" w:hAnsiTheme="minorHAnsi" w:cstheme="minorHAnsi"/>
              <w:color w:val="000000"/>
            </w:rPr>
            <w:t>quinze</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4B6E3375"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725BD">
        <w:rPr>
          <w:rFonts w:asciiTheme="minorHAnsi" w:hAnsiTheme="minorHAnsi" w:cstheme="minorHAnsi"/>
          <w:color w:val="000000"/>
        </w:rPr>
        <w:t>equipamentos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EC26DF8"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r>
        <w:rPr>
          <w:rFonts w:asciiTheme="minorHAnsi" w:hAnsiTheme="minorHAnsi" w:cstheme="minorHAnsi"/>
          <w:color w:val="000000"/>
        </w:rPr>
        <w:t>.</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F58AA5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03</w:t>
      </w:r>
      <w:r w:rsidRPr="00147E63">
        <w:rPr>
          <w:rFonts w:asciiTheme="minorHAnsi" w:hAnsiTheme="minorHAnsi" w:cstheme="minorHAnsi"/>
          <w:color w:val="000000"/>
        </w:rPr>
        <w:t xml:space="preserve"> (</w:t>
      </w:r>
      <w:r>
        <w:rPr>
          <w:rFonts w:asciiTheme="minorHAnsi" w:hAnsiTheme="minorHAnsi" w:cstheme="minorHAnsi"/>
          <w:color w:val="000000"/>
        </w:rPr>
        <w:t>três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lastRenderedPageBreak/>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282CCF7E"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F12D31">
        <w:rPr>
          <w:rFonts w:asciiTheme="minorHAnsi" w:hAnsiTheme="minorHAnsi" w:cstheme="minorHAnsi"/>
          <w:color w:val="000000"/>
        </w:rPr>
        <w:t>04</w:t>
      </w:r>
      <w:r w:rsidRPr="00F819F5">
        <w:rPr>
          <w:rFonts w:asciiTheme="minorHAnsi" w:hAnsiTheme="minorHAnsi" w:cstheme="minorHAnsi"/>
          <w:color w:val="000000"/>
        </w:rPr>
        <w:t xml:space="preserve"> (</w:t>
      </w:r>
      <w:r w:rsidR="00F12D31">
        <w:rPr>
          <w:rFonts w:asciiTheme="minorHAnsi" w:hAnsiTheme="minorHAnsi" w:cstheme="minorHAnsi"/>
          <w:color w:val="000000"/>
        </w:rPr>
        <w:t>quatro</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A0750CC" w14:textId="77777777" w:rsidR="00B348F6" w:rsidRPr="00F819F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w:t>
      </w:r>
      <w:r w:rsidRPr="00F819F5">
        <w:rPr>
          <w:rFonts w:asciiTheme="minorHAnsi" w:hAnsiTheme="minorHAnsi" w:cstheme="minorHAnsi"/>
          <w:spacing w:val="-2"/>
          <w:sz w:val="24"/>
          <w:szCs w:val="24"/>
        </w:rPr>
        <w:lastRenderedPageBreak/>
        <w:t xml:space="preserve">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1"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3"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4"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F819F5" w:rsidRDefault="00E46035" w:rsidP="00101F02">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175A3E5" w14:textId="77777777" w:rsidR="003171A8" w:rsidRPr="000213B9" w:rsidRDefault="003171A8" w:rsidP="00101F02">
      <w:pPr>
        <w:pStyle w:val="Corpodetexto2"/>
        <w:tabs>
          <w:tab w:val="clear" w:pos="849"/>
        </w:tabs>
        <w:rPr>
          <w:rFonts w:asciiTheme="minorHAnsi" w:hAnsiTheme="minorHAnsi" w:cstheme="minorHAnsi"/>
          <w:bCs/>
          <w:sz w:val="24"/>
          <w:szCs w:val="24"/>
        </w:rPr>
      </w:pPr>
    </w:p>
    <w:p w14:paraId="491D8120" w14:textId="210F0CB8" w:rsidR="000311BE" w:rsidRPr="000213B9" w:rsidRDefault="003171A8" w:rsidP="00101F02">
      <w:pPr>
        <w:jc w:val="both"/>
        <w:rPr>
          <w:rFonts w:asciiTheme="minorHAnsi" w:hAnsiTheme="minorHAnsi" w:cstheme="minorHAnsi"/>
          <w:bCs/>
        </w:rPr>
      </w:pPr>
      <w:r w:rsidRPr="000213B9">
        <w:rPr>
          <w:rFonts w:asciiTheme="minorHAnsi" w:hAnsiTheme="minorHAnsi" w:cstheme="minorHAnsi"/>
          <w:bCs/>
        </w:rPr>
        <w:t xml:space="preserve">Campo Alegre, </w:t>
      </w:r>
      <w:r w:rsidR="000213B9" w:rsidRPr="000213B9">
        <w:rPr>
          <w:rFonts w:asciiTheme="minorHAnsi" w:hAnsiTheme="minorHAnsi" w:cstheme="minorHAnsi"/>
          <w:bCs/>
        </w:rPr>
        <w:t>29</w:t>
      </w:r>
      <w:r w:rsidRPr="000213B9">
        <w:rPr>
          <w:rFonts w:asciiTheme="minorHAnsi" w:hAnsiTheme="minorHAnsi" w:cstheme="minorHAnsi"/>
          <w:bCs/>
        </w:rPr>
        <w:t xml:space="preserve"> de </w:t>
      </w:r>
      <w:r w:rsidR="000213B9" w:rsidRPr="000213B9">
        <w:rPr>
          <w:rFonts w:asciiTheme="minorHAnsi" w:hAnsiTheme="minorHAnsi" w:cstheme="minorHAnsi"/>
          <w:bCs/>
        </w:rPr>
        <w:t xml:space="preserve">maio </w:t>
      </w:r>
      <w:r w:rsidRPr="000213B9">
        <w:rPr>
          <w:rFonts w:asciiTheme="minorHAnsi" w:hAnsiTheme="minorHAnsi" w:cstheme="minorHAnsi"/>
          <w:bCs/>
        </w:rPr>
        <w:t xml:space="preserve">de </w:t>
      </w:r>
      <w:r w:rsidR="002B172F" w:rsidRPr="000213B9">
        <w:rPr>
          <w:rFonts w:asciiTheme="minorHAnsi" w:hAnsiTheme="minorHAnsi" w:cstheme="minorHAnsi"/>
          <w:bCs/>
        </w:rPr>
        <w:t>2020</w:t>
      </w:r>
      <w:r w:rsidRPr="000213B9">
        <w:rPr>
          <w:rFonts w:asciiTheme="minorHAnsi" w:hAnsiTheme="minorHAnsi" w:cstheme="minorHAnsi"/>
          <w:bCs/>
        </w:rPr>
        <w:t>.</w:t>
      </w:r>
    </w:p>
    <w:p w14:paraId="4D39E5CF" w14:textId="77777777" w:rsidR="001E2B92" w:rsidRPr="000213B9" w:rsidRDefault="001E2B92" w:rsidP="00101F02">
      <w:pPr>
        <w:jc w:val="both"/>
        <w:rPr>
          <w:rFonts w:asciiTheme="minorHAnsi" w:hAnsiTheme="minorHAnsi" w:cstheme="minorHAnsi"/>
          <w:bCs/>
        </w:rPr>
      </w:pPr>
    </w:p>
    <w:p w14:paraId="398416F6" w14:textId="77777777" w:rsidR="001E2B92" w:rsidRPr="000213B9" w:rsidRDefault="001E2B92" w:rsidP="00101F02">
      <w:pPr>
        <w:jc w:val="both"/>
        <w:rPr>
          <w:rFonts w:asciiTheme="minorHAnsi" w:hAnsiTheme="minorHAnsi" w:cstheme="minorHAnsi"/>
          <w:bCs/>
        </w:rPr>
      </w:pPr>
    </w:p>
    <w:p w14:paraId="1A313DB0" w14:textId="03422011" w:rsidR="00C26A03" w:rsidRPr="000213B9" w:rsidRDefault="000213B9" w:rsidP="001E2B92">
      <w:pPr>
        <w:jc w:val="center"/>
        <w:rPr>
          <w:rFonts w:asciiTheme="minorHAnsi" w:hAnsiTheme="minorHAnsi" w:cstheme="minorHAnsi"/>
          <w:bCs/>
        </w:rPr>
      </w:pPr>
      <w:r w:rsidRPr="000213B9">
        <w:rPr>
          <w:rFonts w:asciiTheme="minorHAnsi" w:hAnsiTheme="minorHAnsi" w:cstheme="minorHAnsi"/>
          <w:bCs/>
        </w:rPr>
        <w:t>CAROLINA DA COSTA TELMA</w:t>
      </w:r>
    </w:p>
    <w:p w14:paraId="6E1851D7" w14:textId="77777777" w:rsidR="00C26A03" w:rsidRPr="000213B9" w:rsidRDefault="00C26A03" w:rsidP="001E2B92">
      <w:pPr>
        <w:jc w:val="center"/>
        <w:rPr>
          <w:rFonts w:asciiTheme="minorHAnsi" w:hAnsiTheme="minorHAnsi" w:cstheme="minorHAnsi"/>
          <w:bCs/>
        </w:rPr>
      </w:pPr>
      <w:r w:rsidRPr="000213B9">
        <w:rPr>
          <w:rFonts w:asciiTheme="minorHAnsi" w:hAnsiTheme="minorHAnsi" w:cstheme="minorHAnsi"/>
          <w:bCs/>
        </w:rPr>
        <w:t>Gestora do Fundo Municipal de Saúde</w:t>
      </w:r>
    </w:p>
    <w:p w14:paraId="36089B32" w14:textId="77777777" w:rsidR="002A2B27" w:rsidRPr="000213B9" w:rsidRDefault="002A2B27" w:rsidP="00101F02">
      <w:pPr>
        <w:pBdr>
          <w:bottom w:val="single" w:sz="4" w:space="1" w:color="auto"/>
        </w:pBdr>
        <w:jc w:val="both"/>
        <w:rPr>
          <w:rFonts w:asciiTheme="minorHAnsi" w:hAnsiTheme="minorHAnsi" w:cstheme="minorHAnsi"/>
          <w:bCs/>
        </w:rPr>
      </w:pPr>
    </w:p>
    <w:p w14:paraId="03368AD6" w14:textId="77777777" w:rsidR="004E3E92" w:rsidRPr="000213B9" w:rsidRDefault="004E3E92" w:rsidP="00101F02">
      <w:pPr>
        <w:pBdr>
          <w:bottom w:val="single" w:sz="4" w:space="1" w:color="auto"/>
        </w:pBdr>
        <w:jc w:val="both"/>
        <w:rPr>
          <w:rFonts w:asciiTheme="minorHAnsi" w:hAnsiTheme="minorHAnsi" w:cstheme="minorHAnsi"/>
          <w:bCs/>
        </w:rPr>
      </w:pPr>
    </w:p>
    <w:p w14:paraId="5E78D3A9" w14:textId="77777777" w:rsidR="004E3E92" w:rsidRPr="000213B9" w:rsidRDefault="004E3E92" w:rsidP="00101F02">
      <w:pPr>
        <w:pBdr>
          <w:bottom w:val="single" w:sz="4" w:space="1" w:color="auto"/>
        </w:pBdr>
        <w:jc w:val="both"/>
        <w:rPr>
          <w:rFonts w:asciiTheme="minorHAnsi" w:hAnsiTheme="minorHAnsi" w:cstheme="minorHAnsi"/>
          <w:bCs/>
        </w:rPr>
      </w:pPr>
    </w:p>
    <w:p w14:paraId="5C5CE2C5" w14:textId="77777777" w:rsidR="004E3E92" w:rsidRPr="000213B9" w:rsidRDefault="004E3E92" w:rsidP="00101F02">
      <w:pPr>
        <w:pBdr>
          <w:bottom w:val="single" w:sz="4" w:space="1" w:color="auto"/>
        </w:pBdr>
        <w:jc w:val="both"/>
        <w:rPr>
          <w:rFonts w:asciiTheme="minorHAnsi" w:hAnsiTheme="minorHAnsi" w:cstheme="minorHAnsi"/>
          <w:bCs/>
          <w:sz w:val="22"/>
          <w:szCs w:val="22"/>
        </w:rPr>
      </w:pPr>
    </w:p>
    <w:p w14:paraId="72749161" w14:textId="60FF99D1" w:rsidR="002A2B27" w:rsidRPr="000213B9" w:rsidRDefault="002A2B27" w:rsidP="00101F02">
      <w:pPr>
        <w:jc w:val="both"/>
        <w:rPr>
          <w:rFonts w:asciiTheme="minorHAnsi" w:hAnsiTheme="minorHAnsi" w:cstheme="minorHAnsi"/>
          <w:bCs/>
          <w:sz w:val="22"/>
          <w:szCs w:val="22"/>
        </w:rPr>
      </w:pPr>
      <w:r w:rsidRPr="000213B9">
        <w:rPr>
          <w:rFonts w:asciiTheme="minorHAnsi" w:hAnsiTheme="minorHAnsi" w:cstheme="minorHAnsi"/>
          <w:bCs/>
          <w:i/>
          <w:sz w:val="22"/>
          <w:szCs w:val="22"/>
        </w:rPr>
        <w:t xml:space="preserve">Edital devidamente aprovado pela assessoria jurídica deste Município, conforme folha </w:t>
      </w:r>
      <w:r w:rsidRPr="000213B9">
        <w:rPr>
          <w:rFonts w:asciiTheme="minorHAnsi" w:hAnsiTheme="minorHAnsi" w:cstheme="minorHAnsi"/>
          <w:b/>
          <w:bCs/>
          <w:i/>
          <w:sz w:val="22"/>
          <w:szCs w:val="22"/>
        </w:rPr>
        <w:t>XX</w:t>
      </w:r>
      <w:r w:rsidRPr="000213B9">
        <w:rPr>
          <w:rFonts w:asciiTheme="minorHAnsi" w:hAnsiTheme="minorHAnsi" w:cstheme="minorHAnsi"/>
          <w:bCs/>
          <w:i/>
          <w:sz w:val="22"/>
          <w:szCs w:val="22"/>
        </w:rPr>
        <w:t>, constante do processo licitatório em epígrafe, em cumprimento ao § único</w:t>
      </w:r>
      <w:r w:rsidR="00096574" w:rsidRPr="000213B9">
        <w:rPr>
          <w:rFonts w:asciiTheme="minorHAnsi" w:hAnsiTheme="minorHAnsi" w:cstheme="minorHAnsi"/>
          <w:bCs/>
          <w:i/>
          <w:sz w:val="22"/>
          <w:szCs w:val="22"/>
        </w:rPr>
        <w:t xml:space="preserve"> do </w:t>
      </w:r>
      <w:r w:rsidRPr="000213B9">
        <w:rPr>
          <w:rFonts w:asciiTheme="minorHAnsi" w:hAnsiTheme="minorHAnsi" w:cstheme="minorHAnsi"/>
          <w:bCs/>
          <w:i/>
          <w:sz w:val="22"/>
          <w:szCs w:val="22"/>
        </w:rPr>
        <w:t>art. 38</w:t>
      </w:r>
      <w:r w:rsidR="00096574" w:rsidRPr="000213B9">
        <w:rPr>
          <w:rFonts w:asciiTheme="minorHAnsi" w:hAnsiTheme="minorHAnsi" w:cstheme="minorHAnsi"/>
          <w:bCs/>
          <w:i/>
          <w:sz w:val="22"/>
          <w:szCs w:val="22"/>
        </w:rPr>
        <w:t xml:space="preserve"> </w:t>
      </w:r>
      <w:r w:rsidRPr="000213B9">
        <w:rPr>
          <w:rFonts w:asciiTheme="minorHAnsi" w:hAnsiTheme="minorHAnsi" w:cstheme="minorHAnsi"/>
          <w:bCs/>
          <w:i/>
          <w:sz w:val="22"/>
          <w:szCs w:val="22"/>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182F3B2A"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Cs/>
            </w:rPr>
            <w:t>08/2020</w:t>
          </w:r>
        </w:sdtContent>
      </w:sdt>
      <w:r w:rsidR="0018564B"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34B205EE" w:rsidR="00B02DA3" w:rsidRPr="00F819F5" w:rsidRDefault="00B02DA3" w:rsidP="00101F02">
      <w:pPr>
        <w:tabs>
          <w:tab w:val="left" w:pos="851"/>
        </w:tabs>
        <w:ind w:firstLine="708"/>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w:t>
      </w:r>
      <w:r w:rsidR="00F60371">
        <w:rPr>
          <w:rFonts w:asciiTheme="minorHAnsi" w:hAnsiTheme="minorHAnsi" w:cstheme="minorHAnsi"/>
          <w:iCs/>
        </w:rPr>
        <w:t>s</w:t>
      </w:r>
      <w:r w:rsidR="00480F19" w:rsidRPr="00F819F5">
        <w:rPr>
          <w:rFonts w:asciiTheme="minorHAnsi" w:hAnsiTheme="minorHAnsi" w:cstheme="minorHAnsi"/>
          <w:iCs/>
        </w:rPr>
        <w:t xml:space="preserve"> Requisiç</w:t>
      </w:r>
      <w:r w:rsidR="00F60371">
        <w:rPr>
          <w:rFonts w:asciiTheme="minorHAnsi" w:hAnsiTheme="minorHAnsi" w:cstheme="minorHAnsi"/>
          <w:iCs/>
        </w:rPr>
        <w:t>ões</w:t>
      </w:r>
      <w:r w:rsidR="00480F19" w:rsidRPr="00F819F5">
        <w:rPr>
          <w:rFonts w:asciiTheme="minorHAnsi" w:hAnsiTheme="minorHAnsi" w:cstheme="minorHAnsi"/>
          <w:iCs/>
        </w:rPr>
        <w:t xml:space="preserve"> </w:t>
      </w:r>
      <w:r w:rsidR="00B203A4" w:rsidRPr="00F819F5">
        <w:rPr>
          <w:rFonts w:asciiTheme="minorHAnsi" w:hAnsiTheme="minorHAnsi" w:cstheme="minorHAnsi"/>
          <w:iCs/>
        </w:rPr>
        <w:t xml:space="preserve">nº </w:t>
      </w:r>
      <w:r w:rsidR="00B10822" w:rsidRPr="00F819F5">
        <w:rPr>
          <w:rFonts w:asciiTheme="minorHAnsi" w:hAnsiTheme="minorHAnsi" w:cstheme="minorHAnsi"/>
          <w:iCs/>
        </w:rPr>
        <w:t>0</w:t>
      </w:r>
      <w:r w:rsidR="009F3C45" w:rsidRPr="00F819F5">
        <w:rPr>
          <w:rFonts w:asciiTheme="minorHAnsi" w:hAnsiTheme="minorHAnsi" w:cstheme="minorHAnsi"/>
          <w:iCs/>
        </w:rPr>
        <w:t>66</w:t>
      </w:r>
      <w:r w:rsidR="00F60371">
        <w:rPr>
          <w:rFonts w:asciiTheme="minorHAnsi" w:hAnsiTheme="minorHAnsi" w:cstheme="minorHAnsi"/>
          <w:iCs/>
        </w:rPr>
        <w:t>9 e 0670</w:t>
      </w:r>
      <w:r w:rsidR="00480F19" w:rsidRPr="00F819F5">
        <w:rPr>
          <w:rFonts w:asciiTheme="minorHAnsi" w:hAnsiTheme="minorHAnsi" w:cstheme="minorHAnsi"/>
          <w:iCs/>
        </w:rPr>
        <w:t xml:space="preserve"> </w:t>
      </w:r>
      <w:r w:rsidR="0086430B" w:rsidRPr="00F819F5">
        <w:rPr>
          <w:rFonts w:asciiTheme="minorHAnsi" w:hAnsiTheme="minorHAnsi" w:cstheme="minorHAnsi"/>
          <w:iCs/>
        </w:rPr>
        <w:t>do Fundo</w:t>
      </w:r>
      <w:r w:rsidR="00480F19" w:rsidRPr="00F819F5">
        <w:rPr>
          <w:rFonts w:asciiTheme="minorHAnsi" w:hAnsiTheme="minorHAnsi" w:cstheme="minorHAnsi"/>
          <w:iCs/>
        </w:rPr>
        <w:t xml:space="preserve"> </w:t>
      </w:r>
      <w:r w:rsidR="00DF2305" w:rsidRPr="00F819F5">
        <w:rPr>
          <w:rFonts w:asciiTheme="minorHAnsi" w:hAnsiTheme="minorHAnsi" w:cstheme="minorHAnsi"/>
          <w:iCs/>
        </w:rPr>
        <w:t xml:space="preserve">Municipal </w:t>
      </w:r>
      <w:r w:rsidR="00480F19" w:rsidRPr="00F819F5">
        <w:rPr>
          <w:rFonts w:asciiTheme="minorHAnsi" w:hAnsiTheme="minorHAnsi" w:cstheme="minorHAnsi"/>
          <w:iCs/>
        </w:rPr>
        <w:t>de Saúde;</w:t>
      </w:r>
    </w:p>
    <w:p w14:paraId="75FABF82" w14:textId="77777777" w:rsidR="00B02DA3" w:rsidRPr="00F819F5" w:rsidRDefault="00B02DA3" w:rsidP="00101F02">
      <w:pPr>
        <w:tabs>
          <w:tab w:val="left" w:pos="851"/>
        </w:tabs>
        <w:ind w:firstLine="708"/>
        <w:jc w:val="both"/>
        <w:rPr>
          <w:rFonts w:asciiTheme="minorHAnsi" w:hAnsiTheme="minorHAnsi" w:cstheme="minorHAnsi"/>
          <w:iCs/>
          <w:highlight w:val="yellow"/>
        </w:rPr>
      </w:pPr>
    </w:p>
    <w:p w14:paraId="0A7F0EBE" w14:textId="626B4672" w:rsidR="00CA5D5B" w:rsidRPr="00F819F5" w:rsidRDefault="00DB2623" w:rsidP="00101F02">
      <w:pPr>
        <w:tabs>
          <w:tab w:val="left" w:pos="851"/>
        </w:tabs>
        <w:ind w:firstLine="708"/>
        <w:jc w:val="both"/>
        <w:rPr>
          <w:rFonts w:asciiTheme="minorHAnsi" w:hAnsiTheme="minorHAnsi" w:cstheme="minorHAnsi"/>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4B7EA6" w:rsidRPr="00F819F5">
        <w:rPr>
          <w:rFonts w:asciiTheme="minorHAnsi" w:hAnsiTheme="minorHAnsi" w:cstheme="minorHAnsi"/>
        </w:rPr>
        <w:t xml:space="preserve">a eventual necessidade de </w:t>
      </w:r>
      <w:r w:rsidR="009F3C45" w:rsidRPr="00F819F5">
        <w:rPr>
          <w:rFonts w:asciiTheme="minorHAnsi" w:hAnsiTheme="minorHAnsi" w:cstheme="minorHAnsi"/>
        </w:rPr>
        <w:t xml:space="preserve">aquisição de </w:t>
      </w:r>
      <w:r w:rsidR="009D487D">
        <w:rPr>
          <w:rFonts w:asciiTheme="minorHAnsi" w:hAnsiTheme="minorHAnsi" w:cstheme="minorHAnsi"/>
        </w:rPr>
        <w:t xml:space="preserve">computadores e </w:t>
      </w:r>
      <w:r w:rsidR="00F60371">
        <w:rPr>
          <w:rFonts w:asciiTheme="minorHAnsi" w:hAnsiTheme="minorHAnsi" w:cstheme="minorHAnsi"/>
        </w:rPr>
        <w:t xml:space="preserve">equipamentos para </w:t>
      </w:r>
      <w:r w:rsidR="009F3C45" w:rsidRPr="00F819F5">
        <w:rPr>
          <w:rFonts w:asciiTheme="minorHAnsi" w:hAnsiTheme="minorHAnsi" w:cstheme="minorHAnsi"/>
        </w:rPr>
        <w:t xml:space="preserve">as Unidades de Saúde </w:t>
      </w:r>
      <w:r w:rsidR="00F60371">
        <w:rPr>
          <w:rFonts w:asciiTheme="minorHAnsi" w:hAnsiTheme="minorHAnsi" w:cstheme="minorHAnsi"/>
        </w:rPr>
        <w:t>do Município de Campo Alegre</w:t>
      </w:r>
      <w:r w:rsidR="009F3C45" w:rsidRPr="00F819F5">
        <w:rPr>
          <w:rFonts w:asciiTheme="minorHAnsi" w:hAnsiTheme="minorHAnsi" w:cstheme="minorHAnsi"/>
        </w:rPr>
        <w:t>;</w:t>
      </w:r>
    </w:p>
    <w:p w14:paraId="65AD343F" w14:textId="77777777" w:rsidR="00025ACB" w:rsidRPr="00F819F5" w:rsidRDefault="00025ACB"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5AC86A54" w:rsidR="00B036E2" w:rsidRPr="00F819F5" w:rsidRDefault="00B7318C"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5BD">
            <w:rPr>
              <w:rFonts w:asciiTheme="minorHAnsi" w:hAnsiTheme="minorHAnsi" w:cstheme="minorHAnsi"/>
              <w:sz w:val="24"/>
              <w:szCs w:val="24"/>
              <w:u w:val="none"/>
            </w:rPr>
            <w:t>Registro de preços para aquisição de computadores e equipamentos para as Unidades de Saúde, do Município de Campo Alegre</w:t>
          </w:r>
        </w:sdtContent>
      </w:sdt>
      <w:r w:rsidR="00086C07" w:rsidRPr="00F819F5">
        <w:rPr>
          <w:rFonts w:asciiTheme="minorHAnsi" w:hAnsiTheme="minorHAnsi" w:cstheme="minorHAnsi"/>
          <w:bCs/>
          <w:sz w:val="24"/>
          <w:szCs w:val="24"/>
          <w:u w:val="none"/>
        </w:rPr>
        <w:t>,</w:t>
      </w:r>
      <w:r w:rsidR="00815F22" w:rsidRPr="00F819F5">
        <w:rPr>
          <w:rFonts w:asciiTheme="minorHAnsi" w:hAnsiTheme="minorHAnsi" w:cstheme="minorHAnsi"/>
          <w:iCs/>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878"/>
        <w:gridCol w:w="1141"/>
        <w:gridCol w:w="4023"/>
        <w:gridCol w:w="1133"/>
        <w:gridCol w:w="1431"/>
      </w:tblGrid>
      <w:tr w:rsidR="00381F38" w:rsidRPr="00E5481D" w14:paraId="77F5A182" w14:textId="77777777" w:rsidTr="000C1CF4">
        <w:trPr>
          <w:trHeight w:val="19"/>
        </w:trPr>
        <w:tc>
          <w:tcPr>
            <w:tcW w:w="405" w:type="pct"/>
            <w:shd w:val="clear" w:color="auto" w:fill="C5E0B3"/>
            <w:noWrap/>
            <w:vAlign w:val="center"/>
          </w:tcPr>
          <w:p w14:paraId="7F1836BC" w14:textId="77777777" w:rsidR="00381F38" w:rsidRPr="00E5481D" w:rsidRDefault="00381F38" w:rsidP="000C1CF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ITEM</w:t>
            </w:r>
          </w:p>
        </w:tc>
        <w:tc>
          <w:tcPr>
            <w:tcW w:w="469" w:type="pct"/>
            <w:shd w:val="clear" w:color="auto" w:fill="C5E0B3"/>
            <w:noWrap/>
            <w:vAlign w:val="center"/>
          </w:tcPr>
          <w:p w14:paraId="5EF8D390" w14:textId="00A20C1B" w:rsidR="00381F38" w:rsidRPr="00E5481D" w:rsidRDefault="00381F38" w:rsidP="000C1CF4">
            <w:pPr>
              <w:jc w:val="center"/>
              <w:rPr>
                <w:rFonts w:asciiTheme="minorHAnsi" w:hAnsiTheme="minorHAnsi" w:cstheme="minorHAnsi"/>
                <w:bCs/>
                <w:color w:val="000000"/>
                <w:sz w:val="22"/>
                <w:szCs w:val="22"/>
              </w:rPr>
            </w:pPr>
            <w:r w:rsidRPr="00E5481D">
              <w:rPr>
                <w:rFonts w:asciiTheme="minorHAnsi" w:hAnsiTheme="minorHAnsi" w:cstheme="minorHAnsi"/>
                <w:b/>
                <w:bCs/>
                <w:color w:val="000000"/>
                <w:sz w:val="22"/>
                <w:szCs w:val="22"/>
              </w:rPr>
              <w:t>QUANT</w:t>
            </w:r>
          </w:p>
        </w:tc>
        <w:tc>
          <w:tcPr>
            <w:tcW w:w="609" w:type="pct"/>
            <w:shd w:val="clear" w:color="auto" w:fill="C5E0B3"/>
            <w:noWrap/>
            <w:vAlign w:val="center"/>
          </w:tcPr>
          <w:p w14:paraId="0AD93287" w14:textId="77777777" w:rsidR="00381F38" w:rsidRPr="00E5481D" w:rsidRDefault="00381F38" w:rsidP="000C1CF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UNIDADE</w:t>
            </w:r>
          </w:p>
        </w:tc>
        <w:tc>
          <w:tcPr>
            <w:tcW w:w="2148" w:type="pct"/>
            <w:shd w:val="clear" w:color="auto" w:fill="C5E0B3"/>
            <w:vAlign w:val="center"/>
          </w:tcPr>
          <w:p w14:paraId="49741825" w14:textId="77777777" w:rsidR="00381F38" w:rsidRPr="00E5481D" w:rsidRDefault="00381F38" w:rsidP="004662DE">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DESCRIÇÃO</w:t>
            </w:r>
          </w:p>
        </w:tc>
        <w:tc>
          <w:tcPr>
            <w:tcW w:w="605" w:type="pct"/>
            <w:shd w:val="clear" w:color="auto" w:fill="C5E0B3"/>
            <w:vAlign w:val="center"/>
          </w:tcPr>
          <w:p w14:paraId="05CF18A4" w14:textId="1DDB4991" w:rsidR="00381F38" w:rsidRPr="00E5481D" w:rsidRDefault="00381F38" w:rsidP="004662DE">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VALOR UNITÁRIO ESTIMADO</w:t>
            </w:r>
          </w:p>
          <w:p w14:paraId="74F0ECD8" w14:textId="77777777" w:rsidR="00381F38" w:rsidRPr="00E5481D" w:rsidRDefault="00381F38" w:rsidP="004662DE">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(R$)</w:t>
            </w:r>
          </w:p>
        </w:tc>
        <w:tc>
          <w:tcPr>
            <w:tcW w:w="764" w:type="pct"/>
            <w:shd w:val="clear" w:color="auto" w:fill="C5E0B3"/>
            <w:vAlign w:val="center"/>
          </w:tcPr>
          <w:p w14:paraId="59BB0D2F" w14:textId="77777777" w:rsidR="00381F38" w:rsidRPr="00E5481D" w:rsidRDefault="00381F38" w:rsidP="004662DE">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VALOR TOTAL ESTIMADO (R$)</w:t>
            </w:r>
          </w:p>
        </w:tc>
      </w:tr>
      <w:tr w:rsidR="00447996" w:rsidRPr="00E5481D" w14:paraId="1626EA22" w14:textId="77777777" w:rsidTr="000C1CF4">
        <w:trPr>
          <w:trHeight w:val="19"/>
        </w:trPr>
        <w:tc>
          <w:tcPr>
            <w:tcW w:w="405" w:type="pct"/>
            <w:shd w:val="clear" w:color="auto" w:fill="auto"/>
            <w:noWrap/>
            <w:vAlign w:val="center"/>
          </w:tcPr>
          <w:p w14:paraId="2541E579" w14:textId="77777777" w:rsidR="00447996" w:rsidRPr="00E5481D" w:rsidRDefault="00447996" w:rsidP="000C1CF4">
            <w:pPr>
              <w:jc w:val="center"/>
              <w:rPr>
                <w:rFonts w:asciiTheme="minorHAnsi" w:hAnsiTheme="minorHAnsi" w:cstheme="minorHAnsi"/>
                <w:b/>
                <w:sz w:val="22"/>
                <w:szCs w:val="22"/>
              </w:rPr>
            </w:pPr>
            <w:r w:rsidRPr="00E5481D">
              <w:rPr>
                <w:rFonts w:asciiTheme="minorHAnsi" w:hAnsiTheme="minorHAnsi" w:cstheme="minorHAnsi"/>
                <w:b/>
                <w:sz w:val="22"/>
                <w:szCs w:val="22"/>
              </w:rPr>
              <w:t>01</w:t>
            </w:r>
          </w:p>
        </w:tc>
        <w:tc>
          <w:tcPr>
            <w:tcW w:w="469" w:type="pct"/>
            <w:shd w:val="clear" w:color="000000" w:fill="FFFFFF"/>
            <w:noWrap/>
            <w:vAlign w:val="center"/>
          </w:tcPr>
          <w:p w14:paraId="6C0D2680" w14:textId="26DDF6DC" w:rsidR="00447996" w:rsidRPr="00E5481D" w:rsidRDefault="00447996" w:rsidP="000C1CF4">
            <w:pPr>
              <w:jc w:val="center"/>
              <w:rPr>
                <w:rFonts w:asciiTheme="minorHAnsi" w:hAnsiTheme="minorHAnsi" w:cstheme="minorHAnsi"/>
                <w:bCs/>
                <w:sz w:val="22"/>
                <w:szCs w:val="22"/>
              </w:rPr>
            </w:pPr>
            <w:r w:rsidRPr="00E5481D">
              <w:rPr>
                <w:rFonts w:asciiTheme="minorHAnsi" w:hAnsiTheme="minorHAnsi" w:cstheme="minorHAnsi"/>
                <w:bCs/>
                <w:sz w:val="22"/>
                <w:szCs w:val="22"/>
              </w:rPr>
              <w:t>08</w:t>
            </w:r>
          </w:p>
        </w:tc>
        <w:tc>
          <w:tcPr>
            <w:tcW w:w="609" w:type="pct"/>
            <w:shd w:val="clear" w:color="000000" w:fill="FFFFFF"/>
            <w:vAlign w:val="center"/>
          </w:tcPr>
          <w:p w14:paraId="4F8AEAA5" w14:textId="10DCF636" w:rsidR="00447996" w:rsidRPr="00E5481D" w:rsidRDefault="00447996" w:rsidP="000C1CF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2148" w:type="pct"/>
            <w:shd w:val="clear" w:color="000000" w:fill="FFFFFF"/>
          </w:tcPr>
          <w:p w14:paraId="1F589662" w14:textId="1EE5B466" w:rsidR="00447996" w:rsidRPr="00E5481D" w:rsidRDefault="00447996" w:rsidP="00447996">
            <w:pPr>
              <w:jc w:val="both"/>
              <w:rPr>
                <w:rFonts w:asciiTheme="minorHAnsi" w:hAnsiTheme="minorHAnsi" w:cstheme="minorHAnsi"/>
                <w:sz w:val="22"/>
                <w:szCs w:val="22"/>
              </w:rPr>
            </w:pPr>
            <w:bookmarkStart w:id="1" w:name="OLE_LINK1"/>
            <w:r w:rsidRPr="00E5481D">
              <w:rPr>
                <w:rFonts w:ascii="Calibri" w:hAnsi="Calibri"/>
                <w:sz w:val="22"/>
                <w:szCs w:val="22"/>
              </w:rPr>
              <w:t xml:space="preserve">Computador desktop: Especificação mínima: que esteja em linha de produção pelo fabricante, computador desktop com processador </w:t>
            </w:r>
            <w:r w:rsidRPr="00E5481D">
              <w:rPr>
                <w:rFonts w:ascii="Calibri" w:hAnsi="Calibri"/>
                <w:sz w:val="22"/>
                <w:szCs w:val="22"/>
                <w:shd w:val="clear" w:color="auto" w:fill="FFFFFF"/>
              </w:rPr>
              <w:t xml:space="preserve">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w:t>
            </w:r>
            <w:bookmarkEnd w:id="1"/>
            <w:r w:rsidRPr="00E5481D">
              <w:rPr>
                <w:rFonts w:ascii="Calibri" w:hAnsi="Calibri"/>
                <w:sz w:val="22"/>
                <w:szCs w:val="22"/>
                <w:shd w:val="clear" w:color="auto" w:fill="FFFFFF"/>
              </w:rPr>
              <w:t>no sítio </w:t>
            </w:r>
            <w:hyperlink r:id="rId15" w:tgtFrame="_blank" w:history="1">
              <w:r w:rsidRPr="00E5481D">
                <w:rPr>
                  <w:rFonts w:ascii="Calibri" w:hAnsi="Calibri"/>
                  <w:color w:val="1155CC"/>
                  <w:sz w:val="22"/>
                  <w:szCs w:val="22"/>
                  <w:u w:val="single"/>
                  <w:shd w:val="clear" w:color="auto" w:fill="FFFFFF"/>
                </w:rPr>
                <w:t>www.formfactors.org</w:t>
              </w:r>
            </w:hyperlink>
            <w:r w:rsidRPr="00E5481D">
              <w:rPr>
                <w:rFonts w:ascii="Calibri" w:hAnsi="Calibri"/>
                <w:sz w:val="22"/>
                <w:szCs w:val="22"/>
                <w:shd w:val="clear" w:color="auto" w:fill="FFFFFF"/>
              </w:rPr>
              <w:t xml:space="preserve">,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t>
            </w:r>
            <w:r w:rsidRPr="00E5481D">
              <w:rPr>
                <w:rFonts w:ascii="Calibri" w:hAnsi="Calibri"/>
                <w:sz w:val="22"/>
                <w:szCs w:val="22"/>
                <w:shd w:val="clear" w:color="auto" w:fill="FFFFFF"/>
              </w:rPr>
              <w:lastRenderedPageBreak/>
              <w:t>(</w:t>
            </w:r>
            <w:proofErr w:type="spellStart"/>
            <w:r w:rsidRPr="00E5481D">
              <w:rPr>
                <w:rFonts w:ascii="Calibri" w:hAnsi="Calibri"/>
                <w:sz w:val="22"/>
                <w:szCs w:val="22"/>
                <w:shd w:val="clear" w:color="auto" w:fill="FFFFFF"/>
              </w:rPr>
              <w:t>widescreen</w:t>
            </w:r>
            <w:proofErr w:type="spellEnd"/>
            <w:r w:rsidRPr="00E5481D">
              <w:rPr>
                <w:rFonts w:ascii="Calibri" w:hAnsi="Calibri"/>
                <w:sz w:val="22"/>
                <w:szCs w:val="22"/>
                <w:shd w:val="clear" w:color="auto" w:fill="FFFFFF"/>
              </w:rPr>
              <w:t xml:space="preserve"> 16:9), interfaces de rede 10/100/1000 e WIFI padrão IEEE 802.11 b/g/n, sistema operacional Windows 10 pro original (64 bits), fonte compatível e que suporte toda a configuração exigida no item, gabinete e periféricos deverão funcionar na vertical ou horizontal, estabilizador bivolt 1000VA com tensão de saída 115 V, caixa de som com entrada USB e 1,2W,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605" w:type="pct"/>
            <w:shd w:val="clear" w:color="auto" w:fill="auto"/>
            <w:noWrap/>
            <w:vAlign w:val="center"/>
          </w:tcPr>
          <w:p w14:paraId="248DEA4C" w14:textId="7ECA4398" w:rsidR="00447996" w:rsidRPr="00E5481D" w:rsidRDefault="00330E8B"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2.876,33</w:t>
            </w:r>
          </w:p>
        </w:tc>
        <w:tc>
          <w:tcPr>
            <w:tcW w:w="764" w:type="pct"/>
            <w:shd w:val="clear" w:color="auto" w:fill="auto"/>
            <w:noWrap/>
            <w:vAlign w:val="center"/>
          </w:tcPr>
          <w:p w14:paraId="73621E07" w14:textId="5DA7C0BB" w:rsidR="00447996" w:rsidRPr="00E5481D" w:rsidRDefault="00330E8B"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23.010,64</w:t>
            </w:r>
          </w:p>
        </w:tc>
      </w:tr>
      <w:tr w:rsidR="00447996" w:rsidRPr="00E5481D" w14:paraId="7BC208A7" w14:textId="77777777" w:rsidTr="000C1CF4">
        <w:trPr>
          <w:trHeight w:val="19"/>
        </w:trPr>
        <w:tc>
          <w:tcPr>
            <w:tcW w:w="405" w:type="pct"/>
            <w:shd w:val="clear" w:color="auto" w:fill="auto"/>
            <w:noWrap/>
            <w:vAlign w:val="center"/>
          </w:tcPr>
          <w:p w14:paraId="6DF0C9EE" w14:textId="581225C7" w:rsidR="00447996" w:rsidRPr="00E5481D" w:rsidRDefault="00447996" w:rsidP="000C1CF4">
            <w:pPr>
              <w:jc w:val="center"/>
              <w:rPr>
                <w:rFonts w:asciiTheme="minorHAnsi" w:hAnsiTheme="minorHAnsi" w:cstheme="minorHAnsi"/>
                <w:b/>
                <w:sz w:val="22"/>
                <w:szCs w:val="22"/>
              </w:rPr>
            </w:pPr>
            <w:r w:rsidRPr="00E5481D">
              <w:rPr>
                <w:rFonts w:asciiTheme="minorHAnsi" w:hAnsiTheme="minorHAnsi" w:cstheme="minorHAnsi"/>
                <w:b/>
                <w:sz w:val="22"/>
                <w:szCs w:val="22"/>
              </w:rPr>
              <w:t>02</w:t>
            </w:r>
          </w:p>
        </w:tc>
        <w:tc>
          <w:tcPr>
            <w:tcW w:w="469" w:type="pct"/>
            <w:shd w:val="clear" w:color="000000" w:fill="FFFFFF"/>
            <w:noWrap/>
            <w:vAlign w:val="center"/>
          </w:tcPr>
          <w:p w14:paraId="497F966A" w14:textId="3848C7E3" w:rsidR="00447996" w:rsidRPr="00E5481D" w:rsidRDefault="00447996" w:rsidP="000C1CF4">
            <w:pPr>
              <w:jc w:val="center"/>
              <w:rPr>
                <w:rFonts w:asciiTheme="minorHAnsi" w:hAnsiTheme="minorHAnsi" w:cstheme="minorHAnsi"/>
                <w:bCs/>
                <w:sz w:val="22"/>
                <w:szCs w:val="22"/>
              </w:rPr>
            </w:pPr>
            <w:r w:rsidRPr="00E5481D">
              <w:rPr>
                <w:rFonts w:ascii="Calibri" w:hAnsi="Calibri"/>
                <w:color w:val="333333"/>
                <w:sz w:val="22"/>
                <w:szCs w:val="22"/>
              </w:rPr>
              <w:t>2</w:t>
            </w:r>
          </w:p>
        </w:tc>
        <w:tc>
          <w:tcPr>
            <w:tcW w:w="609" w:type="pct"/>
            <w:shd w:val="clear" w:color="000000" w:fill="FFFFFF"/>
            <w:vAlign w:val="center"/>
          </w:tcPr>
          <w:p w14:paraId="3EBA2A2A" w14:textId="677006CB" w:rsidR="00447996" w:rsidRPr="00E5481D" w:rsidRDefault="00447996" w:rsidP="000C1CF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2148" w:type="pct"/>
            <w:shd w:val="clear" w:color="000000" w:fill="FFFFFF"/>
          </w:tcPr>
          <w:p w14:paraId="615D1D54" w14:textId="073A2C6A" w:rsidR="00447996" w:rsidRPr="00E5481D" w:rsidRDefault="00447996" w:rsidP="00447996">
            <w:pPr>
              <w:shd w:val="clear" w:color="auto" w:fill="FFFFFF" w:themeFill="background1"/>
              <w:jc w:val="both"/>
              <w:rPr>
                <w:rFonts w:ascii="Calibri" w:hAnsi="Calibri"/>
                <w:color w:val="000000" w:themeColor="text1"/>
                <w:sz w:val="22"/>
                <w:szCs w:val="22"/>
              </w:rPr>
            </w:pPr>
            <w:bookmarkStart w:id="2" w:name="OLE_LINK2"/>
            <w:r w:rsidRPr="00E5481D">
              <w:rPr>
                <w:rFonts w:ascii="Calibri" w:hAnsi="Calibri"/>
                <w:color w:val="000000" w:themeColor="text1"/>
                <w:sz w:val="22"/>
                <w:szCs w:val="22"/>
              </w:rPr>
              <w:t>Scanner de mesa:  Scanner de documentos coloridos com alimentador de folhas, duplex</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xml:space="preserve">- Dispositivo fotoelétrico: CIS - </w:t>
            </w:r>
            <w:proofErr w:type="spellStart"/>
            <w:r w:rsidRPr="00E5481D">
              <w:rPr>
                <w:rFonts w:ascii="Calibri" w:hAnsi="Calibri"/>
                <w:color w:val="000000" w:themeColor="text1"/>
                <w:sz w:val="22"/>
                <w:szCs w:val="22"/>
              </w:rPr>
              <w:t>Contact</w:t>
            </w:r>
            <w:proofErr w:type="spellEnd"/>
            <w:r w:rsidRPr="00E5481D">
              <w:rPr>
                <w:rFonts w:ascii="Calibri" w:hAnsi="Calibri"/>
                <w:color w:val="000000" w:themeColor="text1"/>
                <w:sz w:val="22"/>
                <w:szCs w:val="22"/>
              </w:rPr>
              <w:t xml:space="preserve"> </w:t>
            </w:r>
            <w:proofErr w:type="spellStart"/>
            <w:r w:rsidRPr="00E5481D">
              <w:rPr>
                <w:rFonts w:ascii="Calibri" w:hAnsi="Calibri"/>
                <w:color w:val="000000" w:themeColor="text1"/>
                <w:sz w:val="22"/>
                <w:szCs w:val="22"/>
              </w:rPr>
              <w:t>Image</w:t>
            </w:r>
            <w:proofErr w:type="spellEnd"/>
            <w:r w:rsidRPr="00E5481D">
              <w:rPr>
                <w:rFonts w:ascii="Calibri" w:hAnsi="Calibri"/>
                <w:color w:val="000000" w:themeColor="text1"/>
                <w:sz w:val="22"/>
                <w:szCs w:val="22"/>
              </w:rPr>
              <w:t xml:space="preserve"> Sensor</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Resolução óptica: 600 dpi</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Resolução máxima: 1200 dpi interpolados</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Fonte de luz: LED RGB de 3 cores</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xml:space="preserve">- Profundidade de bit de cor - colorido, tons de cinza, profundidade de bit monocromático: RGB x 30 bits entrada / 24 bits saída. </w:t>
            </w:r>
          </w:p>
          <w:bookmarkEnd w:id="2"/>
          <w:p w14:paraId="4C3B196C"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Alimentador automático de documentos:</w:t>
            </w:r>
          </w:p>
          <w:p w14:paraId="124B3262"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Tamanhos de documento: Máximo: 21,6 x 609,6 cm / </w:t>
            </w:r>
            <w:proofErr w:type="spellStart"/>
            <w:r w:rsidRPr="00E5481D">
              <w:rPr>
                <w:rFonts w:ascii="Calibri" w:hAnsi="Calibri"/>
                <w:color w:val="000000" w:themeColor="text1"/>
                <w:sz w:val="22"/>
                <w:szCs w:val="22"/>
              </w:rPr>
              <w:t>Mín</w:t>
            </w:r>
            <w:proofErr w:type="spellEnd"/>
            <w:r w:rsidRPr="00E5481D">
              <w:rPr>
                <w:rFonts w:ascii="Calibri" w:hAnsi="Calibri"/>
                <w:color w:val="000000" w:themeColor="text1"/>
                <w:sz w:val="22"/>
                <w:szCs w:val="22"/>
              </w:rPr>
              <w:t>: 5 x 5 cm</w:t>
            </w:r>
          </w:p>
          <w:p w14:paraId="69D88D86"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Peso do papel: 27 a 413 g/m²</w:t>
            </w:r>
          </w:p>
          <w:p w14:paraId="33BA492A"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Ciclo de trabalho diário: Até 4 mil páginas </w:t>
            </w:r>
          </w:p>
          <w:p w14:paraId="0C9590ED"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Digitalização:</w:t>
            </w:r>
          </w:p>
          <w:p w14:paraId="60E57E35"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Botões: Omitir detecção de frente e verso, modo lento de digitalização, digitalizar, cancelar </w:t>
            </w:r>
          </w:p>
          <w:p w14:paraId="5F27943D"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Conectividade:</w:t>
            </w:r>
          </w:p>
          <w:p w14:paraId="0C6ED1F6"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Conectividade padrão: USB 3.0 de alta velocidade, módulo de rede opcional (RJ-45, 10BaseT/ 100BaseTX)</w:t>
            </w:r>
          </w:p>
          <w:p w14:paraId="12799021" w14:textId="2A403D75"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Sistema </w:t>
            </w:r>
            <w:r w:rsidR="000C1CF4" w:rsidRPr="00E5481D">
              <w:rPr>
                <w:rFonts w:ascii="Calibri" w:hAnsi="Calibri"/>
                <w:color w:val="000000" w:themeColor="text1"/>
                <w:sz w:val="22"/>
                <w:szCs w:val="22"/>
              </w:rPr>
              <w:t>compatível mínimos</w:t>
            </w:r>
            <w:r w:rsidRPr="00E5481D">
              <w:rPr>
                <w:rFonts w:ascii="Calibri" w:hAnsi="Calibri"/>
                <w:color w:val="000000" w:themeColor="text1"/>
                <w:sz w:val="22"/>
                <w:szCs w:val="22"/>
              </w:rPr>
              <w:t xml:space="preserve">: Windows 7, 8, 8.1, 10, Mac OS X 10.6.8 - 10.11.x. </w:t>
            </w:r>
          </w:p>
          <w:p w14:paraId="5C9AF995"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Energia:</w:t>
            </w:r>
          </w:p>
          <w:p w14:paraId="4065C0CA"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Voltagem nominal: AC 100 - 240 V </w:t>
            </w:r>
          </w:p>
          <w:p w14:paraId="1AA1E24C"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Consumo de energia:</w:t>
            </w:r>
          </w:p>
          <w:p w14:paraId="4F733A13"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funcionamento: &gt; 17W</w:t>
            </w:r>
          </w:p>
          <w:p w14:paraId="1287DB26"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espera: 9,2W</w:t>
            </w:r>
          </w:p>
          <w:p w14:paraId="00EEF808"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repouso: 1,2W</w:t>
            </w:r>
          </w:p>
          <w:p w14:paraId="6AADF95C"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Desligado: 0,1W </w:t>
            </w:r>
          </w:p>
          <w:p w14:paraId="2F442FF1"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Software de </w:t>
            </w:r>
            <w:proofErr w:type="gramStart"/>
            <w:r w:rsidRPr="00E5481D">
              <w:rPr>
                <w:rFonts w:ascii="Calibri" w:hAnsi="Calibri"/>
                <w:color w:val="000000" w:themeColor="text1"/>
                <w:sz w:val="22"/>
                <w:szCs w:val="22"/>
              </w:rPr>
              <w:t>instalação  incluído</w:t>
            </w:r>
            <w:proofErr w:type="gramEnd"/>
            <w:r w:rsidRPr="00E5481D">
              <w:rPr>
                <w:rFonts w:ascii="Calibri" w:hAnsi="Calibri"/>
                <w:color w:val="000000" w:themeColor="text1"/>
                <w:sz w:val="22"/>
                <w:szCs w:val="22"/>
              </w:rPr>
              <w:t>.</w:t>
            </w:r>
          </w:p>
          <w:p w14:paraId="65EFF69B"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Temperatura:</w:t>
            </w:r>
          </w:p>
          <w:p w14:paraId="41D49224"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Temperatura operacional: 5° a 35°C</w:t>
            </w:r>
          </w:p>
          <w:p w14:paraId="12F75642"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lastRenderedPageBreak/>
              <w:t>- Em armazenamento: -25° a 60°C </w:t>
            </w:r>
          </w:p>
          <w:p w14:paraId="35B4DA06"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Conteúdo da Embalagem:</w:t>
            </w:r>
          </w:p>
          <w:p w14:paraId="761CECEC"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Scanner de documentos </w:t>
            </w:r>
          </w:p>
          <w:p w14:paraId="4EBA0448"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Folheto de Inicialização</w:t>
            </w:r>
          </w:p>
          <w:p w14:paraId="51432362"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Cabo USB </w:t>
            </w:r>
            <w:proofErr w:type="spellStart"/>
            <w:r w:rsidRPr="00E5481D">
              <w:rPr>
                <w:rFonts w:ascii="Calibri" w:hAnsi="Calibri"/>
                <w:color w:val="000000" w:themeColor="text1"/>
                <w:sz w:val="22"/>
                <w:szCs w:val="22"/>
              </w:rPr>
              <w:t>SuperSpeed</w:t>
            </w:r>
            <w:proofErr w:type="spellEnd"/>
          </w:p>
          <w:p w14:paraId="17B14FA7" w14:textId="77777777" w:rsidR="00447996" w:rsidRPr="00E5481D" w:rsidRDefault="00447996" w:rsidP="00447996">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Adaptador de energia</w:t>
            </w:r>
          </w:p>
          <w:p w14:paraId="06F055F1" w14:textId="08498679" w:rsidR="00447996" w:rsidRPr="00E5481D" w:rsidRDefault="00447996" w:rsidP="00447996">
            <w:pPr>
              <w:jc w:val="both"/>
              <w:rPr>
                <w:rFonts w:asciiTheme="minorHAnsi" w:hAnsiTheme="minorHAnsi" w:cstheme="minorHAnsi"/>
                <w:sz w:val="22"/>
                <w:szCs w:val="22"/>
              </w:rPr>
            </w:pPr>
            <w:r w:rsidRPr="00E5481D">
              <w:rPr>
                <w:rFonts w:ascii="Calibri" w:hAnsi="Calibri"/>
                <w:color w:val="000000" w:themeColor="text1"/>
                <w:sz w:val="22"/>
                <w:szCs w:val="22"/>
              </w:rPr>
              <w:t>- Cabo de alimentação</w:t>
            </w:r>
          </w:p>
        </w:tc>
        <w:tc>
          <w:tcPr>
            <w:tcW w:w="605" w:type="pct"/>
            <w:shd w:val="clear" w:color="auto" w:fill="auto"/>
            <w:noWrap/>
            <w:vAlign w:val="center"/>
          </w:tcPr>
          <w:p w14:paraId="4D1DB95E" w14:textId="385C0D6E" w:rsidR="00447996" w:rsidRPr="00E5481D" w:rsidRDefault="00330E8B"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2.656,00</w:t>
            </w:r>
          </w:p>
        </w:tc>
        <w:tc>
          <w:tcPr>
            <w:tcW w:w="764" w:type="pct"/>
            <w:shd w:val="clear" w:color="auto" w:fill="auto"/>
            <w:noWrap/>
            <w:vAlign w:val="center"/>
          </w:tcPr>
          <w:p w14:paraId="085D3B8B" w14:textId="1F5364C4" w:rsidR="00447996" w:rsidRPr="00E5481D" w:rsidRDefault="00330E8B"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5.312,00</w:t>
            </w:r>
          </w:p>
        </w:tc>
      </w:tr>
      <w:tr w:rsidR="00447996" w:rsidRPr="00E5481D" w14:paraId="0368D6E8" w14:textId="77777777" w:rsidTr="000C1CF4">
        <w:trPr>
          <w:trHeight w:val="19"/>
        </w:trPr>
        <w:tc>
          <w:tcPr>
            <w:tcW w:w="405" w:type="pct"/>
            <w:shd w:val="clear" w:color="auto" w:fill="auto"/>
            <w:noWrap/>
            <w:vAlign w:val="center"/>
          </w:tcPr>
          <w:p w14:paraId="5DD2E19B" w14:textId="798FE625" w:rsidR="00447996" w:rsidRPr="00E5481D" w:rsidRDefault="00447996" w:rsidP="000C1CF4">
            <w:pPr>
              <w:jc w:val="center"/>
              <w:rPr>
                <w:rFonts w:asciiTheme="minorHAnsi" w:hAnsiTheme="minorHAnsi" w:cstheme="minorHAnsi"/>
                <w:b/>
                <w:sz w:val="22"/>
                <w:szCs w:val="22"/>
              </w:rPr>
            </w:pPr>
            <w:r w:rsidRPr="00E5481D">
              <w:rPr>
                <w:rFonts w:asciiTheme="minorHAnsi" w:hAnsiTheme="minorHAnsi" w:cstheme="minorHAnsi"/>
                <w:b/>
                <w:sz w:val="22"/>
                <w:szCs w:val="22"/>
              </w:rPr>
              <w:t>03</w:t>
            </w:r>
          </w:p>
        </w:tc>
        <w:tc>
          <w:tcPr>
            <w:tcW w:w="469" w:type="pct"/>
            <w:shd w:val="clear" w:color="000000" w:fill="FFFFFF"/>
            <w:noWrap/>
            <w:vAlign w:val="center"/>
          </w:tcPr>
          <w:p w14:paraId="7E25E9B8" w14:textId="5B2933F1" w:rsidR="00447996" w:rsidRPr="00E5481D" w:rsidRDefault="00447996" w:rsidP="000C1CF4">
            <w:pPr>
              <w:jc w:val="center"/>
              <w:rPr>
                <w:rFonts w:asciiTheme="minorHAnsi" w:hAnsiTheme="minorHAnsi" w:cstheme="minorHAnsi"/>
                <w:bCs/>
                <w:sz w:val="22"/>
                <w:szCs w:val="22"/>
              </w:rPr>
            </w:pPr>
            <w:r w:rsidRPr="00E5481D">
              <w:rPr>
                <w:rFonts w:ascii="Calibri" w:hAnsi="Calibri"/>
                <w:color w:val="333333"/>
                <w:sz w:val="22"/>
                <w:szCs w:val="22"/>
              </w:rPr>
              <w:t>2</w:t>
            </w:r>
          </w:p>
        </w:tc>
        <w:tc>
          <w:tcPr>
            <w:tcW w:w="609" w:type="pct"/>
            <w:shd w:val="clear" w:color="000000" w:fill="FFFFFF"/>
            <w:vAlign w:val="center"/>
          </w:tcPr>
          <w:p w14:paraId="0F844610" w14:textId="5A3811C5" w:rsidR="00447996" w:rsidRPr="00E5481D" w:rsidRDefault="00447996" w:rsidP="000C1CF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2148" w:type="pct"/>
            <w:shd w:val="clear" w:color="000000" w:fill="FFFFFF"/>
          </w:tcPr>
          <w:p w14:paraId="60807DFF" w14:textId="498ADD01" w:rsidR="00447996" w:rsidRPr="00F62094" w:rsidRDefault="00447996" w:rsidP="00447996">
            <w:pPr>
              <w:jc w:val="both"/>
              <w:rPr>
                <w:rFonts w:ascii="Calibri" w:hAnsi="Calibri"/>
                <w:color w:val="000000" w:themeColor="text1"/>
                <w:sz w:val="22"/>
                <w:szCs w:val="22"/>
              </w:rPr>
            </w:pPr>
            <w:bookmarkStart w:id="3" w:name="OLE_LINK3"/>
            <w:bookmarkStart w:id="4" w:name="OLE_LINK4"/>
            <w:r w:rsidRPr="00E5481D">
              <w:rPr>
                <w:rFonts w:ascii="Calibri" w:hAnsi="Calibri"/>
                <w:color w:val="000000" w:themeColor="text1"/>
                <w:sz w:val="22"/>
                <w:szCs w:val="22"/>
              </w:rPr>
              <w:t>HD EXTERNO Capacidade: 2TB</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Interface: USB 3.0</w:t>
            </w:r>
            <w:r w:rsidRPr="00E5481D">
              <w:rPr>
                <w:rFonts w:ascii="Calibri" w:hAnsi="Calibri"/>
                <w:color w:val="000000" w:themeColor="text1"/>
                <w:sz w:val="22"/>
                <w:szCs w:val="22"/>
              </w:rPr>
              <w:tab/>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Cor: Preto</w:t>
            </w:r>
            <w:r w:rsidR="00F62094">
              <w:rPr>
                <w:rFonts w:ascii="Calibri" w:hAnsi="Calibri"/>
                <w:color w:val="000000" w:themeColor="text1"/>
                <w:sz w:val="22"/>
                <w:szCs w:val="22"/>
              </w:rPr>
              <w:t xml:space="preserve">, </w:t>
            </w:r>
            <w:r w:rsidRPr="00E5481D">
              <w:rPr>
                <w:rFonts w:ascii="Calibri" w:hAnsi="Calibri"/>
                <w:color w:val="000000" w:themeColor="text1"/>
                <w:sz w:val="22"/>
                <w:szCs w:val="22"/>
              </w:rPr>
              <w:t>- Comprimento do Cabo: 46 cm</w:t>
            </w:r>
            <w:bookmarkEnd w:id="3"/>
            <w:bookmarkEnd w:id="4"/>
          </w:p>
        </w:tc>
        <w:tc>
          <w:tcPr>
            <w:tcW w:w="605" w:type="pct"/>
            <w:shd w:val="clear" w:color="auto" w:fill="auto"/>
            <w:noWrap/>
            <w:vAlign w:val="center"/>
          </w:tcPr>
          <w:p w14:paraId="3C6E8397" w14:textId="63CE6C67" w:rsidR="00447996" w:rsidRPr="00E5481D" w:rsidRDefault="00330E8B"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519,67</w:t>
            </w:r>
          </w:p>
        </w:tc>
        <w:tc>
          <w:tcPr>
            <w:tcW w:w="764" w:type="pct"/>
            <w:shd w:val="clear" w:color="auto" w:fill="auto"/>
            <w:noWrap/>
            <w:vAlign w:val="center"/>
          </w:tcPr>
          <w:p w14:paraId="76BB1D88" w14:textId="4B65634B" w:rsidR="00447996" w:rsidRPr="00E5481D" w:rsidRDefault="00330E8B"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1.039,34</w:t>
            </w:r>
          </w:p>
        </w:tc>
      </w:tr>
      <w:tr w:rsidR="00447996" w:rsidRPr="00E5481D" w14:paraId="6D33FFD6" w14:textId="77777777" w:rsidTr="000C1CF4">
        <w:trPr>
          <w:trHeight w:val="19"/>
        </w:trPr>
        <w:tc>
          <w:tcPr>
            <w:tcW w:w="405" w:type="pct"/>
            <w:shd w:val="clear" w:color="auto" w:fill="auto"/>
            <w:noWrap/>
            <w:vAlign w:val="center"/>
          </w:tcPr>
          <w:p w14:paraId="6F4675C0" w14:textId="78A7139F" w:rsidR="00447996" w:rsidRPr="00E5481D" w:rsidRDefault="00447996" w:rsidP="000C1CF4">
            <w:pPr>
              <w:jc w:val="center"/>
              <w:rPr>
                <w:rFonts w:asciiTheme="minorHAnsi" w:hAnsiTheme="minorHAnsi" w:cstheme="minorHAnsi"/>
                <w:b/>
                <w:sz w:val="22"/>
                <w:szCs w:val="22"/>
              </w:rPr>
            </w:pPr>
            <w:r w:rsidRPr="00E5481D">
              <w:rPr>
                <w:rFonts w:asciiTheme="minorHAnsi" w:hAnsiTheme="minorHAnsi" w:cstheme="minorHAnsi"/>
                <w:b/>
                <w:sz w:val="22"/>
                <w:szCs w:val="22"/>
              </w:rPr>
              <w:t>04</w:t>
            </w:r>
          </w:p>
        </w:tc>
        <w:tc>
          <w:tcPr>
            <w:tcW w:w="469" w:type="pct"/>
            <w:shd w:val="clear" w:color="000000" w:fill="FFFFFF"/>
            <w:noWrap/>
            <w:vAlign w:val="center"/>
          </w:tcPr>
          <w:p w14:paraId="7D203724" w14:textId="56BA94A4" w:rsidR="00447996" w:rsidRPr="00E5481D" w:rsidRDefault="00447996" w:rsidP="000C1CF4">
            <w:pPr>
              <w:jc w:val="center"/>
              <w:rPr>
                <w:rFonts w:asciiTheme="minorHAnsi" w:hAnsiTheme="minorHAnsi" w:cstheme="minorHAnsi"/>
                <w:bCs/>
                <w:sz w:val="22"/>
                <w:szCs w:val="22"/>
              </w:rPr>
            </w:pPr>
            <w:r w:rsidRPr="00E5481D">
              <w:rPr>
                <w:rFonts w:ascii="Calibri" w:hAnsi="Calibri" w:cs="Arial"/>
                <w:sz w:val="22"/>
                <w:szCs w:val="22"/>
              </w:rPr>
              <w:t>2</w:t>
            </w:r>
          </w:p>
        </w:tc>
        <w:tc>
          <w:tcPr>
            <w:tcW w:w="609" w:type="pct"/>
            <w:shd w:val="clear" w:color="000000" w:fill="FFFFFF"/>
            <w:vAlign w:val="center"/>
          </w:tcPr>
          <w:p w14:paraId="57F04B99" w14:textId="340E92ED" w:rsidR="00447996" w:rsidRPr="00E5481D" w:rsidRDefault="00447996" w:rsidP="000C1CF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2148" w:type="pct"/>
            <w:shd w:val="clear" w:color="000000" w:fill="FFFFFF"/>
          </w:tcPr>
          <w:p w14:paraId="38911F99" w14:textId="061E2A57" w:rsidR="00447996" w:rsidRPr="00F62094" w:rsidRDefault="00447996" w:rsidP="00447996">
            <w:pPr>
              <w:jc w:val="both"/>
              <w:rPr>
                <w:rFonts w:ascii="Calibri" w:hAnsi="Calibri" w:cs="Arial"/>
                <w:sz w:val="22"/>
                <w:szCs w:val="22"/>
              </w:rPr>
            </w:pPr>
            <w:bookmarkStart w:id="5" w:name="OLE_LINK5"/>
            <w:r w:rsidRPr="00E5481D">
              <w:rPr>
                <w:rFonts w:ascii="Calibri" w:hAnsi="Calibri" w:cs="Arial"/>
                <w:sz w:val="22"/>
                <w:szCs w:val="22"/>
              </w:rPr>
              <w:t xml:space="preserve">Fragmentadora automática </w:t>
            </w:r>
            <w:r w:rsidR="00F62094">
              <w:rPr>
                <w:rFonts w:ascii="Calibri" w:hAnsi="Calibri" w:cs="Arial"/>
                <w:sz w:val="22"/>
                <w:szCs w:val="22"/>
              </w:rPr>
              <w:t xml:space="preserve">- </w:t>
            </w:r>
            <w:r w:rsidRPr="00E5481D">
              <w:rPr>
                <w:rFonts w:ascii="Calibri" w:hAnsi="Calibri" w:cs="Arial"/>
                <w:sz w:val="22"/>
                <w:szCs w:val="22"/>
              </w:rPr>
              <w:t xml:space="preserve">Automática para até 130 folhas, manual 6 folhas, corte em partículas, destrói grampos e clipes pequenos, tritura cartão </w:t>
            </w:r>
            <w:r w:rsidR="00F62094" w:rsidRPr="00E5481D">
              <w:rPr>
                <w:rFonts w:ascii="Calibri" w:hAnsi="Calibri" w:cs="Arial"/>
                <w:sz w:val="22"/>
                <w:szCs w:val="22"/>
              </w:rPr>
              <w:t>magnético</w:t>
            </w:r>
            <w:r w:rsidRPr="00E5481D">
              <w:rPr>
                <w:rFonts w:ascii="Calibri" w:hAnsi="Calibri" w:cs="Arial"/>
                <w:sz w:val="22"/>
                <w:szCs w:val="22"/>
              </w:rPr>
              <w:t xml:space="preserve">, cesto com capacidade de 26 litros, com recurso de economia de energia, tecnologia de </w:t>
            </w:r>
            <w:proofErr w:type="spellStart"/>
            <w:r w:rsidRPr="00E5481D">
              <w:rPr>
                <w:rFonts w:ascii="Calibri" w:hAnsi="Calibri" w:cs="Arial"/>
                <w:sz w:val="22"/>
                <w:szCs w:val="22"/>
              </w:rPr>
              <w:t>antienrolamento</w:t>
            </w:r>
            <w:proofErr w:type="spellEnd"/>
            <w:r w:rsidRPr="00E5481D">
              <w:rPr>
                <w:rFonts w:ascii="Calibri" w:hAnsi="Calibri" w:cs="Arial"/>
                <w:sz w:val="22"/>
                <w:szCs w:val="22"/>
              </w:rPr>
              <w:t xml:space="preserve"> de papel, silenciosa com ruídos de no máximo 60dB, 220 </w:t>
            </w:r>
            <w:proofErr w:type="spellStart"/>
            <w:r w:rsidRPr="00E5481D">
              <w:rPr>
                <w:rFonts w:ascii="Calibri" w:hAnsi="Calibri" w:cs="Arial"/>
                <w:sz w:val="22"/>
                <w:szCs w:val="22"/>
              </w:rPr>
              <w:t>Voltz</w:t>
            </w:r>
            <w:proofErr w:type="spellEnd"/>
            <w:r w:rsidRPr="00E5481D">
              <w:rPr>
                <w:rFonts w:ascii="Calibri" w:hAnsi="Calibri" w:cs="Arial"/>
                <w:sz w:val="22"/>
                <w:szCs w:val="22"/>
              </w:rPr>
              <w:t xml:space="preserve">  e garantia de 1 ano de fabricação.</w:t>
            </w:r>
            <w:bookmarkEnd w:id="5"/>
          </w:p>
        </w:tc>
        <w:tc>
          <w:tcPr>
            <w:tcW w:w="605" w:type="pct"/>
            <w:shd w:val="clear" w:color="auto" w:fill="auto"/>
            <w:noWrap/>
            <w:vAlign w:val="center"/>
          </w:tcPr>
          <w:p w14:paraId="32760374" w14:textId="5D7D280C" w:rsidR="00447996" w:rsidRPr="00E5481D" w:rsidRDefault="0088537D"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2.558,33</w:t>
            </w:r>
          </w:p>
        </w:tc>
        <w:tc>
          <w:tcPr>
            <w:tcW w:w="764" w:type="pct"/>
            <w:shd w:val="clear" w:color="auto" w:fill="auto"/>
            <w:noWrap/>
            <w:vAlign w:val="center"/>
          </w:tcPr>
          <w:p w14:paraId="746F4EEE" w14:textId="28418A2C" w:rsidR="00447996" w:rsidRPr="00E5481D" w:rsidRDefault="0088537D"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5.116,66</w:t>
            </w:r>
          </w:p>
        </w:tc>
      </w:tr>
      <w:tr w:rsidR="00447996" w:rsidRPr="00E5481D" w14:paraId="5A40E953" w14:textId="77777777" w:rsidTr="000C1CF4">
        <w:trPr>
          <w:trHeight w:val="19"/>
        </w:trPr>
        <w:tc>
          <w:tcPr>
            <w:tcW w:w="405" w:type="pct"/>
            <w:shd w:val="clear" w:color="auto" w:fill="auto"/>
            <w:noWrap/>
            <w:vAlign w:val="center"/>
          </w:tcPr>
          <w:p w14:paraId="05C5DBB6" w14:textId="45435AE4" w:rsidR="00447996" w:rsidRPr="00E5481D" w:rsidRDefault="00447996" w:rsidP="000C1CF4">
            <w:pPr>
              <w:jc w:val="center"/>
              <w:rPr>
                <w:rFonts w:asciiTheme="minorHAnsi" w:hAnsiTheme="minorHAnsi" w:cstheme="minorHAnsi"/>
                <w:b/>
                <w:sz w:val="22"/>
                <w:szCs w:val="22"/>
              </w:rPr>
            </w:pPr>
            <w:r w:rsidRPr="00E5481D">
              <w:rPr>
                <w:rFonts w:asciiTheme="minorHAnsi" w:hAnsiTheme="minorHAnsi" w:cstheme="minorHAnsi"/>
                <w:b/>
                <w:sz w:val="22"/>
                <w:szCs w:val="22"/>
              </w:rPr>
              <w:t>0</w:t>
            </w:r>
            <w:r w:rsidR="0088537D">
              <w:rPr>
                <w:rFonts w:asciiTheme="minorHAnsi" w:hAnsiTheme="minorHAnsi" w:cstheme="minorHAnsi"/>
                <w:b/>
                <w:sz w:val="22"/>
                <w:szCs w:val="22"/>
              </w:rPr>
              <w:t>5</w:t>
            </w:r>
          </w:p>
        </w:tc>
        <w:tc>
          <w:tcPr>
            <w:tcW w:w="469" w:type="pct"/>
            <w:shd w:val="clear" w:color="000000" w:fill="FFFFFF"/>
            <w:noWrap/>
            <w:vAlign w:val="center"/>
          </w:tcPr>
          <w:p w14:paraId="128A7D52" w14:textId="4DDE76EA" w:rsidR="00447996" w:rsidRPr="000C1CF4" w:rsidRDefault="00447996" w:rsidP="000C1CF4">
            <w:pPr>
              <w:jc w:val="center"/>
              <w:rPr>
                <w:rFonts w:asciiTheme="minorHAnsi" w:hAnsiTheme="minorHAnsi" w:cstheme="minorHAnsi"/>
                <w:bCs/>
                <w:sz w:val="22"/>
                <w:szCs w:val="22"/>
              </w:rPr>
            </w:pPr>
            <w:r w:rsidRPr="000C1CF4">
              <w:rPr>
                <w:rFonts w:ascii="Calibri" w:hAnsi="Calibri"/>
                <w:color w:val="000000" w:themeColor="text1"/>
                <w:sz w:val="22"/>
                <w:szCs w:val="22"/>
              </w:rPr>
              <w:t>3</w:t>
            </w:r>
          </w:p>
        </w:tc>
        <w:tc>
          <w:tcPr>
            <w:tcW w:w="609" w:type="pct"/>
            <w:shd w:val="clear" w:color="000000" w:fill="FFFFFF"/>
            <w:vAlign w:val="center"/>
          </w:tcPr>
          <w:p w14:paraId="65F6645A" w14:textId="39E20751" w:rsidR="00447996" w:rsidRPr="00E5481D" w:rsidRDefault="00447996" w:rsidP="000C1CF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2148" w:type="pct"/>
            <w:shd w:val="clear" w:color="000000" w:fill="FFFFFF"/>
          </w:tcPr>
          <w:p w14:paraId="3874C3AC" w14:textId="2FD4085C" w:rsidR="00447996" w:rsidRPr="00E5481D" w:rsidRDefault="00447996" w:rsidP="00447996">
            <w:pPr>
              <w:jc w:val="both"/>
              <w:rPr>
                <w:rFonts w:asciiTheme="minorHAnsi" w:hAnsiTheme="minorHAnsi" w:cstheme="minorHAnsi"/>
                <w:sz w:val="22"/>
                <w:szCs w:val="22"/>
              </w:rPr>
            </w:pPr>
            <w:bookmarkStart w:id="6" w:name="OLE_LINK6"/>
            <w:r w:rsidRPr="00E5481D">
              <w:rPr>
                <w:rFonts w:ascii="Calibri" w:hAnsi="Calibri"/>
                <w:color w:val="000000" w:themeColor="text1"/>
                <w:sz w:val="22"/>
                <w:szCs w:val="22"/>
                <w:u w:val="single"/>
              </w:rPr>
              <w:t xml:space="preserve">Impressora: </w:t>
            </w:r>
            <w:r w:rsidRPr="00E5481D">
              <w:rPr>
                <w:rFonts w:ascii="Calibri" w:hAnsi="Calibri"/>
                <w:sz w:val="22"/>
                <w:szCs w:val="22"/>
              </w:rPr>
              <w:t>Especificação mínima: que esteja em linha de produção pelo fabricante</w:t>
            </w:r>
            <w:r w:rsidRPr="00E5481D">
              <w:rPr>
                <w:rFonts w:ascii="Calibri" w:hAnsi="Calibri"/>
                <w:color w:val="000000" w:themeColor="text1"/>
                <w:sz w:val="22"/>
                <w:szCs w:val="22"/>
              </w:rPr>
              <w:t xml:space="preserve">- Resolução máxima de impressão: 5760 x 1440 dpi - Velocidade de impressão: 33 ppm em preto e 15 ppm em cores- Tamanho da gota: 3 </w:t>
            </w:r>
            <w:proofErr w:type="spellStart"/>
            <w:r w:rsidRPr="00E5481D">
              <w:rPr>
                <w:rFonts w:ascii="Calibri" w:hAnsi="Calibri"/>
                <w:color w:val="000000" w:themeColor="text1"/>
                <w:sz w:val="22"/>
                <w:szCs w:val="22"/>
              </w:rPr>
              <w:t>picolitros</w:t>
            </w:r>
            <w:proofErr w:type="spellEnd"/>
            <w:r w:rsidRPr="00E5481D">
              <w:rPr>
                <w:rFonts w:ascii="Calibri" w:hAnsi="Calibri"/>
                <w:color w:val="000000" w:themeColor="text1"/>
                <w:sz w:val="22"/>
                <w:szCs w:val="22"/>
              </w:rPr>
              <w:t xml:space="preserve"> - Capacidade de Entrada do papel: 100 folhas de papel A4- Capacidade de Saída do papel: 30 folhas de papel A4- Tamanhos de papel suportados: A4, A6, Carta, Legal, Folio, 4x6" (10x15cm), 5x7" (13x18cm), 8x10" </w:t>
            </w:r>
            <w:bookmarkEnd w:id="6"/>
            <w:r w:rsidRPr="00E5481D">
              <w:rPr>
                <w:rFonts w:ascii="Calibri" w:hAnsi="Calibri"/>
                <w:color w:val="000000" w:themeColor="text1"/>
                <w:sz w:val="22"/>
                <w:szCs w:val="22"/>
              </w:rPr>
              <w:t xml:space="preserve">(20x25cm), 3,5x5" (9x13cm), Executivo, 16:9 (10x18cm), Meia Carta, Envelope #10 - E-mail Print- Apple Air Print- Google Cloud Print - </w:t>
            </w:r>
            <w:proofErr w:type="spellStart"/>
            <w:r w:rsidRPr="00E5481D">
              <w:rPr>
                <w:rFonts w:ascii="Calibri" w:hAnsi="Calibri"/>
                <w:color w:val="000000" w:themeColor="text1"/>
                <w:sz w:val="22"/>
                <w:szCs w:val="22"/>
              </w:rPr>
              <w:t>Mopria</w:t>
            </w:r>
            <w:proofErr w:type="spellEnd"/>
            <w:r w:rsidRPr="00E5481D">
              <w:rPr>
                <w:rFonts w:ascii="Calibri" w:hAnsi="Calibri"/>
                <w:color w:val="000000" w:themeColor="text1"/>
                <w:sz w:val="22"/>
                <w:szCs w:val="22"/>
              </w:rPr>
              <w:t xml:space="preserve"> </w:t>
            </w:r>
            <w:r w:rsidRPr="00E5481D">
              <w:rPr>
                <w:rFonts w:ascii="Calibri" w:hAnsi="Calibri"/>
                <w:color w:val="000000" w:themeColor="text1"/>
                <w:sz w:val="22"/>
                <w:szCs w:val="22"/>
                <w:u w:val="single"/>
              </w:rPr>
              <w:t>Scanner:</w:t>
            </w:r>
            <w:r w:rsidRPr="00E5481D">
              <w:rPr>
                <w:rFonts w:ascii="Calibri" w:hAnsi="Calibri"/>
                <w:color w:val="000000" w:themeColor="text1"/>
                <w:sz w:val="22"/>
                <w:szCs w:val="22"/>
              </w:rPr>
              <w:t xml:space="preserve">- Resolução máxima do scanner: 1200 x 2400 dpi - Profundidade máxima do scanner: 48-bit interna (24-bit externa) - Área de escaneamento: 21,6 x 29,7 cm - Velocidade máxima de escaneamento: 2,4 </w:t>
            </w:r>
            <w:proofErr w:type="spellStart"/>
            <w:r w:rsidRPr="00E5481D">
              <w:rPr>
                <w:rFonts w:ascii="Calibri" w:hAnsi="Calibri"/>
                <w:color w:val="000000" w:themeColor="text1"/>
                <w:sz w:val="22"/>
                <w:szCs w:val="22"/>
              </w:rPr>
              <w:t>ms</w:t>
            </w:r>
            <w:proofErr w:type="spellEnd"/>
            <w:r w:rsidRPr="00E5481D">
              <w:rPr>
                <w:rFonts w:ascii="Calibri" w:hAnsi="Calibri"/>
                <w:color w:val="000000" w:themeColor="text1"/>
                <w:sz w:val="22"/>
                <w:szCs w:val="22"/>
              </w:rPr>
              <w:t xml:space="preserve">/linha (mono), 9,5 </w:t>
            </w:r>
            <w:proofErr w:type="spellStart"/>
            <w:r w:rsidRPr="00E5481D">
              <w:rPr>
                <w:rFonts w:ascii="Calibri" w:hAnsi="Calibri"/>
                <w:color w:val="000000" w:themeColor="text1"/>
                <w:sz w:val="22"/>
                <w:szCs w:val="22"/>
              </w:rPr>
              <w:t>ms</w:t>
            </w:r>
            <w:proofErr w:type="spellEnd"/>
            <w:r w:rsidRPr="00E5481D">
              <w:rPr>
                <w:rFonts w:ascii="Calibri" w:hAnsi="Calibri"/>
                <w:color w:val="000000" w:themeColor="text1"/>
                <w:sz w:val="22"/>
                <w:szCs w:val="22"/>
              </w:rPr>
              <w:t xml:space="preserve">/linha (cor). </w:t>
            </w:r>
            <w:r w:rsidRPr="00E5481D">
              <w:rPr>
                <w:rFonts w:ascii="Calibri" w:hAnsi="Calibri"/>
                <w:color w:val="000000" w:themeColor="text1"/>
                <w:sz w:val="22"/>
                <w:szCs w:val="22"/>
                <w:u w:val="single"/>
              </w:rPr>
              <w:t xml:space="preserve">Compatibilidade: </w:t>
            </w:r>
            <w:r w:rsidRPr="00E5481D">
              <w:rPr>
                <w:rFonts w:ascii="Calibri" w:hAnsi="Calibri"/>
                <w:color w:val="000000" w:themeColor="text1"/>
                <w:sz w:val="22"/>
                <w:szCs w:val="22"/>
              </w:rPr>
              <w:t xml:space="preserve">- Windows </w:t>
            </w:r>
            <w:proofErr w:type="spellStart"/>
            <w:r w:rsidRPr="00E5481D">
              <w:rPr>
                <w:rFonts w:ascii="Calibri" w:hAnsi="Calibri"/>
                <w:color w:val="000000" w:themeColor="text1"/>
                <w:sz w:val="22"/>
                <w:szCs w:val="22"/>
              </w:rPr>
              <w:t>Xp</w:t>
            </w:r>
            <w:proofErr w:type="spellEnd"/>
            <w:r w:rsidRPr="00E5481D">
              <w:rPr>
                <w:rFonts w:ascii="Calibri" w:hAnsi="Calibri"/>
                <w:color w:val="000000" w:themeColor="text1"/>
                <w:sz w:val="22"/>
                <w:szCs w:val="22"/>
              </w:rPr>
              <w:t>/</w:t>
            </w:r>
            <w:proofErr w:type="spellStart"/>
            <w:r w:rsidRPr="00E5481D">
              <w:rPr>
                <w:rFonts w:ascii="Calibri" w:hAnsi="Calibri"/>
                <w:color w:val="000000" w:themeColor="text1"/>
                <w:sz w:val="22"/>
                <w:szCs w:val="22"/>
              </w:rPr>
              <w:t>Xp</w:t>
            </w:r>
            <w:proofErr w:type="spellEnd"/>
            <w:r w:rsidRPr="00E5481D">
              <w:rPr>
                <w:rFonts w:ascii="Calibri" w:hAnsi="Calibri"/>
                <w:color w:val="000000" w:themeColor="text1"/>
                <w:sz w:val="22"/>
                <w:szCs w:val="22"/>
              </w:rPr>
              <w:t xml:space="preserve"> Professional x64 </w:t>
            </w:r>
            <w:proofErr w:type="spellStart"/>
            <w:r w:rsidRPr="00E5481D">
              <w:rPr>
                <w:rFonts w:ascii="Calibri" w:hAnsi="Calibri"/>
                <w:color w:val="000000" w:themeColor="text1"/>
                <w:sz w:val="22"/>
                <w:szCs w:val="22"/>
              </w:rPr>
              <w:t>Edition</w:t>
            </w:r>
            <w:proofErr w:type="spellEnd"/>
            <w:r w:rsidRPr="00E5481D">
              <w:rPr>
                <w:rFonts w:ascii="Calibri" w:hAnsi="Calibri"/>
                <w:color w:val="000000" w:themeColor="text1"/>
                <w:sz w:val="22"/>
                <w:szCs w:val="22"/>
              </w:rPr>
              <w:t xml:space="preserve">/Vista/7/8/8.1/10 - Mac Os X 10.6.8, 10.7.x, 10.8.x, 10.9.x, 10.10.x </w:t>
            </w:r>
            <w:r w:rsidRPr="00E5481D">
              <w:rPr>
                <w:rFonts w:ascii="Calibri" w:hAnsi="Calibri"/>
                <w:color w:val="000000" w:themeColor="text1"/>
                <w:sz w:val="22"/>
                <w:szCs w:val="22"/>
                <w:u w:val="single"/>
              </w:rPr>
              <w:t xml:space="preserve">Energia: </w:t>
            </w:r>
            <w:r w:rsidRPr="00E5481D">
              <w:rPr>
                <w:rFonts w:ascii="Calibri" w:hAnsi="Calibri"/>
                <w:color w:val="000000" w:themeColor="text1"/>
                <w:sz w:val="22"/>
                <w:szCs w:val="22"/>
              </w:rPr>
              <w:t xml:space="preserve">- Voltagem: Bivolt - Consumo Elétrico: 11,0W em Operação e 1,3W em repouso - </w:t>
            </w:r>
            <w:r w:rsidRPr="00E5481D">
              <w:rPr>
                <w:rFonts w:ascii="Calibri" w:hAnsi="Calibri"/>
                <w:color w:val="000000" w:themeColor="text1"/>
                <w:sz w:val="22"/>
                <w:szCs w:val="22"/>
                <w:u w:val="single"/>
              </w:rPr>
              <w:t>Cópia:</w:t>
            </w:r>
            <w:r w:rsidRPr="00E5481D">
              <w:rPr>
                <w:rFonts w:ascii="Calibri" w:hAnsi="Calibri"/>
                <w:color w:val="000000" w:themeColor="text1"/>
                <w:sz w:val="22"/>
                <w:szCs w:val="22"/>
              </w:rPr>
              <w:t xml:space="preserve"> Tamanho das cópias: Carta/ A4 ou 10 cm x 15 cm - </w:t>
            </w:r>
            <w:r w:rsidRPr="00E5481D">
              <w:rPr>
                <w:rFonts w:ascii="Calibri" w:hAnsi="Calibri"/>
                <w:color w:val="000000" w:themeColor="text1"/>
                <w:sz w:val="22"/>
                <w:szCs w:val="22"/>
                <w:u w:val="single"/>
              </w:rPr>
              <w:t>Conectividade</w:t>
            </w:r>
            <w:r w:rsidRPr="00E5481D">
              <w:rPr>
                <w:rFonts w:ascii="Calibri" w:hAnsi="Calibri"/>
                <w:color w:val="000000" w:themeColor="text1"/>
                <w:sz w:val="22"/>
                <w:szCs w:val="22"/>
              </w:rPr>
              <w:t xml:space="preserve">: Usb 2.0 de alta velocidade / Wireless / Wi-Fi Direct - </w:t>
            </w:r>
            <w:r w:rsidRPr="00E5481D">
              <w:rPr>
                <w:rFonts w:ascii="Calibri" w:hAnsi="Calibri"/>
                <w:color w:val="000000" w:themeColor="text1"/>
                <w:sz w:val="22"/>
                <w:szCs w:val="22"/>
                <w:u w:val="single"/>
              </w:rPr>
              <w:t>Conteúdo da Embalagem</w:t>
            </w:r>
            <w:r w:rsidRPr="00E5481D">
              <w:rPr>
                <w:rFonts w:ascii="Calibri" w:hAnsi="Calibri"/>
                <w:color w:val="000000" w:themeColor="text1"/>
                <w:sz w:val="22"/>
                <w:szCs w:val="22"/>
              </w:rPr>
              <w:t xml:space="preserve">: Multifuncional </w:t>
            </w:r>
            <w:proofErr w:type="spellStart"/>
            <w:r w:rsidRPr="00E5481D">
              <w:rPr>
                <w:rFonts w:ascii="Calibri" w:hAnsi="Calibri"/>
                <w:color w:val="000000" w:themeColor="text1"/>
                <w:sz w:val="22"/>
                <w:szCs w:val="22"/>
              </w:rPr>
              <w:t>EcoTank</w:t>
            </w:r>
            <w:proofErr w:type="spellEnd"/>
            <w:r w:rsidRPr="00E5481D">
              <w:rPr>
                <w:rFonts w:ascii="Calibri" w:hAnsi="Calibri"/>
                <w:color w:val="000000" w:themeColor="text1"/>
                <w:sz w:val="22"/>
                <w:szCs w:val="22"/>
              </w:rPr>
              <w:t xml:space="preserve">, Kit de garrafas originais (Preto, Ciano, Magenta e Amarelo), Cabo de alimentação, Cabo Usb, </w:t>
            </w:r>
            <w:proofErr w:type="spellStart"/>
            <w:r w:rsidRPr="00E5481D">
              <w:rPr>
                <w:rFonts w:ascii="Calibri" w:hAnsi="Calibri"/>
                <w:color w:val="000000" w:themeColor="text1"/>
                <w:sz w:val="22"/>
                <w:szCs w:val="22"/>
              </w:rPr>
              <w:t>Cd</w:t>
            </w:r>
            <w:proofErr w:type="spellEnd"/>
            <w:r w:rsidRPr="00E5481D">
              <w:rPr>
                <w:rFonts w:ascii="Calibri" w:hAnsi="Calibri"/>
                <w:color w:val="000000" w:themeColor="text1"/>
                <w:sz w:val="22"/>
                <w:szCs w:val="22"/>
              </w:rPr>
              <w:t xml:space="preserve"> de instalação, </w:t>
            </w:r>
            <w:r w:rsidRPr="00E5481D">
              <w:rPr>
                <w:rFonts w:ascii="Calibri" w:hAnsi="Calibri"/>
                <w:color w:val="000000" w:themeColor="text1"/>
                <w:sz w:val="22"/>
                <w:szCs w:val="22"/>
              </w:rPr>
              <w:lastRenderedPageBreak/>
              <w:t>Softwares, Guia de instalação rápida</w:t>
            </w:r>
            <w:r w:rsidRPr="00E5481D">
              <w:rPr>
                <w:rFonts w:ascii="Calibri" w:hAnsi="Calibri"/>
                <w:color w:val="000000" w:themeColor="text1"/>
                <w:sz w:val="22"/>
                <w:szCs w:val="22"/>
              </w:rPr>
              <w:br/>
              <w:t>Garantia: 12 meses de garantia</w:t>
            </w:r>
          </w:p>
        </w:tc>
        <w:tc>
          <w:tcPr>
            <w:tcW w:w="605" w:type="pct"/>
            <w:shd w:val="clear" w:color="auto" w:fill="auto"/>
            <w:noWrap/>
            <w:vAlign w:val="center"/>
          </w:tcPr>
          <w:p w14:paraId="72838016" w14:textId="1E55D0E4" w:rsidR="00447996" w:rsidRPr="00E5481D" w:rsidRDefault="0088537D"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1.191,33</w:t>
            </w:r>
          </w:p>
        </w:tc>
        <w:tc>
          <w:tcPr>
            <w:tcW w:w="764" w:type="pct"/>
            <w:shd w:val="clear" w:color="auto" w:fill="auto"/>
            <w:noWrap/>
            <w:vAlign w:val="center"/>
          </w:tcPr>
          <w:p w14:paraId="39D5CDB2" w14:textId="3F5D7CF5" w:rsidR="00447996" w:rsidRPr="00E5481D" w:rsidRDefault="0088537D"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3.573,99</w:t>
            </w:r>
          </w:p>
        </w:tc>
      </w:tr>
      <w:tr w:rsidR="00447996" w:rsidRPr="00E5481D" w14:paraId="6F7E00BF" w14:textId="77777777" w:rsidTr="000C1CF4">
        <w:trPr>
          <w:trHeight w:val="19"/>
        </w:trPr>
        <w:tc>
          <w:tcPr>
            <w:tcW w:w="405" w:type="pct"/>
            <w:shd w:val="clear" w:color="auto" w:fill="auto"/>
            <w:noWrap/>
            <w:vAlign w:val="center"/>
          </w:tcPr>
          <w:p w14:paraId="0743EFD2" w14:textId="1EDD2F06" w:rsidR="00447996" w:rsidRPr="00E5481D" w:rsidRDefault="00447996" w:rsidP="000C1CF4">
            <w:pPr>
              <w:jc w:val="center"/>
              <w:rPr>
                <w:rFonts w:asciiTheme="minorHAnsi" w:hAnsiTheme="minorHAnsi" w:cstheme="minorHAnsi"/>
                <w:b/>
                <w:sz w:val="22"/>
                <w:szCs w:val="22"/>
              </w:rPr>
            </w:pPr>
            <w:r w:rsidRPr="00E5481D">
              <w:rPr>
                <w:rFonts w:asciiTheme="minorHAnsi" w:hAnsiTheme="minorHAnsi" w:cstheme="minorHAnsi"/>
                <w:b/>
                <w:sz w:val="22"/>
                <w:szCs w:val="22"/>
              </w:rPr>
              <w:t>0</w:t>
            </w:r>
            <w:r w:rsidR="0088537D">
              <w:rPr>
                <w:rFonts w:asciiTheme="minorHAnsi" w:hAnsiTheme="minorHAnsi" w:cstheme="minorHAnsi"/>
                <w:b/>
                <w:sz w:val="22"/>
                <w:szCs w:val="22"/>
              </w:rPr>
              <w:t>6</w:t>
            </w:r>
          </w:p>
        </w:tc>
        <w:tc>
          <w:tcPr>
            <w:tcW w:w="469" w:type="pct"/>
            <w:shd w:val="clear" w:color="000000" w:fill="FFFFFF"/>
            <w:noWrap/>
            <w:vAlign w:val="center"/>
          </w:tcPr>
          <w:p w14:paraId="5453F686" w14:textId="6A84DFC6" w:rsidR="00447996" w:rsidRPr="00E5481D" w:rsidRDefault="00447996" w:rsidP="000C1CF4">
            <w:pPr>
              <w:jc w:val="center"/>
              <w:rPr>
                <w:rFonts w:asciiTheme="minorHAnsi" w:hAnsiTheme="minorHAnsi" w:cstheme="minorHAnsi"/>
                <w:bCs/>
                <w:sz w:val="22"/>
                <w:szCs w:val="22"/>
              </w:rPr>
            </w:pPr>
            <w:r w:rsidRPr="00E5481D">
              <w:rPr>
                <w:rFonts w:ascii="Calibri" w:hAnsi="Calibri"/>
                <w:color w:val="000000" w:themeColor="text1"/>
                <w:sz w:val="22"/>
                <w:szCs w:val="22"/>
              </w:rPr>
              <w:t>6</w:t>
            </w:r>
          </w:p>
        </w:tc>
        <w:tc>
          <w:tcPr>
            <w:tcW w:w="609" w:type="pct"/>
            <w:shd w:val="clear" w:color="000000" w:fill="FFFFFF"/>
            <w:vAlign w:val="center"/>
          </w:tcPr>
          <w:p w14:paraId="3425451A" w14:textId="2F3F77B5" w:rsidR="00447996" w:rsidRPr="00E5481D" w:rsidRDefault="00447996" w:rsidP="000C1CF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2148" w:type="pct"/>
            <w:shd w:val="clear" w:color="000000" w:fill="FFFFFF"/>
          </w:tcPr>
          <w:p w14:paraId="14D8C8CB" w14:textId="7451906E" w:rsidR="00447996" w:rsidRPr="00E5481D" w:rsidRDefault="00447996" w:rsidP="00447996">
            <w:pPr>
              <w:jc w:val="both"/>
              <w:rPr>
                <w:rFonts w:asciiTheme="minorHAnsi" w:hAnsiTheme="minorHAnsi" w:cstheme="minorHAnsi"/>
                <w:sz w:val="22"/>
                <w:szCs w:val="22"/>
              </w:rPr>
            </w:pPr>
            <w:bookmarkStart w:id="7" w:name="OLE_LINK7"/>
            <w:r w:rsidRPr="00E5481D">
              <w:rPr>
                <w:rFonts w:ascii="Calibri" w:hAnsi="Calibri"/>
                <w:color w:val="000000" w:themeColor="text1"/>
                <w:sz w:val="22"/>
                <w:szCs w:val="22"/>
              </w:rPr>
              <w:t>MONITOR 19,5” 20M37A - VGA – 1366X768</w:t>
            </w:r>
            <w:bookmarkEnd w:id="7"/>
          </w:p>
        </w:tc>
        <w:tc>
          <w:tcPr>
            <w:tcW w:w="605" w:type="pct"/>
            <w:shd w:val="clear" w:color="auto" w:fill="auto"/>
            <w:noWrap/>
            <w:vAlign w:val="center"/>
          </w:tcPr>
          <w:p w14:paraId="5B9BDF1F" w14:textId="659DC78E" w:rsidR="00447996" w:rsidRPr="00E5481D" w:rsidRDefault="0088537D"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508,30</w:t>
            </w:r>
          </w:p>
        </w:tc>
        <w:tc>
          <w:tcPr>
            <w:tcW w:w="764" w:type="pct"/>
            <w:shd w:val="clear" w:color="auto" w:fill="auto"/>
            <w:noWrap/>
            <w:vAlign w:val="center"/>
          </w:tcPr>
          <w:p w14:paraId="05CB9E21" w14:textId="08844A1D" w:rsidR="00447996" w:rsidRPr="00E5481D" w:rsidRDefault="0088537D" w:rsidP="0044799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3.049,80</w:t>
            </w:r>
          </w:p>
        </w:tc>
      </w:tr>
      <w:tr w:rsidR="00447996" w:rsidRPr="00E5481D" w14:paraId="2D25AF7A" w14:textId="77777777" w:rsidTr="000C1CF4">
        <w:trPr>
          <w:trHeight w:val="19"/>
        </w:trPr>
        <w:tc>
          <w:tcPr>
            <w:tcW w:w="4236" w:type="pct"/>
            <w:gridSpan w:val="5"/>
            <w:shd w:val="clear" w:color="auto" w:fill="auto"/>
            <w:noWrap/>
            <w:vAlign w:val="center"/>
          </w:tcPr>
          <w:p w14:paraId="2A9CE2F3" w14:textId="2DD830BC" w:rsidR="00447996" w:rsidRPr="00E5481D" w:rsidRDefault="00447996" w:rsidP="000C1CF4">
            <w:pPr>
              <w:jc w:val="center"/>
              <w:rPr>
                <w:rFonts w:asciiTheme="minorHAnsi" w:hAnsiTheme="minorHAnsi" w:cstheme="minorHAnsi"/>
                <w:color w:val="000000"/>
                <w:sz w:val="22"/>
                <w:szCs w:val="22"/>
              </w:rPr>
            </w:pPr>
            <w:r w:rsidRPr="00E5481D">
              <w:rPr>
                <w:rFonts w:asciiTheme="minorHAnsi" w:hAnsiTheme="minorHAnsi" w:cstheme="minorHAnsi"/>
                <w:b/>
                <w:color w:val="000000"/>
                <w:sz w:val="22"/>
                <w:szCs w:val="22"/>
              </w:rPr>
              <w:t>VALOR TOTAL ESTIMADO</w:t>
            </w:r>
          </w:p>
        </w:tc>
        <w:tc>
          <w:tcPr>
            <w:tcW w:w="764" w:type="pct"/>
            <w:shd w:val="clear" w:color="auto" w:fill="auto"/>
            <w:noWrap/>
            <w:vAlign w:val="center"/>
          </w:tcPr>
          <w:p w14:paraId="5FBB3D25" w14:textId="2072ABA1" w:rsidR="00447996" w:rsidRPr="00E5481D" w:rsidRDefault="00447996" w:rsidP="00447996">
            <w:pPr>
              <w:jc w:val="center"/>
              <w:rPr>
                <w:rFonts w:asciiTheme="minorHAnsi" w:hAnsiTheme="minorHAnsi" w:cstheme="minorHAnsi"/>
                <w:color w:val="000000"/>
                <w:sz w:val="22"/>
                <w:szCs w:val="22"/>
              </w:rPr>
            </w:pPr>
            <w:r w:rsidRPr="00E5481D">
              <w:rPr>
                <w:rFonts w:asciiTheme="minorHAnsi" w:hAnsiTheme="minorHAnsi" w:cstheme="minorHAnsi"/>
                <w:b/>
                <w:color w:val="000000"/>
                <w:sz w:val="22"/>
                <w:szCs w:val="22"/>
              </w:rPr>
              <w:t>R</w:t>
            </w:r>
            <w:r w:rsidR="0088537D" w:rsidRPr="00E5481D">
              <w:rPr>
                <w:rFonts w:asciiTheme="minorHAnsi" w:hAnsiTheme="minorHAnsi" w:cstheme="minorHAnsi"/>
                <w:b/>
                <w:color w:val="000000"/>
                <w:sz w:val="22"/>
                <w:szCs w:val="22"/>
              </w:rPr>
              <w:t xml:space="preserve">$ </w:t>
            </w:r>
            <w:r w:rsidR="0088537D">
              <w:rPr>
                <w:rFonts w:asciiTheme="minorHAnsi" w:hAnsiTheme="minorHAnsi" w:cstheme="minorHAnsi"/>
                <w:b/>
                <w:color w:val="000000"/>
                <w:sz w:val="22"/>
                <w:szCs w:val="22"/>
              </w:rPr>
              <w:t>26.720,78</w:t>
            </w:r>
          </w:p>
        </w:tc>
      </w:tr>
    </w:tbl>
    <w:p w14:paraId="55D776DF" w14:textId="77777777" w:rsidR="00674421" w:rsidRPr="00F819F5" w:rsidRDefault="00674421" w:rsidP="00101F02">
      <w:pPr>
        <w:jc w:val="both"/>
        <w:rPr>
          <w:rFonts w:asciiTheme="minorHAnsi" w:hAnsiTheme="minorHAnsi" w:cstheme="minorHAnsi"/>
          <w:b/>
        </w:rPr>
      </w:pPr>
    </w:p>
    <w:p w14:paraId="73A98881" w14:textId="6CE2DA24" w:rsidR="006C18ED" w:rsidRPr="00F819F5"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49E6A9E2" w14:textId="77777777" w:rsidR="006C18ED" w:rsidRPr="00F819F5" w:rsidRDefault="006C18ED" w:rsidP="00101F02">
      <w:pPr>
        <w:ind w:left="360"/>
        <w:jc w:val="both"/>
        <w:rPr>
          <w:rFonts w:asciiTheme="minorHAnsi" w:hAnsiTheme="minorHAnsi" w:cstheme="minorHAnsi"/>
          <w:b/>
        </w:rPr>
      </w:pPr>
    </w:p>
    <w:p w14:paraId="31102808" w14:textId="77777777"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bCs/>
        </w:rPr>
        <w:t xml:space="preserve">As entregas serão parceladas conforme solicitação da Secretaria Municipal de Saúde, através de Autorização de Fornecimento enviada à empresa via </w:t>
      </w:r>
      <w:r w:rsidRPr="00F819F5">
        <w:rPr>
          <w:rFonts w:asciiTheme="minorHAnsi" w:hAnsiTheme="minorHAnsi" w:cstheme="minorHAnsi"/>
          <w:bCs/>
          <w:i/>
        </w:rPr>
        <w:t>e-mail</w:t>
      </w:r>
      <w:r w:rsidRPr="00F819F5">
        <w:rPr>
          <w:rFonts w:asciiTheme="minorHAnsi" w:hAnsiTheme="minorHAnsi" w:cstheme="minorHAnsi"/>
          <w:bCs/>
        </w:rPr>
        <w:t>.</w:t>
      </w:r>
    </w:p>
    <w:p w14:paraId="53DC8815" w14:textId="77777777" w:rsidR="006C18ED" w:rsidRPr="00F819F5" w:rsidRDefault="006C18ED" w:rsidP="00101F02">
      <w:pPr>
        <w:ind w:left="360"/>
        <w:jc w:val="both"/>
        <w:rPr>
          <w:rFonts w:asciiTheme="minorHAnsi" w:hAnsiTheme="minorHAnsi" w:cstheme="minorHAnsi"/>
          <w:b/>
        </w:rPr>
      </w:pPr>
    </w:p>
    <w:p w14:paraId="4E5D6AEA" w14:textId="4C9255D2"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bCs/>
        </w:rPr>
        <w:t xml:space="preserve">Os </w:t>
      </w:r>
      <w:r w:rsidR="00C7562E">
        <w:rPr>
          <w:rFonts w:asciiTheme="minorHAnsi" w:hAnsiTheme="minorHAnsi" w:cstheme="minorHAnsi"/>
          <w:bCs/>
        </w:rPr>
        <w:t>equipamentos</w:t>
      </w:r>
      <w:r w:rsidRPr="00F819F5">
        <w:rPr>
          <w:rFonts w:asciiTheme="minorHAnsi" w:hAnsiTheme="minorHAnsi" w:cstheme="minorHAnsi"/>
          <w:bCs/>
        </w:rPr>
        <w:t xml:space="preserve"> deverão ser entregues em até </w:t>
      </w:r>
      <w:sdt>
        <w:sdtPr>
          <w:rPr>
            <w:rFonts w:asciiTheme="minorHAnsi" w:hAnsiTheme="minorHAnsi" w:cstheme="minorHAns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EndPr/>
        <w:sdtContent>
          <w:r w:rsidR="001725BD">
            <w:rPr>
              <w:rFonts w:asciiTheme="minorHAnsi" w:hAnsiTheme="minorHAnsi" w:cstheme="minorHAnsi"/>
              <w:bCs/>
            </w:rPr>
            <w:t>15 (quinze) dias consecutivos</w:t>
          </w:r>
        </w:sdtContent>
      </w:sdt>
      <w:r w:rsidRPr="00F819F5">
        <w:rPr>
          <w:rFonts w:asciiTheme="minorHAnsi" w:hAnsiTheme="minorHAnsi" w:cstheme="minorHAnsi"/>
          <w:bCs/>
        </w:rPr>
        <w:t xml:space="preserve"> contados do recebimento da autorização de fornecimento, sem custo adicional de frete ou outros.</w:t>
      </w:r>
    </w:p>
    <w:p w14:paraId="70DB7250" w14:textId="77777777" w:rsidR="006C18ED" w:rsidRPr="00F819F5" w:rsidRDefault="006C18ED" w:rsidP="00101F02">
      <w:pPr>
        <w:pStyle w:val="PargrafodaLista"/>
        <w:jc w:val="both"/>
        <w:rPr>
          <w:rFonts w:asciiTheme="minorHAnsi" w:hAnsiTheme="minorHAnsi" w:cstheme="minorHAnsi"/>
          <w:bCs/>
        </w:rPr>
      </w:pPr>
    </w:p>
    <w:p w14:paraId="2DBD6911" w14:textId="77777777"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rPr>
        <w:t xml:space="preserve">A entrega do objeto deste edital será feita no </w:t>
      </w:r>
      <w:r w:rsidRPr="00F819F5">
        <w:rPr>
          <w:rFonts w:asciiTheme="minorHAnsi" w:hAnsiTheme="minorHAnsi" w:cstheme="minorHAnsi"/>
          <w:b/>
        </w:rPr>
        <w:t>ALMOXARIFADO DA SAÚDE</w:t>
      </w:r>
      <w:r w:rsidRPr="00F819F5">
        <w:rPr>
          <w:rFonts w:asciiTheme="minorHAnsi" w:hAnsiTheme="minorHAnsi" w:cstheme="minorHAnsi"/>
        </w:rPr>
        <w:t xml:space="preserve">, sito à Rua Karl Duda, s/nº, anexo ao Hospital São </w:t>
      </w:r>
      <w:r w:rsidR="0064169C" w:rsidRPr="00F819F5">
        <w:rPr>
          <w:rFonts w:asciiTheme="minorHAnsi" w:hAnsiTheme="minorHAnsi" w:cstheme="minorHAnsi"/>
        </w:rPr>
        <w:t>Luiz</w:t>
      </w:r>
      <w:r w:rsidRPr="00F819F5">
        <w:rPr>
          <w:rFonts w:asciiTheme="minorHAnsi" w:hAnsiTheme="minorHAnsi" w:cstheme="minorHAnsi"/>
        </w:rPr>
        <w:t xml:space="preserve"> (fundos), Centro, Campo Alegre/SC, CEP: 89.294-000.</w:t>
      </w:r>
    </w:p>
    <w:p w14:paraId="56746A58" w14:textId="77777777" w:rsidR="006C18ED" w:rsidRPr="003A7C7D" w:rsidRDefault="006C18ED" w:rsidP="00101F02">
      <w:pPr>
        <w:pStyle w:val="PargrafodaLista"/>
        <w:tabs>
          <w:tab w:val="left" w:pos="567"/>
        </w:tabs>
        <w:ind w:left="0"/>
        <w:jc w:val="both"/>
        <w:rPr>
          <w:rFonts w:asciiTheme="minorHAnsi" w:hAnsiTheme="minorHAnsi" w:cstheme="minorHAnsi"/>
          <w:bCs/>
        </w:rPr>
      </w:pPr>
    </w:p>
    <w:p w14:paraId="2882AB11" w14:textId="77777777" w:rsidR="005415D7" w:rsidRPr="003A7C7D" w:rsidRDefault="005415D7" w:rsidP="005415D7">
      <w:pPr>
        <w:numPr>
          <w:ilvl w:val="1"/>
          <w:numId w:val="9"/>
        </w:numPr>
        <w:tabs>
          <w:tab w:val="left" w:pos="567"/>
        </w:tabs>
        <w:ind w:left="0" w:firstLine="0"/>
        <w:jc w:val="both"/>
        <w:rPr>
          <w:rFonts w:asciiTheme="minorHAnsi" w:hAnsiTheme="minorHAnsi" w:cstheme="minorHAnsi"/>
          <w:b/>
        </w:rPr>
      </w:pPr>
      <w:r w:rsidRPr="003A7C7D">
        <w:rPr>
          <w:rFonts w:asciiTheme="minorHAnsi" w:hAnsiTheme="minorHAnsi" w:cstheme="minorHAnsi"/>
        </w:rPr>
        <w:t>Os equipamentos deverão ter garantia mínima de doze (12) meses contra vícios e/ou defeitos de fabricação, a contar da data de entrega dos materiais.</w:t>
      </w:r>
    </w:p>
    <w:p w14:paraId="3E074EB0"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39627A46" w14:textId="2C497588"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O </w:t>
      </w:r>
      <w:r w:rsidR="005415D7">
        <w:rPr>
          <w:rFonts w:asciiTheme="minorHAnsi" w:hAnsiTheme="minorHAnsi" w:cstheme="minorHAnsi"/>
          <w:bCs/>
          <w:szCs w:val="24"/>
        </w:rPr>
        <w:t>equipamento</w:t>
      </w:r>
      <w:r w:rsidRPr="00F819F5">
        <w:rPr>
          <w:rFonts w:asciiTheme="minorHAnsi" w:hAnsiTheme="minorHAnsi" w:cstheme="minorHAnsi"/>
          <w:bCs/>
          <w:szCs w:val="24"/>
        </w:rPr>
        <w:t xml:space="preserve"> só será considerado aceito após conferência pelo profissional responsável, ficando (o fornecedor) sujeito à substituição, desde que constatada a preexistência de defeito, má fé do fornecedor, condições de transporte que comprometam a integridade dos produtos ou que estejam de desacordo com a legislação vigente.</w:t>
      </w:r>
    </w:p>
    <w:p w14:paraId="11F99C16"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2FE5A480" w14:textId="1C2612FB"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 xml:space="preserve">No caso de não aceitação do material pelos motivos relacionados no item acima, ou outras que comprometam a sua utilização, será de total responsabilidade da empresa licitante a substituição dos mesmos, no prazo máximo de </w:t>
      </w:r>
      <w:r w:rsidR="005415D7">
        <w:rPr>
          <w:rFonts w:asciiTheme="minorHAnsi" w:hAnsiTheme="minorHAnsi" w:cstheme="minorHAnsi"/>
          <w:szCs w:val="24"/>
        </w:rPr>
        <w:t>03</w:t>
      </w:r>
      <w:r w:rsidRPr="00F819F5">
        <w:rPr>
          <w:rFonts w:asciiTheme="minorHAnsi" w:hAnsiTheme="minorHAnsi" w:cstheme="minorHAnsi"/>
          <w:szCs w:val="24"/>
        </w:rPr>
        <w:t xml:space="preserve"> (</w:t>
      </w:r>
      <w:r w:rsidR="005415D7">
        <w:rPr>
          <w:rFonts w:asciiTheme="minorHAnsi" w:hAnsiTheme="minorHAnsi" w:cstheme="minorHAnsi"/>
          <w:szCs w:val="24"/>
        </w:rPr>
        <w:t>três</w:t>
      </w:r>
      <w:r w:rsidRPr="00F819F5">
        <w:rPr>
          <w:rFonts w:asciiTheme="minorHAnsi" w:hAnsiTheme="minorHAnsi" w:cstheme="minorHAnsi"/>
          <w:szCs w:val="24"/>
        </w:rPr>
        <w:t xml:space="preserve">) </w:t>
      </w:r>
      <w:r w:rsidR="005415D7">
        <w:rPr>
          <w:rFonts w:asciiTheme="minorHAnsi" w:hAnsiTheme="minorHAnsi" w:cstheme="minorHAnsi"/>
          <w:szCs w:val="24"/>
        </w:rPr>
        <w:t>dias úteis</w:t>
      </w:r>
      <w:r w:rsidRPr="00F819F5">
        <w:rPr>
          <w:rFonts w:asciiTheme="minorHAnsi" w:hAnsiTheme="minorHAnsi" w:cstheme="minorHAnsi"/>
          <w:szCs w:val="24"/>
        </w:rPr>
        <w:t>, sem custo para o Município.</w:t>
      </w:r>
    </w:p>
    <w:p w14:paraId="17E4984C"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37B34E43"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A empresa licitante vencedora </w:t>
      </w:r>
      <w:r w:rsidRPr="00920135">
        <w:rPr>
          <w:rFonts w:asciiTheme="minorHAnsi" w:hAnsiTheme="minorHAnsi" w:cstheme="minorHAnsi"/>
          <w:bCs/>
          <w:szCs w:val="24"/>
        </w:rPr>
        <w:t>terá prazo de 15 (quinze) dias consecutivos, após validamente intimada, no caso de não aceitação dos materiais para fazer a retirada na</w:t>
      </w:r>
      <w:r w:rsidRPr="00F819F5">
        <w:rPr>
          <w:rFonts w:asciiTheme="minorHAnsi" w:hAnsiTheme="minorHAnsi" w:cstheme="minorHAnsi"/>
          <w:bCs/>
          <w:szCs w:val="24"/>
        </w:rPr>
        <w:t xml:space="preserve"> Secretaria Municipal de Saúde, sob pena de perda total dos mesmos.</w:t>
      </w:r>
    </w:p>
    <w:p w14:paraId="74CE3215"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2564565A"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155184F4"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73663857"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Serão admitidos a participar desta licitação os que estejam legalmente estabelecidos na forma da lei, para os fins do objeto pleiteado.</w:t>
      </w:r>
    </w:p>
    <w:p w14:paraId="338C482F"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27BA002D" w14:textId="08B32134" w:rsidR="006C18ED" w:rsidRPr="00F819F5" w:rsidRDefault="006C18ED" w:rsidP="00101F02">
      <w:pPr>
        <w:pStyle w:val="Corpodetexto22"/>
        <w:numPr>
          <w:ilvl w:val="1"/>
          <w:numId w:val="9"/>
        </w:numPr>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 O Fundo Municipal de Saúde de Campo Alegre</w:t>
      </w:r>
      <w:r w:rsidR="0090433B" w:rsidRPr="00F819F5">
        <w:rPr>
          <w:rFonts w:asciiTheme="minorHAnsi" w:hAnsiTheme="minorHAnsi" w:cstheme="minorHAnsi"/>
          <w:bCs/>
          <w:szCs w:val="24"/>
        </w:rPr>
        <w:t xml:space="preserve"> se reserva</w:t>
      </w:r>
      <w:r w:rsidRPr="00F819F5">
        <w:rPr>
          <w:rFonts w:asciiTheme="minorHAnsi" w:hAnsiTheme="minorHAnsi" w:cstheme="minorHAnsi"/>
          <w:bCs/>
          <w:szCs w:val="24"/>
        </w:rPr>
        <w:t xml:space="preserve"> </w:t>
      </w:r>
      <w:r w:rsidR="0090433B" w:rsidRPr="00F819F5">
        <w:rPr>
          <w:rFonts w:asciiTheme="minorHAnsi" w:hAnsiTheme="minorHAnsi" w:cstheme="minorHAnsi"/>
          <w:bCs/>
          <w:szCs w:val="24"/>
        </w:rPr>
        <w:t>a</w:t>
      </w:r>
      <w:r w:rsidRPr="00F819F5">
        <w:rPr>
          <w:rFonts w:asciiTheme="minorHAnsi" w:hAnsiTheme="minorHAnsi" w:cstheme="minorHAnsi"/>
          <w:bCs/>
          <w:szCs w:val="24"/>
        </w:rPr>
        <w:t xml:space="preserve">o direito </w:t>
      </w:r>
      <w:r w:rsidR="00175407" w:rsidRPr="00F819F5">
        <w:rPr>
          <w:rFonts w:asciiTheme="minorHAnsi" w:hAnsiTheme="minorHAnsi" w:cstheme="minorHAnsi"/>
          <w:bCs/>
          <w:szCs w:val="24"/>
        </w:rPr>
        <w:t>de a</w:t>
      </w:r>
      <w:r w:rsidRPr="00F819F5">
        <w:rPr>
          <w:rFonts w:asciiTheme="minorHAnsi" w:hAnsiTheme="minorHAnsi" w:cstheme="minorHAnsi"/>
          <w:bCs/>
          <w:szCs w:val="24"/>
        </w:rPr>
        <w:t xml:space="preserve"> seu exclusivo critério, utilizar ou não a totalidade prevista, não gerando este fato nenhum direito ou indenização a licitante.</w:t>
      </w:r>
    </w:p>
    <w:p w14:paraId="25A594AB"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5C452130"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O critério de julgamento será pelo requisito </w:t>
      </w:r>
      <w:r w:rsidRPr="00F819F5">
        <w:rPr>
          <w:rFonts w:asciiTheme="minorHAnsi" w:hAnsiTheme="minorHAnsi" w:cstheme="minorHAnsi"/>
          <w:b/>
          <w:szCs w:val="24"/>
        </w:rPr>
        <w:t>MENOR PREÇO POR ITEM.</w:t>
      </w:r>
    </w:p>
    <w:p w14:paraId="631709B3" w14:textId="77777777" w:rsidR="006C18ED" w:rsidRPr="00F819F5" w:rsidRDefault="006C18ED" w:rsidP="00101F02">
      <w:pPr>
        <w:pStyle w:val="PargrafodaLista"/>
        <w:jc w:val="both"/>
        <w:rPr>
          <w:rFonts w:asciiTheme="minorHAnsi" w:hAnsiTheme="minorHAnsi" w:cstheme="minorHAnsi"/>
          <w:bCs/>
        </w:rPr>
      </w:pPr>
    </w:p>
    <w:p w14:paraId="6FD676BE" w14:textId="3F6BC160" w:rsidR="00372D60" w:rsidRPr="00F819F5" w:rsidRDefault="006C18ED" w:rsidP="00101F02">
      <w:pPr>
        <w:numPr>
          <w:ilvl w:val="1"/>
          <w:numId w:val="9"/>
        </w:numPr>
        <w:tabs>
          <w:tab w:val="left" w:pos="567"/>
        </w:tabs>
        <w:ind w:left="0" w:firstLine="0"/>
        <w:jc w:val="both"/>
        <w:rPr>
          <w:rFonts w:asciiTheme="minorHAnsi" w:hAnsiTheme="minorHAnsi" w:cstheme="minorHAnsi"/>
        </w:rPr>
      </w:pPr>
      <w:r w:rsidRPr="00F819F5">
        <w:rPr>
          <w:rFonts w:asciiTheme="minorHAnsi" w:hAnsiTheme="minorHAnsi" w:cstheme="minorHAnsi"/>
        </w:rPr>
        <w:lastRenderedPageBreak/>
        <w:t xml:space="preserve">Validade do Registro de Preços: </w:t>
      </w:r>
      <w:r w:rsidR="00920135">
        <w:rPr>
          <w:rFonts w:asciiTheme="minorHAnsi" w:hAnsiTheme="minorHAnsi" w:cstheme="minorHAnsi"/>
        </w:rPr>
        <w:t xml:space="preserve">04 </w:t>
      </w:r>
      <w:r w:rsidRPr="00F819F5">
        <w:rPr>
          <w:rFonts w:asciiTheme="minorHAnsi" w:hAnsiTheme="minorHAnsi" w:cstheme="minorHAnsi"/>
        </w:rPr>
        <w:t>(</w:t>
      </w:r>
      <w:r w:rsidR="00920135">
        <w:rPr>
          <w:rFonts w:asciiTheme="minorHAnsi" w:hAnsiTheme="minorHAnsi" w:cstheme="minorHAnsi"/>
        </w:rPr>
        <w:t>quatro</w:t>
      </w:r>
      <w:r w:rsidRPr="00F819F5">
        <w:rPr>
          <w:rFonts w:asciiTheme="minorHAnsi" w:hAnsiTheme="minorHAnsi" w:cstheme="minorHAnsi"/>
        </w:rPr>
        <w:t>) meses, contados a partir da data de assinatura da Ata de Registro de Preços.</w:t>
      </w:r>
    </w:p>
    <w:p w14:paraId="6BF62591" w14:textId="77777777" w:rsidR="000C5153" w:rsidRPr="00F819F5" w:rsidRDefault="000C5153" w:rsidP="00101F02">
      <w:pPr>
        <w:pStyle w:val="PargrafodaLista"/>
        <w:jc w:val="both"/>
        <w:rPr>
          <w:rFonts w:asciiTheme="minorHAnsi" w:hAnsiTheme="minorHAnsi" w:cstheme="minorHAnsi"/>
        </w:rPr>
      </w:pPr>
    </w:p>
    <w:p w14:paraId="2548912D" w14:textId="77777777" w:rsidR="000C5153" w:rsidRPr="00F819F5" w:rsidRDefault="000C5153" w:rsidP="00101F02">
      <w:pPr>
        <w:tabs>
          <w:tab w:val="left" w:pos="567"/>
        </w:tabs>
        <w:jc w:val="both"/>
        <w:rPr>
          <w:rFonts w:asciiTheme="minorHAnsi" w:hAnsiTheme="minorHAnsi" w:cstheme="minorHAnsi"/>
        </w:rPr>
      </w:pPr>
    </w:p>
    <w:p w14:paraId="119655E1" w14:textId="77777777" w:rsidR="00423884" w:rsidRPr="00F819F5" w:rsidRDefault="00423884" w:rsidP="00101F02">
      <w:pPr>
        <w:pStyle w:val="Corpodetexto21"/>
        <w:numPr>
          <w:ilvl w:val="0"/>
          <w:numId w:val="9"/>
        </w:numPr>
        <w:tabs>
          <w:tab w:val="left" w:pos="284"/>
        </w:tabs>
        <w:ind w:left="0" w:firstLine="0"/>
        <w:rPr>
          <w:rFonts w:asciiTheme="minorHAnsi" w:hAnsiTheme="minorHAnsi" w:cstheme="minorHAnsi"/>
          <w:b/>
          <w:bCs/>
          <w:szCs w:val="24"/>
        </w:rPr>
      </w:pPr>
      <w:r w:rsidRPr="00F819F5">
        <w:rPr>
          <w:rFonts w:asciiTheme="minorHAnsi" w:hAnsiTheme="minorHAnsi" w:cstheme="minorHAnsi"/>
          <w:b/>
          <w:bCs/>
          <w:szCs w:val="24"/>
        </w:rPr>
        <w:t>DOTAÇÃO ORÇAMENTÁRIA</w:t>
      </w:r>
    </w:p>
    <w:p w14:paraId="681F44C2" w14:textId="77777777" w:rsidR="00085D7A" w:rsidRPr="004902DB" w:rsidRDefault="00085D7A" w:rsidP="00085D7A">
      <w:pPr>
        <w:pStyle w:val="Corpodetexto21"/>
        <w:ind w:left="360"/>
        <w:rPr>
          <w:rFonts w:ascii="Calibri" w:hAnsi="Calibri" w:cs="Calibri"/>
          <w:b/>
          <w:bCs/>
          <w:szCs w:val="24"/>
        </w:rPr>
      </w:pPr>
    </w:p>
    <w:p w14:paraId="129DA304" w14:textId="77777777" w:rsidR="00085D7A" w:rsidRPr="004902DB" w:rsidRDefault="00085D7A" w:rsidP="00085D7A">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As despesas decorrentes desta licitação correrão por conta da seguinte dotação:</w:t>
      </w:r>
    </w:p>
    <w:p w14:paraId="44839071" w14:textId="77777777" w:rsidR="00085D7A" w:rsidRPr="004902DB" w:rsidRDefault="00085D7A" w:rsidP="00085D7A">
      <w:pPr>
        <w:pStyle w:val="Corpodetexto21"/>
        <w:tabs>
          <w:tab w:val="left" w:pos="567"/>
          <w:tab w:val="left" w:pos="851"/>
        </w:tabs>
        <w:overflowPunct/>
        <w:autoSpaceDE/>
        <w:autoSpaceDN/>
        <w:adjustRightInd/>
        <w:rPr>
          <w:rFonts w:ascii="Calibri" w:hAnsi="Calibri" w:cs="Calibri"/>
          <w:bCs/>
          <w:szCs w:val="24"/>
        </w:rPr>
      </w:pPr>
    </w:p>
    <w:tbl>
      <w:tblPr>
        <w:tblW w:w="53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gridCol w:w="1973"/>
        <w:gridCol w:w="6142"/>
      </w:tblGrid>
      <w:tr w:rsidR="00085D7A" w:rsidRPr="004902DB" w14:paraId="117444A1" w14:textId="77777777" w:rsidTr="00286475">
        <w:trPr>
          <w:trHeight w:val="282"/>
        </w:trPr>
        <w:tc>
          <w:tcPr>
            <w:tcW w:w="907" w:type="pct"/>
            <w:tcBorders>
              <w:top w:val="single" w:sz="4" w:space="0" w:color="auto"/>
              <w:left w:val="single" w:sz="4" w:space="0" w:color="auto"/>
              <w:bottom w:val="single" w:sz="4" w:space="0" w:color="auto"/>
              <w:right w:val="single" w:sz="4" w:space="0" w:color="auto"/>
            </w:tcBorders>
            <w:vAlign w:val="center"/>
          </w:tcPr>
          <w:p w14:paraId="06491D8A"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Órgão</w:t>
            </w:r>
          </w:p>
        </w:tc>
        <w:tc>
          <w:tcPr>
            <w:tcW w:w="995" w:type="pct"/>
            <w:tcBorders>
              <w:top w:val="single" w:sz="4" w:space="0" w:color="auto"/>
              <w:left w:val="single" w:sz="4" w:space="0" w:color="auto"/>
              <w:bottom w:val="single" w:sz="4" w:space="0" w:color="auto"/>
              <w:right w:val="single" w:sz="4" w:space="0" w:color="auto"/>
            </w:tcBorders>
            <w:vAlign w:val="center"/>
          </w:tcPr>
          <w:p w14:paraId="3DFEEC7B"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91.00</w:t>
            </w:r>
          </w:p>
        </w:tc>
        <w:tc>
          <w:tcPr>
            <w:tcW w:w="3098" w:type="pct"/>
            <w:tcBorders>
              <w:top w:val="single" w:sz="4" w:space="0" w:color="auto"/>
              <w:left w:val="single" w:sz="4" w:space="0" w:color="auto"/>
              <w:bottom w:val="single" w:sz="4" w:space="0" w:color="auto"/>
              <w:right w:val="single" w:sz="4" w:space="0" w:color="auto"/>
            </w:tcBorders>
            <w:vAlign w:val="center"/>
          </w:tcPr>
          <w:p w14:paraId="77C3111C"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Fundo Municipal de Saúde</w:t>
            </w:r>
          </w:p>
        </w:tc>
      </w:tr>
      <w:tr w:rsidR="00085D7A" w:rsidRPr="004902DB" w14:paraId="170215C0" w14:textId="77777777" w:rsidTr="00286475">
        <w:trPr>
          <w:trHeight w:val="282"/>
        </w:trPr>
        <w:tc>
          <w:tcPr>
            <w:tcW w:w="907" w:type="pct"/>
            <w:tcBorders>
              <w:top w:val="single" w:sz="4" w:space="0" w:color="auto"/>
              <w:left w:val="single" w:sz="4" w:space="0" w:color="auto"/>
              <w:bottom w:val="single" w:sz="4" w:space="0" w:color="auto"/>
              <w:right w:val="single" w:sz="4" w:space="0" w:color="auto"/>
            </w:tcBorders>
            <w:vAlign w:val="center"/>
          </w:tcPr>
          <w:p w14:paraId="347985DE"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Unidade</w:t>
            </w:r>
          </w:p>
        </w:tc>
        <w:tc>
          <w:tcPr>
            <w:tcW w:w="995" w:type="pct"/>
            <w:tcBorders>
              <w:top w:val="single" w:sz="4" w:space="0" w:color="auto"/>
              <w:left w:val="single" w:sz="4" w:space="0" w:color="auto"/>
              <w:bottom w:val="single" w:sz="4" w:space="0" w:color="auto"/>
              <w:right w:val="single" w:sz="4" w:space="0" w:color="auto"/>
            </w:tcBorders>
            <w:vAlign w:val="center"/>
          </w:tcPr>
          <w:p w14:paraId="35116406"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91.01</w:t>
            </w:r>
          </w:p>
        </w:tc>
        <w:tc>
          <w:tcPr>
            <w:tcW w:w="3098" w:type="pct"/>
            <w:tcBorders>
              <w:top w:val="single" w:sz="4" w:space="0" w:color="auto"/>
              <w:left w:val="single" w:sz="4" w:space="0" w:color="auto"/>
              <w:bottom w:val="single" w:sz="4" w:space="0" w:color="auto"/>
              <w:right w:val="single" w:sz="4" w:space="0" w:color="auto"/>
            </w:tcBorders>
            <w:vAlign w:val="center"/>
          </w:tcPr>
          <w:p w14:paraId="773713DE" w14:textId="77777777" w:rsidR="00085D7A" w:rsidRPr="004902DB" w:rsidRDefault="00085D7A" w:rsidP="00F62094">
            <w:pPr>
              <w:rPr>
                <w:rFonts w:ascii="Calibri" w:hAnsi="Calibri" w:cs="Calibri"/>
                <w:sz w:val="20"/>
                <w:szCs w:val="22"/>
              </w:rPr>
            </w:pPr>
            <w:r w:rsidRPr="004902DB">
              <w:rPr>
                <w:rFonts w:ascii="Calibri" w:hAnsi="Calibri" w:cs="Calibri"/>
                <w:sz w:val="20"/>
              </w:rPr>
              <w:t>Manutenção das Atividades Administrativas</w:t>
            </w:r>
          </w:p>
        </w:tc>
      </w:tr>
      <w:tr w:rsidR="00085D7A" w:rsidRPr="004902DB" w14:paraId="7DA6A3D1" w14:textId="77777777" w:rsidTr="00286475">
        <w:trPr>
          <w:trHeight w:val="267"/>
        </w:trPr>
        <w:tc>
          <w:tcPr>
            <w:tcW w:w="907" w:type="pct"/>
            <w:tcBorders>
              <w:top w:val="single" w:sz="4" w:space="0" w:color="auto"/>
              <w:left w:val="single" w:sz="4" w:space="0" w:color="auto"/>
              <w:bottom w:val="single" w:sz="4" w:space="0" w:color="auto"/>
              <w:right w:val="single" w:sz="4" w:space="0" w:color="auto"/>
            </w:tcBorders>
            <w:vAlign w:val="center"/>
          </w:tcPr>
          <w:p w14:paraId="46092205"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Função</w:t>
            </w:r>
          </w:p>
        </w:tc>
        <w:tc>
          <w:tcPr>
            <w:tcW w:w="995" w:type="pct"/>
            <w:tcBorders>
              <w:top w:val="single" w:sz="4" w:space="0" w:color="auto"/>
              <w:left w:val="single" w:sz="4" w:space="0" w:color="auto"/>
              <w:bottom w:val="single" w:sz="4" w:space="0" w:color="auto"/>
              <w:right w:val="single" w:sz="4" w:space="0" w:color="auto"/>
            </w:tcBorders>
            <w:vAlign w:val="center"/>
          </w:tcPr>
          <w:p w14:paraId="676AE74A"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10</w:t>
            </w:r>
          </w:p>
        </w:tc>
        <w:tc>
          <w:tcPr>
            <w:tcW w:w="3098" w:type="pct"/>
            <w:tcBorders>
              <w:top w:val="single" w:sz="4" w:space="0" w:color="auto"/>
              <w:left w:val="single" w:sz="4" w:space="0" w:color="auto"/>
              <w:bottom w:val="single" w:sz="4" w:space="0" w:color="auto"/>
              <w:right w:val="single" w:sz="4" w:space="0" w:color="auto"/>
            </w:tcBorders>
            <w:vAlign w:val="center"/>
          </w:tcPr>
          <w:p w14:paraId="0B37FB0C"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Saúde</w:t>
            </w:r>
          </w:p>
        </w:tc>
      </w:tr>
      <w:tr w:rsidR="00085D7A" w:rsidRPr="004902DB" w14:paraId="3B6EC3EE" w14:textId="77777777" w:rsidTr="00286475">
        <w:trPr>
          <w:trHeight w:val="253"/>
        </w:trPr>
        <w:tc>
          <w:tcPr>
            <w:tcW w:w="907" w:type="pct"/>
            <w:tcBorders>
              <w:top w:val="single" w:sz="4" w:space="0" w:color="auto"/>
              <w:left w:val="single" w:sz="4" w:space="0" w:color="auto"/>
              <w:bottom w:val="single" w:sz="4" w:space="0" w:color="auto"/>
              <w:right w:val="single" w:sz="4" w:space="0" w:color="auto"/>
            </w:tcBorders>
            <w:vAlign w:val="center"/>
          </w:tcPr>
          <w:p w14:paraId="7CE78C6C"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Subfunção</w:t>
            </w:r>
          </w:p>
        </w:tc>
        <w:tc>
          <w:tcPr>
            <w:tcW w:w="995" w:type="pct"/>
            <w:tcBorders>
              <w:top w:val="single" w:sz="4" w:space="0" w:color="auto"/>
              <w:left w:val="single" w:sz="4" w:space="0" w:color="auto"/>
              <w:bottom w:val="single" w:sz="4" w:space="0" w:color="auto"/>
              <w:right w:val="single" w:sz="4" w:space="0" w:color="auto"/>
            </w:tcBorders>
            <w:vAlign w:val="center"/>
          </w:tcPr>
          <w:p w14:paraId="5A03030B"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301</w:t>
            </w:r>
          </w:p>
        </w:tc>
        <w:tc>
          <w:tcPr>
            <w:tcW w:w="3098" w:type="pct"/>
            <w:tcBorders>
              <w:top w:val="single" w:sz="4" w:space="0" w:color="auto"/>
              <w:left w:val="single" w:sz="4" w:space="0" w:color="auto"/>
              <w:bottom w:val="single" w:sz="4" w:space="0" w:color="auto"/>
              <w:right w:val="single" w:sz="4" w:space="0" w:color="auto"/>
            </w:tcBorders>
            <w:vAlign w:val="center"/>
          </w:tcPr>
          <w:p w14:paraId="4098A7EB"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Atenção Básica</w:t>
            </w:r>
          </w:p>
        </w:tc>
      </w:tr>
      <w:tr w:rsidR="00085D7A" w:rsidRPr="004902DB" w14:paraId="0FEC57CB" w14:textId="77777777" w:rsidTr="00286475">
        <w:trPr>
          <w:trHeight w:val="267"/>
        </w:trPr>
        <w:tc>
          <w:tcPr>
            <w:tcW w:w="907" w:type="pct"/>
            <w:tcBorders>
              <w:top w:val="single" w:sz="4" w:space="0" w:color="auto"/>
              <w:left w:val="single" w:sz="4" w:space="0" w:color="auto"/>
              <w:bottom w:val="single" w:sz="4" w:space="0" w:color="auto"/>
              <w:right w:val="single" w:sz="4" w:space="0" w:color="auto"/>
            </w:tcBorders>
            <w:vAlign w:val="center"/>
          </w:tcPr>
          <w:p w14:paraId="235F47F8"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Programa</w:t>
            </w:r>
          </w:p>
        </w:tc>
        <w:tc>
          <w:tcPr>
            <w:tcW w:w="995" w:type="pct"/>
            <w:tcBorders>
              <w:top w:val="single" w:sz="4" w:space="0" w:color="auto"/>
              <w:left w:val="single" w:sz="4" w:space="0" w:color="auto"/>
              <w:bottom w:val="single" w:sz="4" w:space="0" w:color="auto"/>
              <w:right w:val="single" w:sz="4" w:space="0" w:color="auto"/>
            </w:tcBorders>
            <w:vAlign w:val="center"/>
          </w:tcPr>
          <w:p w14:paraId="1958CC03"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0052</w:t>
            </w:r>
          </w:p>
        </w:tc>
        <w:tc>
          <w:tcPr>
            <w:tcW w:w="3098" w:type="pct"/>
            <w:tcBorders>
              <w:top w:val="single" w:sz="4" w:space="0" w:color="auto"/>
              <w:left w:val="single" w:sz="4" w:space="0" w:color="auto"/>
              <w:bottom w:val="single" w:sz="4" w:space="0" w:color="auto"/>
              <w:right w:val="single" w:sz="4" w:space="0" w:color="auto"/>
            </w:tcBorders>
            <w:vAlign w:val="center"/>
          </w:tcPr>
          <w:p w14:paraId="7E975D89"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Manutenção das Atividades Administrativas do Fundo Municipal de Saúde</w:t>
            </w:r>
          </w:p>
        </w:tc>
      </w:tr>
      <w:tr w:rsidR="00085D7A" w:rsidRPr="004902DB" w14:paraId="0A4187B6" w14:textId="77777777" w:rsidTr="00286475">
        <w:trPr>
          <w:trHeight w:val="253"/>
        </w:trPr>
        <w:tc>
          <w:tcPr>
            <w:tcW w:w="907" w:type="pct"/>
            <w:tcBorders>
              <w:top w:val="single" w:sz="4" w:space="0" w:color="auto"/>
              <w:left w:val="single" w:sz="4" w:space="0" w:color="auto"/>
              <w:bottom w:val="single" w:sz="4" w:space="0" w:color="auto"/>
              <w:right w:val="single" w:sz="4" w:space="0" w:color="auto"/>
            </w:tcBorders>
            <w:vAlign w:val="center"/>
          </w:tcPr>
          <w:p w14:paraId="78F0C682"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Projeto</w:t>
            </w:r>
          </w:p>
        </w:tc>
        <w:tc>
          <w:tcPr>
            <w:tcW w:w="995" w:type="pct"/>
            <w:tcBorders>
              <w:top w:val="single" w:sz="4" w:space="0" w:color="auto"/>
              <w:left w:val="single" w:sz="4" w:space="0" w:color="auto"/>
              <w:bottom w:val="single" w:sz="4" w:space="0" w:color="auto"/>
              <w:right w:val="single" w:sz="4" w:space="0" w:color="auto"/>
            </w:tcBorders>
            <w:vAlign w:val="center"/>
          </w:tcPr>
          <w:p w14:paraId="47FC592B"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2.114</w:t>
            </w:r>
          </w:p>
        </w:tc>
        <w:tc>
          <w:tcPr>
            <w:tcW w:w="3098" w:type="pct"/>
            <w:tcBorders>
              <w:top w:val="single" w:sz="4" w:space="0" w:color="auto"/>
              <w:left w:val="single" w:sz="4" w:space="0" w:color="auto"/>
              <w:bottom w:val="single" w:sz="4" w:space="0" w:color="auto"/>
              <w:right w:val="single" w:sz="4" w:space="0" w:color="auto"/>
            </w:tcBorders>
            <w:vAlign w:val="center"/>
          </w:tcPr>
          <w:p w14:paraId="36F5AED9"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Manutenção e Coordenação das Atividades da Secretaria de Saúde</w:t>
            </w:r>
          </w:p>
        </w:tc>
      </w:tr>
      <w:tr w:rsidR="00085D7A" w:rsidRPr="004902DB" w14:paraId="737E5848" w14:textId="77777777" w:rsidTr="00286475">
        <w:trPr>
          <w:trHeight w:val="535"/>
        </w:trPr>
        <w:tc>
          <w:tcPr>
            <w:tcW w:w="907" w:type="pct"/>
            <w:tcBorders>
              <w:top w:val="single" w:sz="4" w:space="0" w:color="auto"/>
              <w:left w:val="single" w:sz="4" w:space="0" w:color="auto"/>
              <w:bottom w:val="single" w:sz="4" w:space="0" w:color="auto"/>
              <w:right w:val="single" w:sz="4" w:space="0" w:color="auto"/>
            </w:tcBorders>
            <w:vAlign w:val="center"/>
          </w:tcPr>
          <w:p w14:paraId="0F001288"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Elemento de Despesa</w:t>
            </w:r>
          </w:p>
        </w:tc>
        <w:tc>
          <w:tcPr>
            <w:tcW w:w="995" w:type="pct"/>
            <w:tcBorders>
              <w:top w:val="single" w:sz="4" w:space="0" w:color="auto"/>
              <w:left w:val="single" w:sz="4" w:space="0" w:color="auto"/>
              <w:bottom w:val="single" w:sz="4" w:space="0" w:color="auto"/>
              <w:right w:val="single" w:sz="4" w:space="0" w:color="auto"/>
            </w:tcBorders>
            <w:vAlign w:val="center"/>
          </w:tcPr>
          <w:p w14:paraId="10D3B4D7"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4.4.90.52.00.00.00</w:t>
            </w:r>
          </w:p>
        </w:tc>
        <w:tc>
          <w:tcPr>
            <w:tcW w:w="3098" w:type="pct"/>
            <w:tcBorders>
              <w:top w:val="single" w:sz="4" w:space="0" w:color="auto"/>
              <w:left w:val="single" w:sz="4" w:space="0" w:color="auto"/>
              <w:bottom w:val="single" w:sz="4" w:space="0" w:color="auto"/>
              <w:right w:val="single" w:sz="4" w:space="0" w:color="auto"/>
            </w:tcBorders>
            <w:vAlign w:val="center"/>
          </w:tcPr>
          <w:p w14:paraId="24CD4FE2" w14:textId="77777777" w:rsidR="00085D7A" w:rsidRPr="004902DB" w:rsidRDefault="00085D7A" w:rsidP="00F62094">
            <w:pPr>
              <w:rPr>
                <w:rFonts w:ascii="Calibri" w:hAnsi="Calibri" w:cs="Calibri"/>
                <w:sz w:val="20"/>
                <w:szCs w:val="22"/>
              </w:rPr>
            </w:pPr>
            <w:r w:rsidRPr="004902DB">
              <w:rPr>
                <w:rFonts w:ascii="Calibri" w:hAnsi="Calibri" w:cs="Calibri"/>
                <w:sz w:val="20"/>
                <w:szCs w:val="22"/>
              </w:rPr>
              <w:t>Equipamentos e Material Permanente (Dotação 65)</w:t>
            </w:r>
          </w:p>
        </w:tc>
      </w:tr>
      <w:tr w:rsidR="008E2132" w:rsidRPr="004902DB" w14:paraId="2E9B4BE4" w14:textId="77777777" w:rsidTr="00286475">
        <w:trPr>
          <w:trHeight w:val="535"/>
        </w:trPr>
        <w:tc>
          <w:tcPr>
            <w:tcW w:w="907" w:type="pct"/>
            <w:tcBorders>
              <w:top w:val="single" w:sz="4" w:space="0" w:color="auto"/>
              <w:left w:val="single" w:sz="4" w:space="0" w:color="auto"/>
              <w:bottom w:val="single" w:sz="4" w:space="0" w:color="auto"/>
              <w:right w:val="single" w:sz="4" w:space="0" w:color="auto"/>
            </w:tcBorders>
            <w:vAlign w:val="center"/>
          </w:tcPr>
          <w:p w14:paraId="0F8FB7D8" w14:textId="4EB33DF6" w:rsidR="008E2132" w:rsidRPr="004902DB" w:rsidRDefault="008E2132" w:rsidP="008E2132">
            <w:pPr>
              <w:rPr>
                <w:rFonts w:ascii="Calibri" w:hAnsi="Calibri" w:cs="Calibri"/>
                <w:sz w:val="20"/>
                <w:szCs w:val="22"/>
              </w:rPr>
            </w:pPr>
            <w:r w:rsidRPr="004902DB">
              <w:rPr>
                <w:rFonts w:ascii="Calibri" w:hAnsi="Calibri" w:cs="Calibri"/>
                <w:sz w:val="20"/>
                <w:szCs w:val="22"/>
              </w:rPr>
              <w:t>Elemento de Despesa</w:t>
            </w:r>
          </w:p>
        </w:tc>
        <w:tc>
          <w:tcPr>
            <w:tcW w:w="995" w:type="pct"/>
            <w:tcBorders>
              <w:top w:val="single" w:sz="4" w:space="0" w:color="auto"/>
              <w:left w:val="single" w:sz="4" w:space="0" w:color="auto"/>
              <w:bottom w:val="single" w:sz="4" w:space="0" w:color="auto"/>
              <w:right w:val="single" w:sz="4" w:space="0" w:color="auto"/>
            </w:tcBorders>
            <w:vAlign w:val="center"/>
          </w:tcPr>
          <w:p w14:paraId="178C9B55" w14:textId="4D5CF8C8" w:rsidR="008E2132" w:rsidRPr="004902DB" w:rsidRDefault="008E2132" w:rsidP="008E2132">
            <w:pPr>
              <w:rPr>
                <w:rFonts w:ascii="Calibri" w:hAnsi="Calibri" w:cs="Calibri"/>
                <w:sz w:val="20"/>
                <w:szCs w:val="22"/>
              </w:rPr>
            </w:pPr>
            <w:r w:rsidRPr="004902DB">
              <w:rPr>
                <w:rFonts w:ascii="Calibri" w:hAnsi="Calibri" w:cs="Calibri"/>
                <w:sz w:val="20"/>
                <w:szCs w:val="22"/>
              </w:rPr>
              <w:t>4.4.90.52.00.00.00</w:t>
            </w:r>
          </w:p>
        </w:tc>
        <w:tc>
          <w:tcPr>
            <w:tcW w:w="3098" w:type="pct"/>
            <w:tcBorders>
              <w:top w:val="single" w:sz="4" w:space="0" w:color="auto"/>
              <w:left w:val="single" w:sz="4" w:space="0" w:color="auto"/>
              <w:bottom w:val="single" w:sz="4" w:space="0" w:color="auto"/>
              <w:right w:val="single" w:sz="4" w:space="0" w:color="auto"/>
            </w:tcBorders>
            <w:vAlign w:val="center"/>
          </w:tcPr>
          <w:p w14:paraId="082FD8C2" w14:textId="507CA3AE" w:rsidR="008E2132" w:rsidRPr="004902DB" w:rsidRDefault="008E2132" w:rsidP="008E2132">
            <w:pPr>
              <w:rPr>
                <w:rFonts w:ascii="Calibri" w:hAnsi="Calibri" w:cs="Calibri"/>
                <w:sz w:val="20"/>
                <w:szCs w:val="22"/>
              </w:rPr>
            </w:pPr>
            <w:r w:rsidRPr="004902DB">
              <w:rPr>
                <w:rFonts w:ascii="Calibri" w:hAnsi="Calibri" w:cs="Calibri"/>
                <w:sz w:val="20"/>
                <w:szCs w:val="22"/>
              </w:rPr>
              <w:t xml:space="preserve">Equipamentos e Material Permanente (Dotação </w:t>
            </w:r>
            <w:r>
              <w:rPr>
                <w:rFonts w:ascii="Calibri" w:hAnsi="Calibri" w:cs="Calibri"/>
                <w:sz w:val="20"/>
                <w:szCs w:val="22"/>
              </w:rPr>
              <w:t>74</w:t>
            </w:r>
            <w:r w:rsidRPr="004902DB">
              <w:rPr>
                <w:rFonts w:ascii="Calibri" w:hAnsi="Calibri" w:cs="Calibri"/>
                <w:sz w:val="20"/>
                <w:szCs w:val="22"/>
              </w:rPr>
              <w:t>)</w:t>
            </w:r>
          </w:p>
        </w:tc>
      </w:tr>
      <w:tr w:rsidR="00155962" w:rsidRPr="004902DB" w14:paraId="1B74F7F6" w14:textId="77777777" w:rsidTr="00286475">
        <w:trPr>
          <w:trHeight w:val="535"/>
        </w:trPr>
        <w:tc>
          <w:tcPr>
            <w:tcW w:w="907" w:type="pct"/>
            <w:tcBorders>
              <w:top w:val="single" w:sz="4" w:space="0" w:color="auto"/>
              <w:left w:val="single" w:sz="4" w:space="0" w:color="auto"/>
              <w:bottom w:val="single" w:sz="4" w:space="0" w:color="auto"/>
              <w:right w:val="single" w:sz="4" w:space="0" w:color="auto"/>
            </w:tcBorders>
            <w:vAlign w:val="center"/>
          </w:tcPr>
          <w:p w14:paraId="54B1AA6B" w14:textId="05A40957" w:rsidR="00155962" w:rsidRPr="004902DB" w:rsidRDefault="00155962" w:rsidP="008E2132">
            <w:pPr>
              <w:rPr>
                <w:rFonts w:ascii="Calibri" w:hAnsi="Calibri" w:cs="Calibri"/>
                <w:sz w:val="20"/>
                <w:szCs w:val="22"/>
              </w:rPr>
            </w:pPr>
            <w:r>
              <w:rPr>
                <w:rFonts w:ascii="Calibri" w:hAnsi="Calibri" w:cs="Calibri"/>
                <w:sz w:val="20"/>
                <w:szCs w:val="22"/>
              </w:rPr>
              <w:t>Recurso</w:t>
            </w:r>
          </w:p>
        </w:tc>
        <w:tc>
          <w:tcPr>
            <w:tcW w:w="995" w:type="pct"/>
            <w:tcBorders>
              <w:top w:val="single" w:sz="4" w:space="0" w:color="auto"/>
              <w:left w:val="single" w:sz="4" w:space="0" w:color="auto"/>
              <w:bottom w:val="single" w:sz="4" w:space="0" w:color="auto"/>
              <w:right w:val="single" w:sz="4" w:space="0" w:color="auto"/>
            </w:tcBorders>
            <w:vAlign w:val="center"/>
          </w:tcPr>
          <w:p w14:paraId="3EE3A336" w14:textId="19CC2B38" w:rsidR="00155962" w:rsidRPr="004902DB" w:rsidRDefault="00155962" w:rsidP="008E2132">
            <w:pPr>
              <w:rPr>
                <w:rFonts w:ascii="Calibri" w:hAnsi="Calibri" w:cs="Calibri"/>
                <w:sz w:val="20"/>
                <w:szCs w:val="22"/>
              </w:rPr>
            </w:pPr>
            <w:r>
              <w:rPr>
                <w:rFonts w:ascii="Calibri" w:hAnsi="Calibri" w:cs="Calibri"/>
                <w:sz w:val="20"/>
                <w:szCs w:val="22"/>
              </w:rPr>
              <w:t>0935</w:t>
            </w:r>
          </w:p>
        </w:tc>
        <w:tc>
          <w:tcPr>
            <w:tcW w:w="3098" w:type="pct"/>
            <w:tcBorders>
              <w:top w:val="single" w:sz="4" w:space="0" w:color="auto"/>
              <w:left w:val="single" w:sz="4" w:space="0" w:color="auto"/>
              <w:bottom w:val="single" w:sz="4" w:space="0" w:color="auto"/>
              <w:right w:val="single" w:sz="4" w:space="0" w:color="auto"/>
            </w:tcBorders>
            <w:vAlign w:val="center"/>
          </w:tcPr>
          <w:p w14:paraId="3DF92E60" w14:textId="063114D9" w:rsidR="00155962" w:rsidRPr="004902DB" w:rsidRDefault="00155962" w:rsidP="008E2132">
            <w:pPr>
              <w:rPr>
                <w:rFonts w:ascii="Calibri" w:hAnsi="Calibri" w:cs="Calibri"/>
                <w:sz w:val="20"/>
                <w:szCs w:val="22"/>
              </w:rPr>
            </w:pPr>
            <w:r>
              <w:rPr>
                <w:rFonts w:ascii="Calibri" w:hAnsi="Calibri" w:cs="Calibri"/>
                <w:sz w:val="20"/>
                <w:szCs w:val="22"/>
              </w:rPr>
              <w:t>Estruturação Rede de Serv. De Atenção Básica de Saúde</w:t>
            </w:r>
          </w:p>
        </w:tc>
      </w:tr>
      <w:tr w:rsidR="00155962" w:rsidRPr="004902DB" w14:paraId="12618D92" w14:textId="77777777" w:rsidTr="00286475">
        <w:trPr>
          <w:trHeight w:val="535"/>
        </w:trPr>
        <w:tc>
          <w:tcPr>
            <w:tcW w:w="907" w:type="pct"/>
            <w:tcBorders>
              <w:top w:val="single" w:sz="4" w:space="0" w:color="auto"/>
              <w:left w:val="single" w:sz="4" w:space="0" w:color="auto"/>
              <w:bottom w:val="single" w:sz="4" w:space="0" w:color="auto"/>
              <w:right w:val="single" w:sz="4" w:space="0" w:color="auto"/>
            </w:tcBorders>
            <w:vAlign w:val="center"/>
          </w:tcPr>
          <w:p w14:paraId="41D6E609" w14:textId="55CD4E65" w:rsidR="00155962" w:rsidRDefault="00155962" w:rsidP="008E2132">
            <w:pPr>
              <w:rPr>
                <w:rFonts w:ascii="Calibri" w:hAnsi="Calibri" w:cs="Calibri"/>
                <w:sz w:val="20"/>
                <w:szCs w:val="22"/>
              </w:rPr>
            </w:pPr>
            <w:r>
              <w:rPr>
                <w:rFonts w:ascii="Calibri" w:hAnsi="Calibri" w:cs="Calibri"/>
                <w:sz w:val="20"/>
                <w:szCs w:val="22"/>
              </w:rPr>
              <w:t>Recurso</w:t>
            </w:r>
          </w:p>
        </w:tc>
        <w:tc>
          <w:tcPr>
            <w:tcW w:w="995" w:type="pct"/>
            <w:tcBorders>
              <w:top w:val="single" w:sz="4" w:space="0" w:color="auto"/>
              <w:left w:val="single" w:sz="4" w:space="0" w:color="auto"/>
              <w:bottom w:val="single" w:sz="4" w:space="0" w:color="auto"/>
              <w:right w:val="single" w:sz="4" w:space="0" w:color="auto"/>
            </w:tcBorders>
            <w:vAlign w:val="center"/>
          </w:tcPr>
          <w:p w14:paraId="6C43B7D1" w14:textId="0EAD7584" w:rsidR="00155962" w:rsidRDefault="00155962" w:rsidP="008E2132">
            <w:pPr>
              <w:rPr>
                <w:rFonts w:ascii="Calibri" w:hAnsi="Calibri" w:cs="Calibri"/>
                <w:sz w:val="20"/>
                <w:szCs w:val="22"/>
              </w:rPr>
            </w:pPr>
            <w:r>
              <w:rPr>
                <w:rFonts w:ascii="Calibri" w:hAnsi="Calibri" w:cs="Calibri"/>
                <w:sz w:val="20"/>
                <w:szCs w:val="22"/>
              </w:rPr>
              <w:t>1021</w:t>
            </w:r>
          </w:p>
        </w:tc>
        <w:tc>
          <w:tcPr>
            <w:tcW w:w="3098" w:type="pct"/>
            <w:tcBorders>
              <w:top w:val="single" w:sz="4" w:space="0" w:color="auto"/>
              <w:left w:val="single" w:sz="4" w:space="0" w:color="auto"/>
              <w:bottom w:val="single" w:sz="4" w:space="0" w:color="auto"/>
              <w:right w:val="single" w:sz="4" w:space="0" w:color="auto"/>
            </w:tcBorders>
            <w:vAlign w:val="center"/>
          </w:tcPr>
          <w:p w14:paraId="7CEFB0E0" w14:textId="1F2F346F" w:rsidR="00155962" w:rsidRDefault="00155962" w:rsidP="008E2132">
            <w:pPr>
              <w:rPr>
                <w:rFonts w:ascii="Calibri" w:hAnsi="Calibri" w:cs="Calibri"/>
                <w:sz w:val="20"/>
                <w:szCs w:val="22"/>
              </w:rPr>
            </w:pPr>
            <w:r>
              <w:rPr>
                <w:rFonts w:ascii="Calibri" w:hAnsi="Calibri" w:cs="Calibri"/>
                <w:sz w:val="20"/>
                <w:szCs w:val="22"/>
              </w:rPr>
              <w:t>Transferência FNS – Equipamentos Organização Farmacêutica</w:t>
            </w:r>
          </w:p>
        </w:tc>
      </w:tr>
    </w:tbl>
    <w:p w14:paraId="328212A2" w14:textId="77777777" w:rsidR="00155962" w:rsidRDefault="00155962" w:rsidP="007F4567">
      <w:pPr>
        <w:tabs>
          <w:tab w:val="left" w:pos="851"/>
        </w:tabs>
        <w:jc w:val="both"/>
        <w:rPr>
          <w:rFonts w:asciiTheme="minorHAnsi" w:hAnsiTheme="minorHAnsi" w:cstheme="minorHAnsi"/>
        </w:rPr>
      </w:pPr>
      <w:bookmarkStart w:id="8" w:name="_Hlk40274529"/>
    </w:p>
    <w:p w14:paraId="007570E8" w14:textId="23F96AC7" w:rsidR="00815F22" w:rsidRPr="00F819F5" w:rsidRDefault="00E73C8E" w:rsidP="007F4567">
      <w:pPr>
        <w:tabs>
          <w:tab w:val="left" w:pos="851"/>
        </w:tabs>
        <w:jc w:val="both"/>
        <w:rPr>
          <w:rFonts w:asciiTheme="minorHAnsi" w:hAnsiTheme="minorHAnsi" w:cstheme="minorHAnsi"/>
        </w:rPr>
      </w:pPr>
      <w:r w:rsidRPr="00F819F5">
        <w:rPr>
          <w:rFonts w:asciiTheme="minorHAnsi" w:hAnsiTheme="minorHAnsi" w:cstheme="minorHAnsi"/>
        </w:rPr>
        <w:t>Campo Alegre,</w:t>
      </w:r>
      <w:r w:rsidR="00A60B63" w:rsidRPr="00F819F5">
        <w:rPr>
          <w:rFonts w:asciiTheme="minorHAnsi" w:hAnsiTheme="minorHAnsi" w:cstheme="minorHAnsi"/>
        </w:rPr>
        <w:t xml:space="preserve"> </w:t>
      </w:r>
      <w:r w:rsidR="000C5153" w:rsidRPr="00F819F5">
        <w:rPr>
          <w:rFonts w:asciiTheme="minorHAnsi" w:hAnsiTheme="minorHAnsi" w:cstheme="minorHAnsi"/>
        </w:rPr>
        <w:t>21 de maio</w:t>
      </w:r>
      <w:r w:rsidR="003C5BC0" w:rsidRPr="00F819F5">
        <w:rPr>
          <w:rFonts w:asciiTheme="minorHAnsi" w:hAnsiTheme="minorHAnsi" w:cstheme="minorHAnsi"/>
        </w:rPr>
        <w:t xml:space="preserve"> de 20</w:t>
      </w:r>
      <w:r w:rsidR="002B172F" w:rsidRPr="00F819F5">
        <w:rPr>
          <w:rFonts w:asciiTheme="minorHAnsi" w:hAnsiTheme="minorHAnsi" w:cstheme="minorHAnsi"/>
        </w:rPr>
        <w:t>20</w:t>
      </w:r>
      <w:r w:rsidRPr="00F819F5">
        <w:rPr>
          <w:rFonts w:asciiTheme="minorHAnsi" w:hAnsiTheme="minorHAnsi" w:cstheme="minorHAnsi"/>
        </w:rPr>
        <w:t>.</w:t>
      </w:r>
    </w:p>
    <w:p w14:paraId="34792CDA" w14:textId="77777777" w:rsidR="00E73C8E" w:rsidRPr="00F819F5" w:rsidRDefault="00E73C8E" w:rsidP="00501C71">
      <w:pPr>
        <w:tabs>
          <w:tab w:val="left" w:pos="851"/>
        </w:tabs>
        <w:jc w:val="center"/>
        <w:rPr>
          <w:rFonts w:asciiTheme="minorHAnsi" w:hAnsiTheme="minorHAnsi" w:cstheme="minorHAnsi"/>
        </w:rPr>
      </w:pPr>
    </w:p>
    <w:p w14:paraId="27BA865B" w14:textId="77777777" w:rsidR="00372D60" w:rsidRPr="00F819F5" w:rsidRDefault="00372D60" w:rsidP="00501C71">
      <w:pPr>
        <w:tabs>
          <w:tab w:val="left" w:pos="851"/>
        </w:tabs>
        <w:jc w:val="center"/>
        <w:rPr>
          <w:rFonts w:asciiTheme="minorHAnsi" w:hAnsiTheme="minorHAnsi" w:cstheme="minorHAnsi"/>
        </w:rPr>
      </w:pPr>
    </w:p>
    <w:p w14:paraId="39C12A43" w14:textId="77777777" w:rsidR="002624E4" w:rsidRPr="00F819F5" w:rsidRDefault="002624E4" w:rsidP="00501C71">
      <w:pPr>
        <w:tabs>
          <w:tab w:val="left" w:pos="851"/>
        </w:tabs>
        <w:jc w:val="center"/>
        <w:rPr>
          <w:rFonts w:asciiTheme="minorHAnsi" w:hAnsiTheme="minorHAnsi" w:cstheme="minorHAnsi"/>
        </w:rPr>
      </w:pPr>
    </w:p>
    <w:p w14:paraId="427F1C53" w14:textId="77777777" w:rsidR="00815F22" w:rsidRPr="00F819F5" w:rsidRDefault="00815F22" w:rsidP="00501C71">
      <w:pPr>
        <w:tabs>
          <w:tab w:val="left" w:pos="851"/>
        </w:tabs>
        <w:jc w:val="center"/>
        <w:rPr>
          <w:rFonts w:asciiTheme="minorHAnsi" w:hAnsiTheme="minorHAnsi" w:cstheme="minorHAnsi"/>
          <w:b/>
        </w:rPr>
      </w:pPr>
    </w:p>
    <w:p w14:paraId="216E855B" w14:textId="77777777" w:rsidR="003C5BC0" w:rsidRPr="00F819F5" w:rsidRDefault="003C5BC0" w:rsidP="00501C71">
      <w:pPr>
        <w:pStyle w:val="Corpodetexto21"/>
        <w:tabs>
          <w:tab w:val="left" w:pos="851"/>
        </w:tabs>
        <w:jc w:val="center"/>
        <w:rPr>
          <w:rFonts w:asciiTheme="minorHAnsi" w:hAnsiTheme="minorHAnsi" w:cstheme="minorHAnsi"/>
          <w:b/>
          <w:bCs/>
          <w:szCs w:val="24"/>
        </w:rPr>
      </w:pPr>
      <w:r w:rsidRPr="00F819F5">
        <w:rPr>
          <w:rFonts w:asciiTheme="minorHAnsi" w:hAnsiTheme="minorHAnsi" w:cstheme="minorHAnsi"/>
          <w:b/>
          <w:bCs/>
          <w:szCs w:val="24"/>
        </w:rPr>
        <w:t>CAROLINA DA COSTA TELMA</w:t>
      </w:r>
    </w:p>
    <w:p w14:paraId="27FEA86F" w14:textId="77777777" w:rsidR="003C5BC0" w:rsidRPr="00F819F5" w:rsidRDefault="003C5BC0" w:rsidP="00501C71">
      <w:pPr>
        <w:pStyle w:val="Corpodetexto21"/>
        <w:tabs>
          <w:tab w:val="left" w:pos="851"/>
        </w:tabs>
        <w:jc w:val="center"/>
        <w:rPr>
          <w:rFonts w:asciiTheme="minorHAnsi" w:hAnsiTheme="minorHAnsi" w:cstheme="minorHAnsi"/>
          <w:szCs w:val="24"/>
        </w:rPr>
      </w:pPr>
      <w:r w:rsidRPr="00F819F5">
        <w:rPr>
          <w:rFonts w:asciiTheme="minorHAnsi" w:hAnsiTheme="minorHAnsi" w:cstheme="minorHAnsi"/>
          <w:szCs w:val="24"/>
        </w:rPr>
        <w:t>Gestora do Fundo Municipal de Saúde</w:t>
      </w:r>
    </w:p>
    <w:p w14:paraId="6F9082E3" w14:textId="77777777" w:rsidR="001D19FC" w:rsidRPr="00F819F5" w:rsidRDefault="001D19FC" w:rsidP="00501C71">
      <w:pPr>
        <w:pStyle w:val="Ttulo1"/>
        <w:rPr>
          <w:rFonts w:asciiTheme="minorHAnsi" w:hAnsiTheme="minorHAnsi" w:cstheme="minorHAnsi"/>
        </w:rPr>
      </w:pPr>
      <w:r w:rsidRPr="00F819F5">
        <w:rPr>
          <w:rFonts w:asciiTheme="minorHAnsi" w:hAnsiTheme="minorHAnsi" w:cstheme="minorHAnsi"/>
          <w:b w:val="0"/>
          <w:bCs w:val="0"/>
        </w:rPr>
        <w:br w:type="page"/>
      </w:r>
      <w:bookmarkEnd w:id="8"/>
      <w:r w:rsidR="00DB57CE" w:rsidRPr="00F819F5">
        <w:rPr>
          <w:rFonts w:asciiTheme="minorHAnsi" w:hAnsiTheme="minorHAnsi" w:cstheme="minorHAnsi"/>
        </w:rPr>
        <w:lastRenderedPageBreak/>
        <w:t>ANEXO II</w:t>
      </w:r>
    </w:p>
    <w:p w14:paraId="15FA3322" w14:textId="4A35B29D"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Cs/>
            </w:rPr>
            <w:t>08/2020</w:t>
          </w:r>
        </w:sdtContent>
      </w:sdt>
      <w:r w:rsidR="002D199B"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5"/>
        <w:gridCol w:w="376"/>
        <w:gridCol w:w="502"/>
        <w:gridCol w:w="1140"/>
        <w:gridCol w:w="3599"/>
        <w:gridCol w:w="1134"/>
        <w:gridCol w:w="1136"/>
        <w:gridCol w:w="18"/>
        <w:gridCol w:w="1117"/>
        <w:gridCol w:w="18"/>
      </w:tblGrid>
      <w:tr w:rsidR="00587719" w:rsidRPr="00E5481D" w14:paraId="4036444B" w14:textId="77777777" w:rsidTr="00587719">
        <w:trPr>
          <w:gridAfter w:val="1"/>
          <w:wAfter w:w="8" w:type="pct"/>
          <w:trHeight w:val="19"/>
        </w:trPr>
        <w:tc>
          <w:tcPr>
            <w:tcW w:w="386" w:type="pct"/>
            <w:shd w:val="clear" w:color="auto" w:fill="C5E0B3"/>
            <w:noWrap/>
            <w:vAlign w:val="center"/>
          </w:tcPr>
          <w:p w14:paraId="3D3486B8" w14:textId="77777777" w:rsidR="00587719" w:rsidRPr="00E5481D" w:rsidRDefault="00587719" w:rsidP="00F6209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ITEM</w:t>
            </w:r>
          </w:p>
        </w:tc>
        <w:tc>
          <w:tcPr>
            <w:tcW w:w="448" w:type="pct"/>
            <w:gridSpan w:val="2"/>
            <w:shd w:val="clear" w:color="auto" w:fill="C5E0B3"/>
            <w:noWrap/>
            <w:vAlign w:val="center"/>
          </w:tcPr>
          <w:p w14:paraId="23211717" w14:textId="77777777" w:rsidR="00587719" w:rsidRPr="00E5481D" w:rsidRDefault="00587719" w:rsidP="00F62094">
            <w:pPr>
              <w:jc w:val="center"/>
              <w:rPr>
                <w:rFonts w:asciiTheme="minorHAnsi" w:hAnsiTheme="minorHAnsi" w:cstheme="minorHAnsi"/>
                <w:bCs/>
                <w:color w:val="000000"/>
                <w:sz w:val="22"/>
                <w:szCs w:val="22"/>
              </w:rPr>
            </w:pPr>
            <w:r w:rsidRPr="00E5481D">
              <w:rPr>
                <w:rFonts w:asciiTheme="minorHAnsi" w:hAnsiTheme="minorHAnsi" w:cstheme="minorHAnsi"/>
                <w:b/>
                <w:bCs/>
                <w:color w:val="000000"/>
                <w:sz w:val="22"/>
                <w:szCs w:val="22"/>
              </w:rPr>
              <w:t>QUANT</w:t>
            </w:r>
          </w:p>
        </w:tc>
        <w:tc>
          <w:tcPr>
            <w:tcW w:w="582" w:type="pct"/>
            <w:shd w:val="clear" w:color="auto" w:fill="C5E0B3"/>
            <w:noWrap/>
            <w:vAlign w:val="center"/>
          </w:tcPr>
          <w:p w14:paraId="477F8374" w14:textId="77777777" w:rsidR="00587719" w:rsidRPr="00E5481D" w:rsidRDefault="00587719" w:rsidP="00F6209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UNIDADE</w:t>
            </w:r>
          </w:p>
        </w:tc>
        <w:tc>
          <w:tcPr>
            <w:tcW w:w="1837" w:type="pct"/>
            <w:shd w:val="clear" w:color="auto" w:fill="C5E0B3"/>
            <w:vAlign w:val="center"/>
          </w:tcPr>
          <w:p w14:paraId="01E2D887" w14:textId="77777777" w:rsidR="00587719" w:rsidRPr="00E5481D" w:rsidRDefault="00587719" w:rsidP="00F6209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DESCRIÇÃO</w:t>
            </w:r>
          </w:p>
        </w:tc>
        <w:tc>
          <w:tcPr>
            <w:tcW w:w="579" w:type="pct"/>
            <w:shd w:val="clear" w:color="auto" w:fill="C5E0B3"/>
          </w:tcPr>
          <w:p w14:paraId="3F483865" w14:textId="77777777" w:rsidR="00587719" w:rsidRDefault="00587719" w:rsidP="00F6209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MARCA/</w:t>
            </w:r>
          </w:p>
          <w:p w14:paraId="1AB39F30" w14:textId="25DD8BC8" w:rsidR="00587719" w:rsidRPr="00E5481D" w:rsidRDefault="00587719" w:rsidP="00F62094">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MODELO</w:t>
            </w:r>
          </w:p>
        </w:tc>
        <w:tc>
          <w:tcPr>
            <w:tcW w:w="580" w:type="pct"/>
            <w:shd w:val="clear" w:color="auto" w:fill="C5E0B3"/>
            <w:vAlign w:val="center"/>
          </w:tcPr>
          <w:p w14:paraId="76996F48" w14:textId="76FB1DD0" w:rsidR="00587719" w:rsidRPr="00E5481D" w:rsidRDefault="00587719" w:rsidP="00F6209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 xml:space="preserve">VALOR UNITÁRIO </w:t>
            </w:r>
          </w:p>
          <w:p w14:paraId="774F1EDB" w14:textId="77777777" w:rsidR="00587719" w:rsidRPr="00E5481D" w:rsidRDefault="00587719" w:rsidP="00F6209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(R$)</w:t>
            </w:r>
          </w:p>
        </w:tc>
        <w:tc>
          <w:tcPr>
            <w:tcW w:w="579" w:type="pct"/>
            <w:gridSpan w:val="2"/>
            <w:shd w:val="clear" w:color="auto" w:fill="C5E0B3"/>
            <w:vAlign w:val="center"/>
          </w:tcPr>
          <w:p w14:paraId="315FB883" w14:textId="3136BD5D" w:rsidR="00587719" w:rsidRPr="00E5481D" w:rsidRDefault="00587719" w:rsidP="00F62094">
            <w:pPr>
              <w:jc w:val="center"/>
              <w:rPr>
                <w:rFonts w:asciiTheme="minorHAnsi" w:hAnsiTheme="minorHAnsi" w:cstheme="minorHAnsi"/>
                <w:b/>
                <w:bCs/>
                <w:color w:val="000000"/>
                <w:sz w:val="22"/>
                <w:szCs w:val="22"/>
              </w:rPr>
            </w:pPr>
            <w:r w:rsidRPr="00E5481D">
              <w:rPr>
                <w:rFonts w:asciiTheme="minorHAnsi" w:hAnsiTheme="minorHAnsi" w:cstheme="minorHAnsi"/>
                <w:b/>
                <w:bCs/>
                <w:color w:val="000000"/>
                <w:sz w:val="22"/>
                <w:szCs w:val="22"/>
              </w:rPr>
              <w:t>VALOR TOTAL (R$)</w:t>
            </w:r>
          </w:p>
        </w:tc>
      </w:tr>
      <w:tr w:rsidR="00587719" w:rsidRPr="00E5481D" w14:paraId="03665C56" w14:textId="77777777" w:rsidTr="00587719">
        <w:trPr>
          <w:gridAfter w:val="1"/>
          <w:wAfter w:w="8" w:type="pct"/>
          <w:trHeight w:val="19"/>
        </w:trPr>
        <w:tc>
          <w:tcPr>
            <w:tcW w:w="386" w:type="pct"/>
            <w:shd w:val="clear" w:color="auto" w:fill="auto"/>
            <w:noWrap/>
            <w:vAlign w:val="center"/>
          </w:tcPr>
          <w:p w14:paraId="7CE6CEC1" w14:textId="77777777" w:rsidR="00587719" w:rsidRPr="00E5481D" w:rsidRDefault="00587719" w:rsidP="00F62094">
            <w:pPr>
              <w:jc w:val="center"/>
              <w:rPr>
                <w:rFonts w:asciiTheme="minorHAnsi" w:hAnsiTheme="minorHAnsi" w:cstheme="minorHAnsi"/>
                <w:b/>
                <w:sz w:val="22"/>
                <w:szCs w:val="22"/>
              </w:rPr>
            </w:pPr>
            <w:r w:rsidRPr="00E5481D">
              <w:rPr>
                <w:rFonts w:asciiTheme="minorHAnsi" w:hAnsiTheme="minorHAnsi" w:cstheme="minorHAnsi"/>
                <w:b/>
                <w:sz w:val="22"/>
                <w:szCs w:val="22"/>
              </w:rPr>
              <w:t>01</w:t>
            </w:r>
          </w:p>
        </w:tc>
        <w:tc>
          <w:tcPr>
            <w:tcW w:w="448" w:type="pct"/>
            <w:gridSpan w:val="2"/>
            <w:shd w:val="clear" w:color="000000" w:fill="FFFFFF"/>
            <w:noWrap/>
            <w:vAlign w:val="center"/>
          </w:tcPr>
          <w:p w14:paraId="3D96B654" w14:textId="77777777" w:rsidR="00587719" w:rsidRPr="00E5481D" w:rsidRDefault="00587719" w:rsidP="00F62094">
            <w:pPr>
              <w:jc w:val="center"/>
              <w:rPr>
                <w:rFonts w:asciiTheme="minorHAnsi" w:hAnsiTheme="minorHAnsi" w:cstheme="minorHAnsi"/>
                <w:bCs/>
                <w:sz w:val="22"/>
                <w:szCs w:val="22"/>
              </w:rPr>
            </w:pPr>
            <w:r w:rsidRPr="00E5481D">
              <w:rPr>
                <w:rFonts w:asciiTheme="minorHAnsi" w:hAnsiTheme="minorHAnsi" w:cstheme="minorHAnsi"/>
                <w:bCs/>
                <w:sz w:val="22"/>
                <w:szCs w:val="22"/>
              </w:rPr>
              <w:t>08</w:t>
            </w:r>
          </w:p>
        </w:tc>
        <w:tc>
          <w:tcPr>
            <w:tcW w:w="582" w:type="pct"/>
            <w:shd w:val="clear" w:color="000000" w:fill="FFFFFF"/>
            <w:vAlign w:val="center"/>
          </w:tcPr>
          <w:p w14:paraId="59DD83DD" w14:textId="77777777" w:rsidR="00587719" w:rsidRPr="00E5481D" w:rsidRDefault="00587719" w:rsidP="00F6209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1837" w:type="pct"/>
            <w:shd w:val="clear" w:color="000000" w:fill="FFFFFF"/>
          </w:tcPr>
          <w:p w14:paraId="22189CD7" w14:textId="77777777" w:rsidR="00587719" w:rsidRPr="00E5481D" w:rsidRDefault="00587719" w:rsidP="00F62094">
            <w:pPr>
              <w:jc w:val="both"/>
              <w:rPr>
                <w:rFonts w:asciiTheme="minorHAnsi" w:hAnsiTheme="minorHAnsi" w:cstheme="minorHAnsi"/>
                <w:sz w:val="22"/>
                <w:szCs w:val="22"/>
              </w:rPr>
            </w:pPr>
            <w:r w:rsidRPr="00E5481D">
              <w:rPr>
                <w:rFonts w:ascii="Calibri" w:hAnsi="Calibri"/>
                <w:sz w:val="22"/>
                <w:szCs w:val="22"/>
              </w:rPr>
              <w:t xml:space="preserve">Computador desktop: Especificação mínima: que esteja em linha de produção pelo fabricante, computador desktop com processador </w:t>
            </w:r>
            <w:r w:rsidRPr="00E5481D">
              <w:rPr>
                <w:rFonts w:ascii="Calibri" w:hAnsi="Calibri"/>
                <w:sz w:val="22"/>
                <w:szCs w:val="22"/>
                <w:shd w:val="clear" w:color="auto" w:fill="FFFFFF"/>
              </w:rPr>
              <w:t>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t>
            </w:r>
            <w:hyperlink r:id="rId16" w:tgtFrame="_blank" w:history="1">
              <w:r w:rsidRPr="00E5481D">
                <w:rPr>
                  <w:rFonts w:ascii="Calibri" w:hAnsi="Calibri"/>
                  <w:color w:val="1155CC"/>
                  <w:sz w:val="22"/>
                  <w:szCs w:val="22"/>
                  <w:u w:val="single"/>
                  <w:shd w:val="clear" w:color="auto" w:fill="FFFFFF"/>
                </w:rPr>
                <w:t>www.formfactors.org</w:t>
              </w:r>
            </w:hyperlink>
            <w:r w:rsidRPr="00E5481D">
              <w:rPr>
                <w:rFonts w:ascii="Calibri" w:hAnsi="Calibri"/>
                <w:sz w:val="22"/>
                <w:szCs w:val="22"/>
                <w:shd w:val="clear" w:color="auto" w:fill="FFFFFF"/>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t>
            </w:r>
            <w:proofErr w:type="spellStart"/>
            <w:r w:rsidRPr="00E5481D">
              <w:rPr>
                <w:rFonts w:ascii="Calibri" w:hAnsi="Calibri"/>
                <w:sz w:val="22"/>
                <w:szCs w:val="22"/>
                <w:shd w:val="clear" w:color="auto" w:fill="FFFFFF"/>
              </w:rPr>
              <w:t>widescreen</w:t>
            </w:r>
            <w:proofErr w:type="spellEnd"/>
            <w:r w:rsidRPr="00E5481D">
              <w:rPr>
                <w:rFonts w:ascii="Calibri" w:hAnsi="Calibri"/>
                <w:sz w:val="22"/>
                <w:szCs w:val="22"/>
                <w:shd w:val="clear" w:color="auto" w:fill="FFFFFF"/>
              </w:rPr>
              <w:t xml:space="preserve"> 16:9), interfaces de rede 10/100/1000 e WIFI padrão IEEE 802.11 b/g/n, sistema operacional Windows 10 pro original (64 bits), fonte compatível e que suporte toda a configuração exigida no item, gabinete e periféricos deverão funcionar na vertical ou horizontal, estabilizador bivolt 1000VA com tensão de saída 115 V, caixa de som </w:t>
            </w:r>
            <w:r w:rsidRPr="00E5481D">
              <w:rPr>
                <w:rFonts w:ascii="Calibri" w:hAnsi="Calibri"/>
                <w:sz w:val="22"/>
                <w:szCs w:val="22"/>
                <w:shd w:val="clear" w:color="auto" w:fill="FFFFFF"/>
              </w:rPr>
              <w:lastRenderedPageBreak/>
              <w:t>com entrada USB e 1,2W,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79" w:type="pct"/>
          </w:tcPr>
          <w:p w14:paraId="1C69EE20" w14:textId="77777777" w:rsidR="00587719" w:rsidRPr="00E5481D" w:rsidRDefault="00587719" w:rsidP="00F62094">
            <w:pPr>
              <w:jc w:val="center"/>
              <w:rPr>
                <w:rFonts w:asciiTheme="minorHAnsi" w:hAnsiTheme="minorHAnsi" w:cstheme="minorHAnsi"/>
                <w:color w:val="000000"/>
                <w:sz w:val="22"/>
                <w:szCs w:val="22"/>
              </w:rPr>
            </w:pPr>
          </w:p>
        </w:tc>
        <w:tc>
          <w:tcPr>
            <w:tcW w:w="580" w:type="pct"/>
            <w:shd w:val="clear" w:color="auto" w:fill="auto"/>
            <w:noWrap/>
            <w:vAlign w:val="center"/>
          </w:tcPr>
          <w:p w14:paraId="254598A2" w14:textId="77EEBA31" w:rsidR="00587719" w:rsidRPr="00E5481D" w:rsidRDefault="00587719" w:rsidP="00F62094">
            <w:pPr>
              <w:jc w:val="center"/>
              <w:rPr>
                <w:rFonts w:asciiTheme="minorHAnsi" w:hAnsiTheme="minorHAnsi" w:cstheme="minorHAnsi"/>
                <w:color w:val="000000"/>
                <w:sz w:val="22"/>
                <w:szCs w:val="22"/>
              </w:rPr>
            </w:pPr>
          </w:p>
        </w:tc>
        <w:tc>
          <w:tcPr>
            <w:tcW w:w="579" w:type="pct"/>
            <w:gridSpan w:val="2"/>
            <w:shd w:val="clear" w:color="auto" w:fill="auto"/>
            <w:noWrap/>
            <w:vAlign w:val="center"/>
          </w:tcPr>
          <w:p w14:paraId="79FD3EFD" w14:textId="041C6F0E" w:rsidR="00587719" w:rsidRPr="00E5481D" w:rsidRDefault="00587719" w:rsidP="00F62094">
            <w:pPr>
              <w:jc w:val="center"/>
              <w:rPr>
                <w:rFonts w:asciiTheme="minorHAnsi" w:hAnsiTheme="minorHAnsi" w:cstheme="minorHAnsi"/>
                <w:color w:val="000000"/>
                <w:sz w:val="22"/>
                <w:szCs w:val="22"/>
              </w:rPr>
            </w:pPr>
          </w:p>
        </w:tc>
      </w:tr>
      <w:tr w:rsidR="00587719" w:rsidRPr="00E5481D" w14:paraId="32C09E11" w14:textId="77777777" w:rsidTr="00587719">
        <w:trPr>
          <w:gridAfter w:val="1"/>
          <w:wAfter w:w="8" w:type="pct"/>
          <w:trHeight w:val="19"/>
        </w:trPr>
        <w:tc>
          <w:tcPr>
            <w:tcW w:w="386" w:type="pct"/>
            <w:shd w:val="clear" w:color="auto" w:fill="auto"/>
            <w:noWrap/>
            <w:vAlign w:val="center"/>
          </w:tcPr>
          <w:p w14:paraId="08F0FC6D" w14:textId="77777777" w:rsidR="00587719" w:rsidRPr="00E5481D" w:rsidRDefault="00587719" w:rsidP="00F62094">
            <w:pPr>
              <w:jc w:val="center"/>
              <w:rPr>
                <w:rFonts w:asciiTheme="minorHAnsi" w:hAnsiTheme="minorHAnsi" w:cstheme="minorHAnsi"/>
                <w:b/>
                <w:sz w:val="22"/>
                <w:szCs w:val="22"/>
              </w:rPr>
            </w:pPr>
            <w:r w:rsidRPr="00E5481D">
              <w:rPr>
                <w:rFonts w:asciiTheme="minorHAnsi" w:hAnsiTheme="minorHAnsi" w:cstheme="minorHAnsi"/>
                <w:b/>
                <w:sz w:val="22"/>
                <w:szCs w:val="22"/>
              </w:rPr>
              <w:t>02</w:t>
            </w:r>
          </w:p>
        </w:tc>
        <w:tc>
          <w:tcPr>
            <w:tcW w:w="448" w:type="pct"/>
            <w:gridSpan w:val="2"/>
            <w:shd w:val="clear" w:color="000000" w:fill="FFFFFF"/>
            <w:noWrap/>
            <w:vAlign w:val="center"/>
          </w:tcPr>
          <w:p w14:paraId="2010A962" w14:textId="77777777" w:rsidR="00587719" w:rsidRPr="00E5481D" w:rsidRDefault="00587719" w:rsidP="00F62094">
            <w:pPr>
              <w:jc w:val="center"/>
              <w:rPr>
                <w:rFonts w:asciiTheme="minorHAnsi" w:hAnsiTheme="minorHAnsi" w:cstheme="minorHAnsi"/>
                <w:bCs/>
                <w:sz w:val="22"/>
                <w:szCs w:val="22"/>
              </w:rPr>
            </w:pPr>
            <w:r w:rsidRPr="00E5481D">
              <w:rPr>
                <w:rFonts w:ascii="Calibri" w:hAnsi="Calibri"/>
                <w:color w:val="333333"/>
                <w:sz w:val="22"/>
                <w:szCs w:val="22"/>
              </w:rPr>
              <w:t>2</w:t>
            </w:r>
          </w:p>
        </w:tc>
        <w:tc>
          <w:tcPr>
            <w:tcW w:w="582" w:type="pct"/>
            <w:shd w:val="clear" w:color="000000" w:fill="FFFFFF"/>
            <w:vAlign w:val="center"/>
          </w:tcPr>
          <w:p w14:paraId="3A3EC887" w14:textId="77777777" w:rsidR="00587719" w:rsidRPr="00E5481D" w:rsidRDefault="00587719" w:rsidP="00F6209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1837" w:type="pct"/>
            <w:shd w:val="clear" w:color="000000" w:fill="FFFFFF"/>
          </w:tcPr>
          <w:p w14:paraId="159FB82A"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Scanner de mesa:  Scanner de documentos coloridos com alimentador de folhas, duplex</w:t>
            </w:r>
          </w:p>
          <w:p w14:paraId="2B68E3EC"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Dispositivo fotoelétrico: CIS - </w:t>
            </w:r>
            <w:proofErr w:type="spellStart"/>
            <w:r w:rsidRPr="00E5481D">
              <w:rPr>
                <w:rFonts w:ascii="Calibri" w:hAnsi="Calibri"/>
                <w:color w:val="000000" w:themeColor="text1"/>
                <w:sz w:val="22"/>
                <w:szCs w:val="22"/>
              </w:rPr>
              <w:t>Contact</w:t>
            </w:r>
            <w:proofErr w:type="spellEnd"/>
            <w:r w:rsidRPr="00E5481D">
              <w:rPr>
                <w:rFonts w:ascii="Calibri" w:hAnsi="Calibri"/>
                <w:color w:val="000000" w:themeColor="text1"/>
                <w:sz w:val="22"/>
                <w:szCs w:val="22"/>
              </w:rPr>
              <w:t xml:space="preserve"> </w:t>
            </w:r>
            <w:proofErr w:type="spellStart"/>
            <w:r w:rsidRPr="00E5481D">
              <w:rPr>
                <w:rFonts w:ascii="Calibri" w:hAnsi="Calibri"/>
                <w:color w:val="000000" w:themeColor="text1"/>
                <w:sz w:val="22"/>
                <w:szCs w:val="22"/>
              </w:rPr>
              <w:t>Image</w:t>
            </w:r>
            <w:proofErr w:type="spellEnd"/>
            <w:r w:rsidRPr="00E5481D">
              <w:rPr>
                <w:rFonts w:ascii="Calibri" w:hAnsi="Calibri"/>
                <w:color w:val="000000" w:themeColor="text1"/>
                <w:sz w:val="22"/>
                <w:szCs w:val="22"/>
              </w:rPr>
              <w:t xml:space="preserve"> Sensor</w:t>
            </w:r>
          </w:p>
          <w:p w14:paraId="71FCA534"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Resolução óptica: 600 dpi</w:t>
            </w:r>
          </w:p>
          <w:p w14:paraId="045ABF3E"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Resolução máxima: 1200 dpi interpolados</w:t>
            </w:r>
          </w:p>
          <w:p w14:paraId="28677109"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Fonte de luz: LED RGB de 3 cores</w:t>
            </w:r>
          </w:p>
          <w:p w14:paraId="23683300"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Profundidade de bit de cor - colorido, tons de cinza, profundidade de bit monocromático: RGB x 30 bits entrada / 24 bits saída. </w:t>
            </w:r>
          </w:p>
          <w:p w14:paraId="6F793A79"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Alimentador automático de documentos:</w:t>
            </w:r>
          </w:p>
          <w:p w14:paraId="18C52BFF"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Tamanhos de documento: Máximo: 21,6 x 609,6 cm / </w:t>
            </w:r>
            <w:proofErr w:type="spellStart"/>
            <w:r w:rsidRPr="00E5481D">
              <w:rPr>
                <w:rFonts w:ascii="Calibri" w:hAnsi="Calibri"/>
                <w:color w:val="000000" w:themeColor="text1"/>
                <w:sz w:val="22"/>
                <w:szCs w:val="22"/>
              </w:rPr>
              <w:t>Mín</w:t>
            </w:r>
            <w:proofErr w:type="spellEnd"/>
            <w:r w:rsidRPr="00E5481D">
              <w:rPr>
                <w:rFonts w:ascii="Calibri" w:hAnsi="Calibri"/>
                <w:color w:val="000000" w:themeColor="text1"/>
                <w:sz w:val="22"/>
                <w:szCs w:val="22"/>
              </w:rPr>
              <w:t>: 5 x 5 cm</w:t>
            </w:r>
          </w:p>
          <w:p w14:paraId="5F3588D0"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Peso do papel: 27 a 413 g/m²</w:t>
            </w:r>
          </w:p>
          <w:p w14:paraId="23CE6FBA"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Ciclo de trabalho diário: Até 4 mil páginas </w:t>
            </w:r>
          </w:p>
          <w:p w14:paraId="41A0F615"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Digitalização:</w:t>
            </w:r>
          </w:p>
          <w:p w14:paraId="570D505B"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Botões: Omitir detecção de frente e verso, modo lento de digitalização, digitalizar, cancelar </w:t>
            </w:r>
          </w:p>
          <w:p w14:paraId="34D08CE6"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Conectividade:</w:t>
            </w:r>
          </w:p>
          <w:p w14:paraId="3FBA253A"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Conectividade padrão: USB 3.0 de alta velocidade, módulo de rede opcional (RJ-45, 10BaseT/ 100BaseTX)</w:t>
            </w:r>
          </w:p>
          <w:p w14:paraId="6332FB75"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Sistema compatível mínimos: Windows 7, 8, 8.1, 10, Mac OS X 10.6.8 - 10.11.x. </w:t>
            </w:r>
          </w:p>
          <w:p w14:paraId="35E5AC18"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Energia:</w:t>
            </w:r>
          </w:p>
          <w:p w14:paraId="4707E079"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Voltagem nominal: AC 100 - 240 V </w:t>
            </w:r>
          </w:p>
          <w:p w14:paraId="143B4DF0"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Consumo de energia:</w:t>
            </w:r>
          </w:p>
          <w:p w14:paraId="4229AAB5"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funcionamento: &gt; 17W</w:t>
            </w:r>
          </w:p>
          <w:p w14:paraId="5386B646"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espera: 9,2W</w:t>
            </w:r>
          </w:p>
          <w:p w14:paraId="720B7112"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repouso: 1,2W</w:t>
            </w:r>
          </w:p>
          <w:p w14:paraId="3BFDB0FB"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Desligado: 0,1W </w:t>
            </w:r>
          </w:p>
          <w:p w14:paraId="0E7B6753"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Software de </w:t>
            </w:r>
            <w:proofErr w:type="gramStart"/>
            <w:r w:rsidRPr="00E5481D">
              <w:rPr>
                <w:rFonts w:ascii="Calibri" w:hAnsi="Calibri"/>
                <w:color w:val="000000" w:themeColor="text1"/>
                <w:sz w:val="22"/>
                <w:szCs w:val="22"/>
              </w:rPr>
              <w:t>instalação  incluído</w:t>
            </w:r>
            <w:proofErr w:type="gramEnd"/>
            <w:r w:rsidRPr="00E5481D">
              <w:rPr>
                <w:rFonts w:ascii="Calibri" w:hAnsi="Calibri"/>
                <w:color w:val="000000" w:themeColor="text1"/>
                <w:sz w:val="22"/>
                <w:szCs w:val="22"/>
              </w:rPr>
              <w:t>.</w:t>
            </w:r>
          </w:p>
          <w:p w14:paraId="2F37A256"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Temperatura:</w:t>
            </w:r>
          </w:p>
          <w:p w14:paraId="045B8627"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Temperatura operacional: 5° a 35°C</w:t>
            </w:r>
          </w:p>
          <w:p w14:paraId="46362F87"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Em armazenamento: -25° a 60°C </w:t>
            </w:r>
          </w:p>
          <w:p w14:paraId="27CA3213"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lastRenderedPageBreak/>
              <w:t>Conteúdo da Embalagem:</w:t>
            </w:r>
          </w:p>
          <w:p w14:paraId="12EFC930"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Scanner de documentos </w:t>
            </w:r>
          </w:p>
          <w:p w14:paraId="1405F874"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Folheto de Inicialização</w:t>
            </w:r>
          </w:p>
          <w:p w14:paraId="44192E97"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xml:space="preserve">- Cabo USB </w:t>
            </w:r>
            <w:proofErr w:type="spellStart"/>
            <w:r w:rsidRPr="00E5481D">
              <w:rPr>
                <w:rFonts w:ascii="Calibri" w:hAnsi="Calibri"/>
                <w:color w:val="000000" w:themeColor="text1"/>
                <w:sz w:val="22"/>
                <w:szCs w:val="22"/>
              </w:rPr>
              <w:t>SuperSpeed</w:t>
            </w:r>
            <w:proofErr w:type="spellEnd"/>
          </w:p>
          <w:p w14:paraId="151D3664" w14:textId="77777777" w:rsidR="00587719" w:rsidRPr="00E5481D" w:rsidRDefault="00587719" w:rsidP="00F62094">
            <w:pPr>
              <w:shd w:val="clear" w:color="auto" w:fill="FFFFFF" w:themeFill="background1"/>
              <w:jc w:val="both"/>
              <w:rPr>
                <w:rFonts w:ascii="Calibri" w:hAnsi="Calibri"/>
                <w:color w:val="000000" w:themeColor="text1"/>
                <w:sz w:val="22"/>
                <w:szCs w:val="22"/>
              </w:rPr>
            </w:pPr>
            <w:r w:rsidRPr="00E5481D">
              <w:rPr>
                <w:rFonts w:ascii="Calibri" w:hAnsi="Calibri"/>
                <w:color w:val="000000" w:themeColor="text1"/>
                <w:sz w:val="22"/>
                <w:szCs w:val="22"/>
              </w:rPr>
              <w:t>- Adaptador de energia</w:t>
            </w:r>
          </w:p>
          <w:p w14:paraId="1CBC6482" w14:textId="77777777" w:rsidR="00587719" w:rsidRPr="00E5481D" w:rsidRDefault="00587719" w:rsidP="00F62094">
            <w:pPr>
              <w:jc w:val="both"/>
              <w:rPr>
                <w:rFonts w:asciiTheme="minorHAnsi" w:hAnsiTheme="minorHAnsi" w:cstheme="minorHAnsi"/>
                <w:sz w:val="22"/>
                <w:szCs w:val="22"/>
              </w:rPr>
            </w:pPr>
            <w:r w:rsidRPr="00E5481D">
              <w:rPr>
                <w:rFonts w:ascii="Calibri" w:hAnsi="Calibri"/>
                <w:color w:val="000000" w:themeColor="text1"/>
                <w:sz w:val="22"/>
                <w:szCs w:val="22"/>
              </w:rPr>
              <w:t>- Cabo de alimentação</w:t>
            </w:r>
          </w:p>
        </w:tc>
        <w:tc>
          <w:tcPr>
            <w:tcW w:w="579" w:type="pct"/>
          </w:tcPr>
          <w:p w14:paraId="23A58464" w14:textId="77777777" w:rsidR="00587719" w:rsidRPr="00E5481D" w:rsidRDefault="00587719" w:rsidP="00F62094">
            <w:pPr>
              <w:jc w:val="center"/>
              <w:rPr>
                <w:rFonts w:asciiTheme="minorHAnsi" w:hAnsiTheme="minorHAnsi" w:cstheme="minorHAnsi"/>
                <w:color w:val="000000"/>
                <w:sz w:val="22"/>
                <w:szCs w:val="22"/>
              </w:rPr>
            </w:pPr>
          </w:p>
        </w:tc>
        <w:tc>
          <w:tcPr>
            <w:tcW w:w="580" w:type="pct"/>
            <w:shd w:val="clear" w:color="auto" w:fill="auto"/>
            <w:noWrap/>
            <w:vAlign w:val="center"/>
          </w:tcPr>
          <w:p w14:paraId="0268A253" w14:textId="26E11313" w:rsidR="00587719" w:rsidRPr="00E5481D" w:rsidRDefault="00587719" w:rsidP="00F62094">
            <w:pPr>
              <w:jc w:val="center"/>
              <w:rPr>
                <w:rFonts w:asciiTheme="minorHAnsi" w:hAnsiTheme="minorHAnsi" w:cstheme="minorHAnsi"/>
                <w:color w:val="000000"/>
                <w:sz w:val="22"/>
                <w:szCs w:val="22"/>
              </w:rPr>
            </w:pPr>
          </w:p>
        </w:tc>
        <w:tc>
          <w:tcPr>
            <w:tcW w:w="579" w:type="pct"/>
            <w:gridSpan w:val="2"/>
            <w:shd w:val="clear" w:color="auto" w:fill="auto"/>
            <w:noWrap/>
            <w:vAlign w:val="center"/>
          </w:tcPr>
          <w:p w14:paraId="03280E7E" w14:textId="71D5568B" w:rsidR="00587719" w:rsidRPr="00E5481D" w:rsidRDefault="00587719" w:rsidP="00F62094">
            <w:pPr>
              <w:jc w:val="center"/>
              <w:rPr>
                <w:rFonts w:asciiTheme="minorHAnsi" w:hAnsiTheme="minorHAnsi" w:cstheme="minorHAnsi"/>
                <w:color w:val="000000"/>
                <w:sz w:val="22"/>
                <w:szCs w:val="22"/>
              </w:rPr>
            </w:pPr>
          </w:p>
        </w:tc>
      </w:tr>
      <w:tr w:rsidR="00587719" w:rsidRPr="00E5481D" w14:paraId="0AF78EFC" w14:textId="77777777" w:rsidTr="00587719">
        <w:trPr>
          <w:gridAfter w:val="1"/>
          <w:wAfter w:w="8" w:type="pct"/>
          <w:trHeight w:val="19"/>
        </w:trPr>
        <w:tc>
          <w:tcPr>
            <w:tcW w:w="386" w:type="pct"/>
            <w:shd w:val="clear" w:color="auto" w:fill="auto"/>
            <w:noWrap/>
            <w:vAlign w:val="center"/>
          </w:tcPr>
          <w:p w14:paraId="227CB5AF" w14:textId="77777777" w:rsidR="00587719" w:rsidRPr="00E5481D" w:rsidRDefault="00587719" w:rsidP="00F62094">
            <w:pPr>
              <w:jc w:val="center"/>
              <w:rPr>
                <w:rFonts w:asciiTheme="minorHAnsi" w:hAnsiTheme="minorHAnsi" w:cstheme="minorHAnsi"/>
                <w:b/>
                <w:sz w:val="22"/>
                <w:szCs w:val="22"/>
              </w:rPr>
            </w:pPr>
            <w:r w:rsidRPr="00E5481D">
              <w:rPr>
                <w:rFonts w:asciiTheme="minorHAnsi" w:hAnsiTheme="minorHAnsi" w:cstheme="minorHAnsi"/>
                <w:b/>
                <w:sz w:val="22"/>
                <w:szCs w:val="22"/>
              </w:rPr>
              <w:t>03</w:t>
            </w:r>
          </w:p>
        </w:tc>
        <w:tc>
          <w:tcPr>
            <w:tcW w:w="448" w:type="pct"/>
            <w:gridSpan w:val="2"/>
            <w:shd w:val="clear" w:color="000000" w:fill="FFFFFF"/>
            <w:noWrap/>
            <w:vAlign w:val="center"/>
          </w:tcPr>
          <w:p w14:paraId="2552BFA9" w14:textId="77777777" w:rsidR="00587719" w:rsidRPr="00E5481D" w:rsidRDefault="00587719" w:rsidP="00F62094">
            <w:pPr>
              <w:jc w:val="center"/>
              <w:rPr>
                <w:rFonts w:asciiTheme="minorHAnsi" w:hAnsiTheme="minorHAnsi" w:cstheme="minorHAnsi"/>
                <w:bCs/>
                <w:sz w:val="22"/>
                <w:szCs w:val="22"/>
              </w:rPr>
            </w:pPr>
            <w:r w:rsidRPr="00E5481D">
              <w:rPr>
                <w:rFonts w:ascii="Calibri" w:hAnsi="Calibri"/>
                <w:color w:val="333333"/>
                <w:sz w:val="22"/>
                <w:szCs w:val="22"/>
              </w:rPr>
              <w:t>2</w:t>
            </w:r>
          </w:p>
        </w:tc>
        <w:tc>
          <w:tcPr>
            <w:tcW w:w="582" w:type="pct"/>
            <w:shd w:val="clear" w:color="000000" w:fill="FFFFFF"/>
            <w:vAlign w:val="center"/>
          </w:tcPr>
          <w:p w14:paraId="728F7C00" w14:textId="77777777" w:rsidR="00587719" w:rsidRPr="00E5481D" w:rsidRDefault="00587719" w:rsidP="00F6209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1837" w:type="pct"/>
            <w:shd w:val="clear" w:color="000000" w:fill="FFFFFF"/>
          </w:tcPr>
          <w:p w14:paraId="05950264" w14:textId="77777777" w:rsidR="00587719" w:rsidRPr="00E5481D" w:rsidRDefault="00587719" w:rsidP="00F62094">
            <w:pPr>
              <w:jc w:val="both"/>
              <w:rPr>
                <w:rFonts w:ascii="Calibri" w:hAnsi="Calibri"/>
                <w:color w:val="000000" w:themeColor="text1"/>
                <w:sz w:val="22"/>
                <w:szCs w:val="22"/>
              </w:rPr>
            </w:pPr>
            <w:r w:rsidRPr="00E5481D">
              <w:rPr>
                <w:rFonts w:ascii="Calibri" w:hAnsi="Calibri"/>
                <w:color w:val="000000" w:themeColor="text1"/>
                <w:sz w:val="22"/>
                <w:szCs w:val="22"/>
              </w:rPr>
              <w:t>HD EXTERNO Capacidade: 2TB</w:t>
            </w:r>
          </w:p>
          <w:p w14:paraId="40896981" w14:textId="77777777" w:rsidR="00587719" w:rsidRPr="00E5481D" w:rsidRDefault="00587719" w:rsidP="00F62094">
            <w:pPr>
              <w:tabs>
                <w:tab w:val="left" w:pos="2466"/>
              </w:tabs>
              <w:jc w:val="both"/>
              <w:rPr>
                <w:rFonts w:ascii="Calibri" w:hAnsi="Calibri"/>
                <w:color w:val="000000" w:themeColor="text1"/>
                <w:sz w:val="22"/>
                <w:szCs w:val="22"/>
              </w:rPr>
            </w:pPr>
            <w:r w:rsidRPr="00E5481D">
              <w:rPr>
                <w:rFonts w:ascii="Calibri" w:hAnsi="Calibri"/>
                <w:color w:val="000000" w:themeColor="text1"/>
                <w:sz w:val="22"/>
                <w:szCs w:val="22"/>
              </w:rPr>
              <w:t>- Interface: USB 3.0</w:t>
            </w:r>
            <w:r w:rsidRPr="00E5481D">
              <w:rPr>
                <w:rFonts w:ascii="Calibri" w:hAnsi="Calibri"/>
                <w:color w:val="000000" w:themeColor="text1"/>
                <w:sz w:val="22"/>
                <w:szCs w:val="22"/>
              </w:rPr>
              <w:tab/>
            </w:r>
          </w:p>
          <w:p w14:paraId="72A15606" w14:textId="77777777" w:rsidR="00587719" w:rsidRPr="00E5481D" w:rsidRDefault="00587719" w:rsidP="00F62094">
            <w:pPr>
              <w:jc w:val="both"/>
              <w:rPr>
                <w:rFonts w:ascii="Calibri" w:hAnsi="Calibri"/>
                <w:color w:val="000000" w:themeColor="text1"/>
                <w:sz w:val="22"/>
                <w:szCs w:val="22"/>
              </w:rPr>
            </w:pPr>
            <w:r w:rsidRPr="00E5481D">
              <w:rPr>
                <w:rFonts w:ascii="Calibri" w:hAnsi="Calibri"/>
                <w:color w:val="000000" w:themeColor="text1"/>
                <w:sz w:val="22"/>
                <w:szCs w:val="22"/>
              </w:rPr>
              <w:t>- Cor: Preto</w:t>
            </w:r>
          </w:p>
          <w:p w14:paraId="326E0E0E" w14:textId="77777777" w:rsidR="00587719" w:rsidRPr="00E5481D" w:rsidRDefault="00587719" w:rsidP="00F62094">
            <w:pPr>
              <w:jc w:val="both"/>
              <w:rPr>
                <w:rFonts w:asciiTheme="minorHAnsi" w:hAnsiTheme="minorHAnsi" w:cstheme="minorHAnsi"/>
                <w:sz w:val="22"/>
                <w:szCs w:val="22"/>
              </w:rPr>
            </w:pPr>
            <w:r w:rsidRPr="00E5481D">
              <w:rPr>
                <w:rFonts w:ascii="Calibri" w:hAnsi="Calibri"/>
                <w:color w:val="000000" w:themeColor="text1"/>
                <w:sz w:val="22"/>
                <w:szCs w:val="22"/>
              </w:rPr>
              <w:t>- Comprimento do Cabo: 46 cm</w:t>
            </w:r>
          </w:p>
        </w:tc>
        <w:tc>
          <w:tcPr>
            <w:tcW w:w="579" w:type="pct"/>
          </w:tcPr>
          <w:p w14:paraId="3BB9A637" w14:textId="77777777" w:rsidR="00587719" w:rsidRPr="00E5481D" w:rsidRDefault="00587719" w:rsidP="00F62094">
            <w:pPr>
              <w:jc w:val="center"/>
              <w:rPr>
                <w:rFonts w:asciiTheme="minorHAnsi" w:hAnsiTheme="minorHAnsi" w:cstheme="minorHAnsi"/>
                <w:color w:val="000000"/>
                <w:sz w:val="22"/>
                <w:szCs w:val="22"/>
              </w:rPr>
            </w:pPr>
          </w:p>
        </w:tc>
        <w:tc>
          <w:tcPr>
            <w:tcW w:w="580" w:type="pct"/>
            <w:shd w:val="clear" w:color="auto" w:fill="auto"/>
            <w:noWrap/>
            <w:vAlign w:val="center"/>
          </w:tcPr>
          <w:p w14:paraId="431DFBE3" w14:textId="1FD4A48E" w:rsidR="00587719" w:rsidRPr="00E5481D" w:rsidRDefault="00587719" w:rsidP="00F62094">
            <w:pPr>
              <w:jc w:val="center"/>
              <w:rPr>
                <w:rFonts w:asciiTheme="minorHAnsi" w:hAnsiTheme="minorHAnsi" w:cstheme="minorHAnsi"/>
                <w:color w:val="000000"/>
                <w:sz w:val="22"/>
                <w:szCs w:val="22"/>
              </w:rPr>
            </w:pPr>
          </w:p>
        </w:tc>
        <w:tc>
          <w:tcPr>
            <w:tcW w:w="579" w:type="pct"/>
            <w:gridSpan w:val="2"/>
            <w:shd w:val="clear" w:color="auto" w:fill="auto"/>
            <w:noWrap/>
            <w:vAlign w:val="center"/>
          </w:tcPr>
          <w:p w14:paraId="70551445" w14:textId="6AE00F03" w:rsidR="00587719" w:rsidRPr="00E5481D" w:rsidRDefault="00587719" w:rsidP="00F62094">
            <w:pPr>
              <w:jc w:val="center"/>
              <w:rPr>
                <w:rFonts w:asciiTheme="minorHAnsi" w:hAnsiTheme="minorHAnsi" w:cstheme="minorHAnsi"/>
                <w:color w:val="000000"/>
                <w:sz w:val="22"/>
                <w:szCs w:val="22"/>
              </w:rPr>
            </w:pPr>
          </w:p>
        </w:tc>
      </w:tr>
      <w:tr w:rsidR="00587719" w:rsidRPr="00E5481D" w14:paraId="329582CB" w14:textId="77777777" w:rsidTr="00587719">
        <w:trPr>
          <w:gridAfter w:val="1"/>
          <w:wAfter w:w="8" w:type="pct"/>
          <w:trHeight w:val="19"/>
        </w:trPr>
        <w:tc>
          <w:tcPr>
            <w:tcW w:w="386" w:type="pct"/>
            <w:shd w:val="clear" w:color="auto" w:fill="auto"/>
            <w:noWrap/>
            <w:vAlign w:val="center"/>
          </w:tcPr>
          <w:p w14:paraId="56350D06" w14:textId="77777777" w:rsidR="00587719" w:rsidRPr="00E5481D" w:rsidRDefault="00587719" w:rsidP="00F62094">
            <w:pPr>
              <w:jc w:val="center"/>
              <w:rPr>
                <w:rFonts w:asciiTheme="minorHAnsi" w:hAnsiTheme="minorHAnsi" w:cstheme="minorHAnsi"/>
                <w:b/>
                <w:sz w:val="22"/>
                <w:szCs w:val="22"/>
              </w:rPr>
            </w:pPr>
            <w:r w:rsidRPr="00E5481D">
              <w:rPr>
                <w:rFonts w:asciiTheme="minorHAnsi" w:hAnsiTheme="minorHAnsi" w:cstheme="minorHAnsi"/>
                <w:b/>
                <w:sz w:val="22"/>
                <w:szCs w:val="22"/>
              </w:rPr>
              <w:t>04</w:t>
            </w:r>
          </w:p>
        </w:tc>
        <w:tc>
          <w:tcPr>
            <w:tcW w:w="448" w:type="pct"/>
            <w:gridSpan w:val="2"/>
            <w:shd w:val="clear" w:color="000000" w:fill="FFFFFF"/>
            <w:noWrap/>
            <w:vAlign w:val="center"/>
          </w:tcPr>
          <w:p w14:paraId="4C4170DA" w14:textId="77777777" w:rsidR="00587719" w:rsidRPr="00E5481D" w:rsidRDefault="00587719" w:rsidP="00F62094">
            <w:pPr>
              <w:jc w:val="center"/>
              <w:rPr>
                <w:rFonts w:asciiTheme="minorHAnsi" w:hAnsiTheme="minorHAnsi" w:cstheme="minorHAnsi"/>
                <w:bCs/>
                <w:sz w:val="22"/>
                <w:szCs w:val="22"/>
              </w:rPr>
            </w:pPr>
            <w:r w:rsidRPr="00E5481D">
              <w:rPr>
                <w:rFonts w:ascii="Calibri" w:hAnsi="Calibri" w:cs="Arial"/>
                <w:sz w:val="22"/>
                <w:szCs w:val="22"/>
              </w:rPr>
              <w:t>2</w:t>
            </w:r>
          </w:p>
        </w:tc>
        <w:tc>
          <w:tcPr>
            <w:tcW w:w="582" w:type="pct"/>
            <w:shd w:val="clear" w:color="000000" w:fill="FFFFFF"/>
            <w:vAlign w:val="center"/>
          </w:tcPr>
          <w:p w14:paraId="05933497" w14:textId="77777777" w:rsidR="00587719" w:rsidRPr="00E5481D" w:rsidRDefault="00587719" w:rsidP="00F6209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1837" w:type="pct"/>
            <w:shd w:val="clear" w:color="000000" w:fill="FFFFFF"/>
          </w:tcPr>
          <w:p w14:paraId="7B552CB7" w14:textId="77777777" w:rsidR="00587719" w:rsidRPr="00E5481D" w:rsidRDefault="00587719" w:rsidP="00F62094">
            <w:pPr>
              <w:jc w:val="both"/>
              <w:rPr>
                <w:rFonts w:ascii="Calibri" w:hAnsi="Calibri" w:cs="Arial"/>
                <w:sz w:val="22"/>
                <w:szCs w:val="22"/>
              </w:rPr>
            </w:pPr>
            <w:r w:rsidRPr="00E5481D">
              <w:rPr>
                <w:rFonts w:ascii="Calibri" w:hAnsi="Calibri" w:cs="Arial"/>
                <w:sz w:val="22"/>
                <w:szCs w:val="22"/>
              </w:rPr>
              <w:t xml:space="preserve">Fragmentadora automática </w:t>
            </w:r>
          </w:p>
          <w:p w14:paraId="0DA15A9A" w14:textId="1BBA0737" w:rsidR="00587719" w:rsidRPr="00E5481D" w:rsidRDefault="00587719" w:rsidP="00F62094">
            <w:pPr>
              <w:jc w:val="both"/>
              <w:rPr>
                <w:rFonts w:asciiTheme="minorHAnsi" w:hAnsiTheme="minorHAnsi" w:cstheme="minorHAnsi"/>
                <w:color w:val="222222"/>
                <w:sz w:val="22"/>
                <w:szCs w:val="22"/>
              </w:rPr>
            </w:pPr>
            <w:r w:rsidRPr="00E5481D">
              <w:rPr>
                <w:rFonts w:ascii="Calibri" w:hAnsi="Calibri" w:cs="Arial"/>
                <w:sz w:val="22"/>
                <w:szCs w:val="22"/>
              </w:rPr>
              <w:t xml:space="preserve">Automática para até 130 folhas, manual 6 folhas, corte em partículas, destrói grampos e clipes pequenos, tritura cartão </w:t>
            </w:r>
            <w:proofErr w:type="spellStart"/>
            <w:r w:rsidRPr="00E5481D">
              <w:rPr>
                <w:rFonts w:ascii="Calibri" w:hAnsi="Calibri" w:cs="Arial"/>
                <w:sz w:val="22"/>
                <w:szCs w:val="22"/>
              </w:rPr>
              <w:t>magmético</w:t>
            </w:r>
            <w:proofErr w:type="spellEnd"/>
            <w:r w:rsidRPr="00E5481D">
              <w:rPr>
                <w:rFonts w:ascii="Calibri" w:hAnsi="Calibri" w:cs="Arial"/>
                <w:sz w:val="22"/>
                <w:szCs w:val="22"/>
              </w:rPr>
              <w:t xml:space="preserve">, cesto com capacidade de 26 litros, com recurso de economia de energia, tecnologia de </w:t>
            </w:r>
            <w:proofErr w:type="spellStart"/>
            <w:r w:rsidRPr="00E5481D">
              <w:rPr>
                <w:rFonts w:ascii="Calibri" w:hAnsi="Calibri" w:cs="Arial"/>
                <w:sz w:val="22"/>
                <w:szCs w:val="22"/>
              </w:rPr>
              <w:t>antienrolamento</w:t>
            </w:r>
            <w:proofErr w:type="spellEnd"/>
            <w:r w:rsidRPr="00E5481D">
              <w:rPr>
                <w:rFonts w:ascii="Calibri" w:hAnsi="Calibri" w:cs="Arial"/>
                <w:sz w:val="22"/>
                <w:szCs w:val="22"/>
              </w:rPr>
              <w:t xml:space="preserve"> de papel, silenciosa com ruídos de no máximo 60dB, 220 </w:t>
            </w:r>
            <w:proofErr w:type="spellStart"/>
            <w:r w:rsidR="00286E3F" w:rsidRPr="00E5481D">
              <w:rPr>
                <w:rFonts w:ascii="Calibri" w:hAnsi="Calibri" w:cs="Arial"/>
                <w:sz w:val="22"/>
                <w:szCs w:val="22"/>
              </w:rPr>
              <w:t>Voltz</w:t>
            </w:r>
            <w:proofErr w:type="spellEnd"/>
            <w:r w:rsidR="00286E3F" w:rsidRPr="00E5481D">
              <w:rPr>
                <w:rFonts w:ascii="Calibri" w:hAnsi="Calibri" w:cs="Arial"/>
                <w:sz w:val="22"/>
                <w:szCs w:val="22"/>
              </w:rPr>
              <w:t xml:space="preserve"> e</w:t>
            </w:r>
            <w:r w:rsidRPr="00E5481D">
              <w:rPr>
                <w:rFonts w:ascii="Calibri" w:hAnsi="Calibri" w:cs="Arial"/>
                <w:sz w:val="22"/>
                <w:szCs w:val="22"/>
              </w:rPr>
              <w:t xml:space="preserve"> garantia de 1 ano de fabricação.</w:t>
            </w:r>
          </w:p>
        </w:tc>
        <w:tc>
          <w:tcPr>
            <w:tcW w:w="579" w:type="pct"/>
          </w:tcPr>
          <w:p w14:paraId="611280A6" w14:textId="77777777" w:rsidR="00587719" w:rsidRPr="00E5481D" w:rsidRDefault="00587719" w:rsidP="00F62094">
            <w:pPr>
              <w:jc w:val="center"/>
              <w:rPr>
                <w:rFonts w:asciiTheme="minorHAnsi" w:hAnsiTheme="minorHAnsi" w:cstheme="minorHAnsi"/>
                <w:color w:val="000000"/>
                <w:sz w:val="22"/>
                <w:szCs w:val="22"/>
              </w:rPr>
            </w:pPr>
          </w:p>
        </w:tc>
        <w:tc>
          <w:tcPr>
            <w:tcW w:w="580" w:type="pct"/>
            <w:shd w:val="clear" w:color="auto" w:fill="auto"/>
            <w:noWrap/>
            <w:vAlign w:val="center"/>
          </w:tcPr>
          <w:p w14:paraId="021D6BA3" w14:textId="5C2A6285" w:rsidR="00587719" w:rsidRPr="00E5481D" w:rsidRDefault="00587719" w:rsidP="00F62094">
            <w:pPr>
              <w:jc w:val="center"/>
              <w:rPr>
                <w:rFonts w:asciiTheme="minorHAnsi" w:hAnsiTheme="minorHAnsi" w:cstheme="minorHAnsi"/>
                <w:color w:val="000000"/>
                <w:sz w:val="22"/>
                <w:szCs w:val="22"/>
              </w:rPr>
            </w:pPr>
          </w:p>
        </w:tc>
        <w:tc>
          <w:tcPr>
            <w:tcW w:w="579" w:type="pct"/>
            <w:gridSpan w:val="2"/>
            <w:shd w:val="clear" w:color="auto" w:fill="auto"/>
            <w:noWrap/>
            <w:vAlign w:val="center"/>
          </w:tcPr>
          <w:p w14:paraId="3DB70DB4" w14:textId="0259D8D4" w:rsidR="00587719" w:rsidRPr="00E5481D" w:rsidRDefault="00587719" w:rsidP="00F62094">
            <w:pPr>
              <w:jc w:val="center"/>
              <w:rPr>
                <w:rFonts w:asciiTheme="minorHAnsi" w:hAnsiTheme="minorHAnsi" w:cstheme="minorHAnsi"/>
                <w:color w:val="000000"/>
                <w:sz w:val="22"/>
                <w:szCs w:val="22"/>
              </w:rPr>
            </w:pPr>
          </w:p>
        </w:tc>
      </w:tr>
      <w:tr w:rsidR="00587719" w:rsidRPr="00E5481D" w14:paraId="6272868E" w14:textId="77777777" w:rsidTr="00587719">
        <w:trPr>
          <w:gridAfter w:val="1"/>
          <w:wAfter w:w="8" w:type="pct"/>
          <w:trHeight w:val="19"/>
        </w:trPr>
        <w:tc>
          <w:tcPr>
            <w:tcW w:w="386" w:type="pct"/>
            <w:shd w:val="clear" w:color="auto" w:fill="auto"/>
            <w:noWrap/>
            <w:vAlign w:val="center"/>
          </w:tcPr>
          <w:p w14:paraId="2CC76C68" w14:textId="77777777" w:rsidR="00587719" w:rsidRPr="00E5481D" w:rsidRDefault="00587719" w:rsidP="00F62094">
            <w:pPr>
              <w:jc w:val="center"/>
              <w:rPr>
                <w:rFonts w:asciiTheme="minorHAnsi" w:hAnsiTheme="minorHAnsi" w:cstheme="minorHAnsi"/>
                <w:b/>
                <w:sz w:val="22"/>
                <w:szCs w:val="22"/>
              </w:rPr>
            </w:pPr>
            <w:r w:rsidRPr="00E5481D">
              <w:rPr>
                <w:rFonts w:asciiTheme="minorHAnsi" w:hAnsiTheme="minorHAnsi" w:cstheme="minorHAnsi"/>
                <w:b/>
                <w:sz w:val="22"/>
                <w:szCs w:val="22"/>
              </w:rPr>
              <w:t>0</w:t>
            </w:r>
            <w:r>
              <w:rPr>
                <w:rFonts w:asciiTheme="minorHAnsi" w:hAnsiTheme="minorHAnsi" w:cstheme="minorHAnsi"/>
                <w:b/>
                <w:sz w:val="22"/>
                <w:szCs w:val="22"/>
              </w:rPr>
              <w:t>5</w:t>
            </w:r>
          </w:p>
        </w:tc>
        <w:tc>
          <w:tcPr>
            <w:tcW w:w="448" w:type="pct"/>
            <w:gridSpan w:val="2"/>
            <w:shd w:val="clear" w:color="000000" w:fill="FFFFFF"/>
            <w:noWrap/>
            <w:vAlign w:val="center"/>
          </w:tcPr>
          <w:p w14:paraId="79969045" w14:textId="77777777" w:rsidR="00587719" w:rsidRPr="000C1CF4" w:rsidRDefault="00587719" w:rsidP="00F62094">
            <w:pPr>
              <w:jc w:val="center"/>
              <w:rPr>
                <w:rFonts w:asciiTheme="minorHAnsi" w:hAnsiTheme="minorHAnsi" w:cstheme="minorHAnsi"/>
                <w:bCs/>
                <w:sz w:val="22"/>
                <w:szCs w:val="22"/>
              </w:rPr>
            </w:pPr>
            <w:r w:rsidRPr="000C1CF4">
              <w:rPr>
                <w:rFonts w:ascii="Calibri" w:hAnsi="Calibri"/>
                <w:color w:val="000000" w:themeColor="text1"/>
                <w:sz w:val="22"/>
                <w:szCs w:val="22"/>
              </w:rPr>
              <w:t>3</w:t>
            </w:r>
          </w:p>
        </w:tc>
        <w:tc>
          <w:tcPr>
            <w:tcW w:w="582" w:type="pct"/>
            <w:shd w:val="clear" w:color="000000" w:fill="FFFFFF"/>
            <w:vAlign w:val="center"/>
          </w:tcPr>
          <w:p w14:paraId="202993A4" w14:textId="77777777" w:rsidR="00587719" w:rsidRPr="00E5481D" w:rsidRDefault="00587719" w:rsidP="00F6209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1837" w:type="pct"/>
            <w:shd w:val="clear" w:color="000000" w:fill="FFFFFF"/>
          </w:tcPr>
          <w:p w14:paraId="7611B5B2" w14:textId="77777777" w:rsidR="00587719" w:rsidRPr="00E5481D" w:rsidRDefault="00587719" w:rsidP="00F62094">
            <w:pPr>
              <w:jc w:val="both"/>
              <w:rPr>
                <w:rFonts w:asciiTheme="minorHAnsi" w:hAnsiTheme="minorHAnsi" w:cstheme="minorHAnsi"/>
                <w:sz w:val="22"/>
                <w:szCs w:val="22"/>
              </w:rPr>
            </w:pPr>
            <w:r w:rsidRPr="00E5481D">
              <w:rPr>
                <w:rFonts w:ascii="Calibri" w:hAnsi="Calibri"/>
                <w:color w:val="000000" w:themeColor="text1"/>
                <w:sz w:val="22"/>
                <w:szCs w:val="22"/>
                <w:u w:val="single"/>
              </w:rPr>
              <w:t xml:space="preserve">Impressora: </w:t>
            </w:r>
            <w:r w:rsidRPr="00E5481D">
              <w:rPr>
                <w:rFonts w:ascii="Calibri" w:hAnsi="Calibri"/>
                <w:sz w:val="22"/>
                <w:szCs w:val="22"/>
              </w:rPr>
              <w:t>Especificação mínima: que esteja em linha de produção pelo fabricante</w:t>
            </w:r>
            <w:r w:rsidRPr="00E5481D">
              <w:rPr>
                <w:rFonts w:ascii="Calibri" w:hAnsi="Calibri"/>
                <w:color w:val="000000" w:themeColor="text1"/>
                <w:sz w:val="22"/>
                <w:szCs w:val="22"/>
              </w:rPr>
              <w:t xml:space="preserve">- Resolução máxima de impressão: 5760 x 1440 dpi - Velocidade de impressão: 33 ppm em preto e 15 ppm em cores- Tamanho da gota: 3 </w:t>
            </w:r>
            <w:proofErr w:type="spellStart"/>
            <w:r w:rsidRPr="00E5481D">
              <w:rPr>
                <w:rFonts w:ascii="Calibri" w:hAnsi="Calibri"/>
                <w:color w:val="000000" w:themeColor="text1"/>
                <w:sz w:val="22"/>
                <w:szCs w:val="22"/>
              </w:rPr>
              <w:t>picolitros</w:t>
            </w:r>
            <w:proofErr w:type="spellEnd"/>
            <w:r w:rsidRPr="00E5481D">
              <w:rPr>
                <w:rFonts w:ascii="Calibri" w:hAnsi="Calibri"/>
                <w:color w:val="000000" w:themeColor="text1"/>
                <w:sz w:val="22"/>
                <w:szCs w:val="22"/>
              </w:rPr>
              <w:t xml:space="preserve"> - Capacidade de Entrada do papel: 100 folhas de papel A4- Capacidade de Saída do papel: 30 folhas de papel A4- Tamanhos de papel suportados: A4, A6, Carta, Legal, Folio, 4x6" (10x15cm), 5x7" (13x18cm), 8x10" (20x25cm), 3,5x5" (9x13cm), Executivo, 16:9 (10x18cm), Meia Carta, Envelope #10 - E-mail Print- Apple Air Print- Google Cloud Print - </w:t>
            </w:r>
            <w:proofErr w:type="spellStart"/>
            <w:r w:rsidRPr="00E5481D">
              <w:rPr>
                <w:rFonts w:ascii="Calibri" w:hAnsi="Calibri"/>
                <w:color w:val="000000" w:themeColor="text1"/>
                <w:sz w:val="22"/>
                <w:szCs w:val="22"/>
              </w:rPr>
              <w:t>Mopria</w:t>
            </w:r>
            <w:proofErr w:type="spellEnd"/>
            <w:r w:rsidRPr="00E5481D">
              <w:rPr>
                <w:rFonts w:ascii="Calibri" w:hAnsi="Calibri"/>
                <w:color w:val="000000" w:themeColor="text1"/>
                <w:sz w:val="22"/>
                <w:szCs w:val="22"/>
              </w:rPr>
              <w:t xml:space="preserve"> </w:t>
            </w:r>
            <w:r w:rsidRPr="00E5481D">
              <w:rPr>
                <w:rFonts w:ascii="Calibri" w:hAnsi="Calibri"/>
                <w:color w:val="000000" w:themeColor="text1"/>
                <w:sz w:val="22"/>
                <w:szCs w:val="22"/>
                <w:u w:val="single"/>
              </w:rPr>
              <w:t>Scanner:</w:t>
            </w:r>
            <w:r w:rsidRPr="00E5481D">
              <w:rPr>
                <w:rFonts w:ascii="Calibri" w:hAnsi="Calibri"/>
                <w:color w:val="000000" w:themeColor="text1"/>
                <w:sz w:val="22"/>
                <w:szCs w:val="22"/>
              </w:rPr>
              <w:t xml:space="preserve">- Resolução máxima do scanner: 1200 x 2400 dpi - Profundidade máxima do scanner: 48-bit interna (24-bit externa) - Área de escaneamento: 21,6 x 29,7 cm - Velocidade máxima de escaneamento: 2,4 </w:t>
            </w:r>
            <w:proofErr w:type="spellStart"/>
            <w:r w:rsidRPr="00E5481D">
              <w:rPr>
                <w:rFonts w:ascii="Calibri" w:hAnsi="Calibri"/>
                <w:color w:val="000000" w:themeColor="text1"/>
                <w:sz w:val="22"/>
                <w:szCs w:val="22"/>
              </w:rPr>
              <w:t>ms</w:t>
            </w:r>
            <w:proofErr w:type="spellEnd"/>
            <w:r w:rsidRPr="00E5481D">
              <w:rPr>
                <w:rFonts w:ascii="Calibri" w:hAnsi="Calibri"/>
                <w:color w:val="000000" w:themeColor="text1"/>
                <w:sz w:val="22"/>
                <w:szCs w:val="22"/>
              </w:rPr>
              <w:t xml:space="preserve">/linha (mono), 9,5 </w:t>
            </w:r>
            <w:proofErr w:type="spellStart"/>
            <w:r w:rsidRPr="00E5481D">
              <w:rPr>
                <w:rFonts w:ascii="Calibri" w:hAnsi="Calibri"/>
                <w:color w:val="000000" w:themeColor="text1"/>
                <w:sz w:val="22"/>
                <w:szCs w:val="22"/>
              </w:rPr>
              <w:t>ms</w:t>
            </w:r>
            <w:proofErr w:type="spellEnd"/>
            <w:r w:rsidRPr="00E5481D">
              <w:rPr>
                <w:rFonts w:ascii="Calibri" w:hAnsi="Calibri"/>
                <w:color w:val="000000" w:themeColor="text1"/>
                <w:sz w:val="22"/>
                <w:szCs w:val="22"/>
              </w:rPr>
              <w:t xml:space="preserve">/linha (cor). </w:t>
            </w:r>
            <w:r w:rsidRPr="00E5481D">
              <w:rPr>
                <w:rFonts w:ascii="Calibri" w:hAnsi="Calibri"/>
                <w:color w:val="000000" w:themeColor="text1"/>
                <w:sz w:val="22"/>
                <w:szCs w:val="22"/>
                <w:u w:val="single"/>
              </w:rPr>
              <w:t xml:space="preserve">Compatibilidade: </w:t>
            </w:r>
            <w:r w:rsidRPr="00E5481D">
              <w:rPr>
                <w:rFonts w:ascii="Calibri" w:hAnsi="Calibri"/>
                <w:color w:val="000000" w:themeColor="text1"/>
                <w:sz w:val="22"/>
                <w:szCs w:val="22"/>
              </w:rPr>
              <w:t xml:space="preserve">- Windows </w:t>
            </w:r>
            <w:proofErr w:type="spellStart"/>
            <w:r w:rsidRPr="00E5481D">
              <w:rPr>
                <w:rFonts w:ascii="Calibri" w:hAnsi="Calibri"/>
                <w:color w:val="000000" w:themeColor="text1"/>
                <w:sz w:val="22"/>
                <w:szCs w:val="22"/>
              </w:rPr>
              <w:t>Xp</w:t>
            </w:r>
            <w:proofErr w:type="spellEnd"/>
            <w:r w:rsidRPr="00E5481D">
              <w:rPr>
                <w:rFonts w:ascii="Calibri" w:hAnsi="Calibri"/>
                <w:color w:val="000000" w:themeColor="text1"/>
                <w:sz w:val="22"/>
                <w:szCs w:val="22"/>
              </w:rPr>
              <w:t>/</w:t>
            </w:r>
            <w:proofErr w:type="spellStart"/>
            <w:r w:rsidRPr="00E5481D">
              <w:rPr>
                <w:rFonts w:ascii="Calibri" w:hAnsi="Calibri"/>
                <w:color w:val="000000" w:themeColor="text1"/>
                <w:sz w:val="22"/>
                <w:szCs w:val="22"/>
              </w:rPr>
              <w:t>Xp</w:t>
            </w:r>
            <w:proofErr w:type="spellEnd"/>
            <w:r w:rsidRPr="00E5481D">
              <w:rPr>
                <w:rFonts w:ascii="Calibri" w:hAnsi="Calibri"/>
                <w:color w:val="000000" w:themeColor="text1"/>
                <w:sz w:val="22"/>
                <w:szCs w:val="22"/>
              </w:rPr>
              <w:t xml:space="preserve"> Professional x64 </w:t>
            </w:r>
            <w:proofErr w:type="spellStart"/>
            <w:r w:rsidRPr="00E5481D">
              <w:rPr>
                <w:rFonts w:ascii="Calibri" w:hAnsi="Calibri"/>
                <w:color w:val="000000" w:themeColor="text1"/>
                <w:sz w:val="22"/>
                <w:szCs w:val="22"/>
              </w:rPr>
              <w:t>Edition</w:t>
            </w:r>
            <w:proofErr w:type="spellEnd"/>
            <w:r w:rsidRPr="00E5481D">
              <w:rPr>
                <w:rFonts w:ascii="Calibri" w:hAnsi="Calibri"/>
                <w:color w:val="000000" w:themeColor="text1"/>
                <w:sz w:val="22"/>
                <w:szCs w:val="22"/>
              </w:rPr>
              <w:t xml:space="preserve">/Vista/7/8/8.1/10 - Mac Os X 10.6.8, 10.7.x, 10.8.x, 10.9.x, 10.10.x </w:t>
            </w:r>
            <w:r w:rsidRPr="00E5481D">
              <w:rPr>
                <w:rFonts w:ascii="Calibri" w:hAnsi="Calibri"/>
                <w:color w:val="000000" w:themeColor="text1"/>
                <w:sz w:val="22"/>
                <w:szCs w:val="22"/>
                <w:u w:val="single"/>
              </w:rPr>
              <w:t xml:space="preserve">Energia: </w:t>
            </w:r>
            <w:r w:rsidRPr="00E5481D">
              <w:rPr>
                <w:rFonts w:ascii="Calibri" w:hAnsi="Calibri"/>
                <w:color w:val="000000" w:themeColor="text1"/>
                <w:sz w:val="22"/>
                <w:szCs w:val="22"/>
              </w:rPr>
              <w:t xml:space="preserve">- Voltagem: Bivolt - Consumo Elétrico: 11,0W em Operação e 1,3W em repouso - </w:t>
            </w:r>
            <w:r w:rsidRPr="00E5481D">
              <w:rPr>
                <w:rFonts w:ascii="Calibri" w:hAnsi="Calibri"/>
                <w:color w:val="000000" w:themeColor="text1"/>
                <w:sz w:val="22"/>
                <w:szCs w:val="22"/>
                <w:u w:val="single"/>
              </w:rPr>
              <w:t>Cópia:</w:t>
            </w:r>
            <w:r w:rsidRPr="00E5481D">
              <w:rPr>
                <w:rFonts w:ascii="Calibri" w:hAnsi="Calibri"/>
                <w:color w:val="000000" w:themeColor="text1"/>
                <w:sz w:val="22"/>
                <w:szCs w:val="22"/>
              </w:rPr>
              <w:t xml:space="preserve"> Tamanho das cópias: Carta/ A4 ou 10 cm x 15 cm - </w:t>
            </w:r>
            <w:r w:rsidRPr="00E5481D">
              <w:rPr>
                <w:rFonts w:ascii="Calibri" w:hAnsi="Calibri"/>
                <w:color w:val="000000" w:themeColor="text1"/>
                <w:sz w:val="22"/>
                <w:szCs w:val="22"/>
                <w:u w:val="single"/>
              </w:rPr>
              <w:t>Conectividade</w:t>
            </w:r>
            <w:r w:rsidRPr="00E5481D">
              <w:rPr>
                <w:rFonts w:ascii="Calibri" w:hAnsi="Calibri"/>
                <w:color w:val="000000" w:themeColor="text1"/>
                <w:sz w:val="22"/>
                <w:szCs w:val="22"/>
              </w:rPr>
              <w:t xml:space="preserve">: Usb 2.0 de alta </w:t>
            </w:r>
            <w:r w:rsidRPr="00E5481D">
              <w:rPr>
                <w:rFonts w:ascii="Calibri" w:hAnsi="Calibri"/>
                <w:color w:val="000000" w:themeColor="text1"/>
                <w:sz w:val="22"/>
                <w:szCs w:val="22"/>
              </w:rPr>
              <w:lastRenderedPageBreak/>
              <w:t xml:space="preserve">velocidade / Wireless / Wi-Fi Direct - </w:t>
            </w:r>
            <w:r w:rsidRPr="00E5481D">
              <w:rPr>
                <w:rFonts w:ascii="Calibri" w:hAnsi="Calibri"/>
                <w:color w:val="000000" w:themeColor="text1"/>
                <w:sz w:val="22"/>
                <w:szCs w:val="22"/>
                <w:u w:val="single"/>
              </w:rPr>
              <w:t>Conteúdo da Embalagem</w:t>
            </w:r>
            <w:r w:rsidRPr="00E5481D">
              <w:rPr>
                <w:rFonts w:ascii="Calibri" w:hAnsi="Calibri"/>
                <w:color w:val="000000" w:themeColor="text1"/>
                <w:sz w:val="22"/>
                <w:szCs w:val="22"/>
              </w:rPr>
              <w:t xml:space="preserve">: Multifuncional </w:t>
            </w:r>
            <w:proofErr w:type="spellStart"/>
            <w:r w:rsidRPr="00E5481D">
              <w:rPr>
                <w:rFonts w:ascii="Calibri" w:hAnsi="Calibri"/>
                <w:color w:val="000000" w:themeColor="text1"/>
                <w:sz w:val="22"/>
                <w:szCs w:val="22"/>
              </w:rPr>
              <w:t>EcoTank</w:t>
            </w:r>
            <w:proofErr w:type="spellEnd"/>
            <w:r w:rsidRPr="00E5481D">
              <w:rPr>
                <w:rFonts w:ascii="Calibri" w:hAnsi="Calibri"/>
                <w:color w:val="000000" w:themeColor="text1"/>
                <w:sz w:val="22"/>
                <w:szCs w:val="22"/>
              </w:rPr>
              <w:t xml:space="preserve">, Kit de garrafas originais (Preto, Ciano, Magenta e Amarelo), Cabo de alimentação, Cabo Usb, </w:t>
            </w:r>
            <w:proofErr w:type="spellStart"/>
            <w:r w:rsidRPr="00E5481D">
              <w:rPr>
                <w:rFonts w:ascii="Calibri" w:hAnsi="Calibri"/>
                <w:color w:val="000000" w:themeColor="text1"/>
                <w:sz w:val="22"/>
                <w:szCs w:val="22"/>
              </w:rPr>
              <w:t>Cd</w:t>
            </w:r>
            <w:proofErr w:type="spellEnd"/>
            <w:r w:rsidRPr="00E5481D">
              <w:rPr>
                <w:rFonts w:ascii="Calibri" w:hAnsi="Calibri"/>
                <w:color w:val="000000" w:themeColor="text1"/>
                <w:sz w:val="22"/>
                <w:szCs w:val="22"/>
              </w:rPr>
              <w:t xml:space="preserve"> de instalação, Softwares, Guia de instalação rápida</w:t>
            </w:r>
            <w:r w:rsidRPr="00E5481D">
              <w:rPr>
                <w:rFonts w:ascii="Calibri" w:hAnsi="Calibri"/>
                <w:color w:val="000000" w:themeColor="text1"/>
                <w:sz w:val="22"/>
                <w:szCs w:val="22"/>
              </w:rPr>
              <w:br/>
              <w:t>Garantia: 12 meses de garantia</w:t>
            </w:r>
          </w:p>
        </w:tc>
        <w:tc>
          <w:tcPr>
            <w:tcW w:w="579" w:type="pct"/>
          </w:tcPr>
          <w:p w14:paraId="75857FC7" w14:textId="77777777" w:rsidR="00587719" w:rsidRPr="00E5481D" w:rsidRDefault="00587719" w:rsidP="00F62094">
            <w:pPr>
              <w:jc w:val="center"/>
              <w:rPr>
                <w:rFonts w:asciiTheme="minorHAnsi" w:hAnsiTheme="minorHAnsi" w:cstheme="minorHAnsi"/>
                <w:color w:val="000000"/>
                <w:sz w:val="22"/>
                <w:szCs w:val="22"/>
              </w:rPr>
            </w:pPr>
          </w:p>
        </w:tc>
        <w:tc>
          <w:tcPr>
            <w:tcW w:w="580" w:type="pct"/>
            <w:shd w:val="clear" w:color="auto" w:fill="auto"/>
            <w:noWrap/>
            <w:vAlign w:val="center"/>
          </w:tcPr>
          <w:p w14:paraId="20745392" w14:textId="1DDE5592" w:rsidR="00587719" w:rsidRPr="00E5481D" w:rsidRDefault="00587719" w:rsidP="00F62094">
            <w:pPr>
              <w:jc w:val="center"/>
              <w:rPr>
                <w:rFonts w:asciiTheme="minorHAnsi" w:hAnsiTheme="minorHAnsi" w:cstheme="minorHAnsi"/>
                <w:color w:val="000000"/>
                <w:sz w:val="22"/>
                <w:szCs w:val="22"/>
              </w:rPr>
            </w:pPr>
          </w:p>
        </w:tc>
        <w:tc>
          <w:tcPr>
            <w:tcW w:w="579" w:type="pct"/>
            <w:gridSpan w:val="2"/>
            <w:shd w:val="clear" w:color="auto" w:fill="auto"/>
            <w:noWrap/>
            <w:vAlign w:val="center"/>
          </w:tcPr>
          <w:p w14:paraId="29B6BCB7" w14:textId="5109DC6B" w:rsidR="00587719" w:rsidRPr="00E5481D" w:rsidRDefault="00587719" w:rsidP="00F62094">
            <w:pPr>
              <w:jc w:val="center"/>
              <w:rPr>
                <w:rFonts w:asciiTheme="minorHAnsi" w:hAnsiTheme="minorHAnsi" w:cstheme="minorHAnsi"/>
                <w:color w:val="000000"/>
                <w:sz w:val="22"/>
                <w:szCs w:val="22"/>
              </w:rPr>
            </w:pPr>
          </w:p>
        </w:tc>
      </w:tr>
      <w:tr w:rsidR="00587719" w:rsidRPr="00E5481D" w14:paraId="0AE06F35" w14:textId="77777777" w:rsidTr="00587719">
        <w:trPr>
          <w:gridAfter w:val="1"/>
          <w:wAfter w:w="8" w:type="pct"/>
          <w:trHeight w:val="19"/>
        </w:trPr>
        <w:tc>
          <w:tcPr>
            <w:tcW w:w="386" w:type="pct"/>
            <w:shd w:val="clear" w:color="auto" w:fill="auto"/>
            <w:noWrap/>
            <w:vAlign w:val="center"/>
          </w:tcPr>
          <w:p w14:paraId="5EA0D9C3" w14:textId="77777777" w:rsidR="00587719" w:rsidRPr="00E5481D" w:rsidRDefault="00587719" w:rsidP="00F62094">
            <w:pPr>
              <w:jc w:val="center"/>
              <w:rPr>
                <w:rFonts w:asciiTheme="minorHAnsi" w:hAnsiTheme="minorHAnsi" w:cstheme="minorHAnsi"/>
                <w:b/>
                <w:sz w:val="22"/>
                <w:szCs w:val="22"/>
              </w:rPr>
            </w:pPr>
            <w:r w:rsidRPr="00E5481D">
              <w:rPr>
                <w:rFonts w:asciiTheme="minorHAnsi" w:hAnsiTheme="minorHAnsi" w:cstheme="minorHAnsi"/>
                <w:b/>
                <w:sz w:val="22"/>
                <w:szCs w:val="22"/>
              </w:rPr>
              <w:t>0</w:t>
            </w:r>
            <w:r>
              <w:rPr>
                <w:rFonts w:asciiTheme="minorHAnsi" w:hAnsiTheme="minorHAnsi" w:cstheme="minorHAnsi"/>
                <w:b/>
                <w:sz w:val="22"/>
                <w:szCs w:val="22"/>
              </w:rPr>
              <w:t>6</w:t>
            </w:r>
          </w:p>
        </w:tc>
        <w:tc>
          <w:tcPr>
            <w:tcW w:w="448" w:type="pct"/>
            <w:gridSpan w:val="2"/>
            <w:shd w:val="clear" w:color="000000" w:fill="FFFFFF"/>
            <w:noWrap/>
            <w:vAlign w:val="center"/>
          </w:tcPr>
          <w:p w14:paraId="5BCF086C" w14:textId="77777777" w:rsidR="00587719" w:rsidRPr="00E5481D" w:rsidRDefault="00587719" w:rsidP="00F62094">
            <w:pPr>
              <w:jc w:val="center"/>
              <w:rPr>
                <w:rFonts w:asciiTheme="minorHAnsi" w:hAnsiTheme="minorHAnsi" w:cstheme="minorHAnsi"/>
                <w:bCs/>
                <w:sz w:val="22"/>
                <w:szCs w:val="22"/>
              </w:rPr>
            </w:pPr>
            <w:r w:rsidRPr="00E5481D">
              <w:rPr>
                <w:rFonts w:ascii="Calibri" w:hAnsi="Calibri"/>
                <w:color w:val="000000" w:themeColor="text1"/>
                <w:sz w:val="22"/>
                <w:szCs w:val="22"/>
              </w:rPr>
              <w:t>6</w:t>
            </w:r>
          </w:p>
        </w:tc>
        <w:tc>
          <w:tcPr>
            <w:tcW w:w="582" w:type="pct"/>
            <w:shd w:val="clear" w:color="000000" w:fill="FFFFFF"/>
            <w:vAlign w:val="center"/>
          </w:tcPr>
          <w:p w14:paraId="3082F75E" w14:textId="77777777" w:rsidR="00587719" w:rsidRPr="00E5481D" w:rsidRDefault="00587719" w:rsidP="00F62094">
            <w:pPr>
              <w:jc w:val="center"/>
              <w:rPr>
                <w:rFonts w:asciiTheme="minorHAnsi" w:hAnsiTheme="minorHAnsi" w:cstheme="minorHAnsi"/>
                <w:sz w:val="22"/>
                <w:szCs w:val="22"/>
              </w:rPr>
            </w:pPr>
            <w:r w:rsidRPr="00E5481D">
              <w:rPr>
                <w:rFonts w:asciiTheme="minorHAnsi" w:hAnsiTheme="minorHAnsi" w:cstheme="minorHAnsi"/>
                <w:sz w:val="22"/>
                <w:szCs w:val="22"/>
              </w:rPr>
              <w:t>Unidade</w:t>
            </w:r>
          </w:p>
        </w:tc>
        <w:tc>
          <w:tcPr>
            <w:tcW w:w="1837" w:type="pct"/>
            <w:shd w:val="clear" w:color="000000" w:fill="FFFFFF"/>
          </w:tcPr>
          <w:p w14:paraId="2B58ACB6" w14:textId="77777777" w:rsidR="00587719" w:rsidRPr="00E5481D" w:rsidRDefault="00587719" w:rsidP="00F62094">
            <w:pPr>
              <w:jc w:val="both"/>
              <w:rPr>
                <w:rFonts w:asciiTheme="minorHAnsi" w:hAnsiTheme="minorHAnsi" w:cstheme="minorHAnsi"/>
                <w:sz w:val="22"/>
                <w:szCs w:val="22"/>
              </w:rPr>
            </w:pPr>
            <w:r w:rsidRPr="00E5481D">
              <w:rPr>
                <w:rFonts w:ascii="Calibri" w:hAnsi="Calibri"/>
                <w:color w:val="000000" w:themeColor="text1"/>
                <w:sz w:val="22"/>
                <w:szCs w:val="22"/>
              </w:rPr>
              <w:t>MONITOR 19,5” 20M37A - VGA – 1366X768</w:t>
            </w:r>
          </w:p>
        </w:tc>
        <w:tc>
          <w:tcPr>
            <w:tcW w:w="579" w:type="pct"/>
          </w:tcPr>
          <w:p w14:paraId="688AF09C" w14:textId="77777777" w:rsidR="00587719" w:rsidRPr="00E5481D" w:rsidRDefault="00587719" w:rsidP="00F62094">
            <w:pPr>
              <w:jc w:val="center"/>
              <w:rPr>
                <w:rFonts w:asciiTheme="minorHAnsi" w:hAnsiTheme="minorHAnsi" w:cstheme="minorHAnsi"/>
                <w:color w:val="000000"/>
                <w:sz w:val="22"/>
                <w:szCs w:val="22"/>
              </w:rPr>
            </w:pPr>
          </w:p>
        </w:tc>
        <w:tc>
          <w:tcPr>
            <w:tcW w:w="580" w:type="pct"/>
            <w:shd w:val="clear" w:color="auto" w:fill="auto"/>
            <w:noWrap/>
            <w:vAlign w:val="center"/>
          </w:tcPr>
          <w:p w14:paraId="03E69A9D" w14:textId="1D83E8E9" w:rsidR="00587719" w:rsidRPr="00E5481D" w:rsidRDefault="00587719" w:rsidP="00F62094">
            <w:pPr>
              <w:jc w:val="center"/>
              <w:rPr>
                <w:rFonts w:asciiTheme="minorHAnsi" w:hAnsiTheme="minorHAnsi" w:cstheme="minorHAnsi"/>
                <w:color w:val="000000"/>
                <w:sz w:val="22"/>
                <w:szCs w:val="22"/>
              </w:rPr>
            </w:pPr>
          </w:p>
        </w:tc>
        <w:tc>
          <w:tcPr>
            <w:tcW w:w="579" w:type="pct"/>
            <w:gridSpan w:val="2"/>
            <w:shd w:val="clear" w:color="auto" w:fill="auto"/>
            <w:noWrap/>
            <w:vAlign w:val="center"/>
          </w:tcPr>
          <w:p w14:paraId="40C61A01" w14:textId="46616AF6" w:rsidR="00587719" w:rsidRPr="00E5481D" w:rsidRDefault="00587719" w:rsidP="00F62094">
            <w:pPr>
              <w:jc w:val="center"/>
              <w:rPr>
                <w:rFonts w:asciiTheme="minorHAnsi" w:hAnsiTheme="minorHAnsi" w:cstheme="minorHAnsi"/>
                <w:color w:val="000000"/>
                <w:sz w:val="22"/>
                <w:szCs w:val="22"/>
              </w:rPr>
            </w:pPr>
          </w:p>
        </w:tc>
      </w:tr>
      <w:tr w:rsidR="00587719" w:rsidRPr="00E5481D" w14:paraId="72B78E81" w14:textId="77777777" w:rsidTr="00587719">
        <w:trPr>
          <w:trHeight w:val="19"/>
        </w:trPr>
        <w:tc>
          <w:tcPr>
            <w:tcW w:w="578" w:type="pct"/>
            <w:gridSpan w:val="2"/>
          </w:tcPr>
          <w:p w14:paraId="116B06E9" w14:textId="77777777" w:rsidR="00587719" w:rsidRPr="00E5481D" w:rsidRDefault="00587719" w:rsidP="001E7696">
            <w:pPr>
              <w:jc w:val="right"/>
              <w:rPr>
                <w:rFonts w:asciiTheme="minorHAnsi" w:hAnsiTheme="minorHAnsi" w:cstheme="minorHAnsi"/>
                <w:b/>
                <w:color w:val="000000"/>
                <w:sz w:val="22"/>
                <w:szCs w:val="22"/>
              </w:rPr>
            </w:pPr>
          </w:p>
        </w:tc>
        <w:tc>
          <w:tcPr>
            <w:tcW w:w="3843" w:type="pct"/>
            <w:gridSpan w:val="6"/>
            <w:shd w:val="clear" w:color="auto" w:fill="auto"/>
            <w:noWrap/>
            <w:vAlign w:val="center"/>
          </w:tcPr>
          <w:p w14:paraId="5F170BBC" w14:textId="353D72D4" w:rsidR="00587719" w:rsidRPr="00E5481D" w:rsidRDefault="00587719" w:rsidP="001E7696">
            <w:pPr>
              <w:jc w:val="right"/>
              <w:rPr>
                <w:rFonts w:asciiTheme="minorHAnsi" w:hAnsiTheme="minorHAnsi" w:cstheme="minorHAnsi"/>
                <w:color w:val="000000"/>
                <w:sz w:val="22"/>
                <w:szCs w:val="22"/>
              </w:rPr>
            </w:pPr>
            <w:r w:rsidRPr="00E5481D">
              <w:rPr>
                <w:rFonts w:asciiTheme="minorHAnsi" w:hAnsiTheme="minorHAnsi" w:cstheme="minorHAnsi"/>
                <w:b/>
                <w:color w:val="000000"/>
                <w:sz w:val="22"/>
                <w:szCs w:val="22"/>
              </w:rPr>
              <w:t xml:space="preserve">VALOR TOTAL </w:t>
            </w:r>
          </w:p>
        </w:tc>
        <w:tc>
          <w:tcPr>
            <w:tcW w:w="579" w:type="pct"/>
            <w:gridSpan w:val="2"/>
            <w:shd w:val="clear" w:color="auto" w:fill="auto"/>
            <w:noWrap/>
            <w:vAlign w:val="center"/>
          </w:tcPr>
          <w:p w14:paraId="122A1014" w14:textId="22514905" w:rsidR="00587719" w:rsidRPr="00E5481D" w:rsidRDefault="00587719" w:rsidP="00F62094">
            <w:pPr>
              <w:jc w:val="center"/>
              <w:rPr>
                <w:rFonts w:asciiTheme="minorHAnsi" w:hAnsiTheme="minorHAnsi" w:cstheme="minorHAnsi"/>
                <w:color w:val="000000"/>
                <w:sz w:val="22"/>
                <w:szCs w:val="22"/>
              </w:rPr>
            </w:pPr>
          </w:p>
        </w:tc>
      </w:tr>
    </w:tbl>
    <w:p w14:paraId="7DB022F6" w14:textId="77777777" w:rsidR="002D4027" w:rsidRPr="00F819F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293B1B3D"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Cs/>
            </w:rPr>
            <w:t>08/2020</w:t>
          </w:r>
        </w:sdtContent>
      </w:sdt>
      <w:r w:rsidRPr="00F819F5">
        <w:rPr>
          <w:rFonts w:asciiTheme="minorHAnsi" w:hAnsiTheme="minorHAnsi" w:cstheme="minorHAnsi"/>
          <w:bCs/>
        </w:rPr>
        <w:t xml:space="preserve"> FMS, modalidade Pregão - Registro de Preços)</w:t>
      </w:r>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ASSINATURA DIGITAL</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lastRenderedPageBreak/>
        <w:t>ANEXO IV</w:t>
      </w:r>
    </w:p>
    <w:p w14:paraId="14981869" w14:textId="349C52EE"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Cs/>
            </w:rPr>
            <w:t>08/2020</w:t>
          </w:r>
        </w:sdtContent>
      </w:sdt>
      <w:r w:rsidR="00330799"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77777777"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5B041908" w14:textId="5C7AB63E"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 w:val="0"/>
              <w:bCs/>
              <w:sz w:val="24"/>
            </w:rPr>
            <w:t>08/2020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75A7C7B0"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C44BCB" w:rsidRPr="00F819F5">
        <w:rPr>
          <w:rFonts w:asciiTheme="minorHAnsi" w:hAnsiTheme="minorHAnsi" w:cstheme="minorHAnsi"/>
          <w:bCs/>
        </w:rPr>
        <w:t>0</w:t>
      </w:r>
      <w:r w:rsidR="00A84607">
        <w:rPr>
          <w:rFonts w:asciiTheme="minorHAnsi" w:hAnsiTheme="minorHAnsi" w:cstheme="minorHAnsi"/>
          <w:bCs/>
        </w:rPr>
        <w:t>4</w:t>
      </w:r>
      <w:r w:rsidRPr="00F819F5">
        <w:rPr>
          <w:rFonts w:asciiTheme="minorHAnsi" w:hAnsiTheme="minorHAnsi" w:cstheme="minorHAnsi"/>
          <w:bCs/>
        </w:rPr>
        <w:t xml:space="preserve"> (</w:t>
      </w:r>
      <w:r w:rsidR="00A84607">
        <w:rPr>
          <w:rFonts w:asciiTheme="minorHAnsi" w:hAnsiTheme="minorHAnsi" w:cstheme="minorHAnsi"/>
          <w:bCs/>
        </w:rPr>
        <w:t>quatro</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142D30B2"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F819F5">
        <w:rPr>
          <w:rFonts w:asciiTheme="minorHAnsi" w:hAnsiTheme="minorHAnsi" w:cstheme="minorHAnsi"/>
          <w:bCs/>
        </w:rPr>
        <w:t>/</w:t>
      </w:r>
      <w:r w:rsidRPr="00F819F5">
        <w:rPr>
          <w:rFonts w:asciiTheme="minorHAnsi" w:hAnsiTheme="minorHAnsi" w:cstheme="minorHAnsi"/>
          <w:bCs/>
        </w:rPr>
        <w:t xml:space="preserve">SC 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213CEB">
            <w:rPr>
              <w:rFonts w:asciiTheme="minorHAnsi" w:hAnsiTheme="minorHAnsi" w:cstheme="minorHAnsi"/>
              <w:bCs/>
            </w:rPr>
            <w:t>08/2020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04F50884" w:rsidR="008670D6" w:rsidRPr="00F819F5" w:rsidRDefault="008670D6" w:rsidP="00673552">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B76BE7">
              <w:rPr>
                <w:rFonts w:asciiTheme="minorHAnsi" w:hAnsiTheme="minorHAnsi" w:cstheme="minorHAnsi"/>
                <w:b/>
                <w:bCs/>
              </w:rPr>
              <w:t>04</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85789E">
      <w:headerReference w:type="default" r:id="rId17"/>
      <w:footerReference w:type="default" r:id="rId18"/>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D591" w14:textId="77777777" w:rsidR="00B7318C" w:rsidRDefault="00B7318C">
      <w:r>
        <w:separator/>
      </w:r>
    </w:p>
  </w:endnote>
  <w:endnote w:type="continuationSeparator" w:id="0">
    <w:p w14:paraId="1C75D28E" w14:textId="77777777" w:rsidR="00B7318C" w:rsidRDefault="00B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F62094" w:rsidRPr="000311BE" w:rsidRDefault="00F62094"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F62094" w:rsidRPr="002624E4" w:rsidRDefault="00F62094"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19</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20</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EED9C" w14:textId="77777777" w:rsidR="00B7318C" w:rsidRDefault="00B7318C">
      <w:r>
        <w:separator/>
      </w:r>
    </w:p>
  </w:footnote>
  <w:footnote w:type="continuationSeparator" w:id="0">
    <w:p w14:paraId="70C002DE" w14:textId="77777777" w:rsidR="00B7318C" w:rsidRDefault="00B7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070A" w14:textId="6F65E88E" w:rsidR="00F62094" w:rsidRPr="00213CEB" w:rsidRDefault="00F62094" w:rsidP="00213CEB">
    <w:pPr>
      <w:pBdr>
        <w:bottom w:val="single" w:sz="4" w:space="1" w:color="auto"/>
      </w:pBdr>
      <w:ind w:right="283"/>
      <w:jc w:val="center"/>
      <w:rPr>
        <w:rFonts w:ascii="Calibri" w:hAnsi="Calibri"/>
        <w:sz w:val="32"/>
        <w:szCs w:val="32"/>
      </w:rPr>
    </w:pPr>
    <w:r w:rsidRPr="00213CEB">
      <w:rPr>
        <w:rFonts w:ascii="Calibri" w:hAnsi="Calibri"/>
        <w:sz w:val="32"/>
        <w:szCs w:val="32"/>
      </w:rPr>
      <w:t>FUNDO MUNICIPAL DE SAÚDE DE CAMPO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3B9"/>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D7A"/>
    <w:rsid w:val="00086C07"/>
    <w:rsid w:val="00087068"/>
    <w:rsid w:val="000904D4"/>
    <w:rsid w:val="0009165C"/>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D1675"/>
    <w:rsid w:val="000D187B"/>
    <w:rsid w:val="000D5BA0"/>
    <w:rsid w:val="000D74F7"/>
    <w:rsid w:val="000E1EB8"/>
    <w:rsid w:val="000E3A56"/>
    <w:rsid w:val="000E49D6"/>
    <w:rsid w:val="000E617F"/>
    <w:rsid w:val="000F6A5C"/>
    <w:rsid w:val="00101F02"/>
    <w:rsid w:val="00111346"/>
    <w:rsid w:val="00112BC9"/>
    <w:rsid w:val="00115050"/>
    <w:rsid w:val="00115E2C"/>
    <w:rsid w:val="001171B3"/>
    <w:rsid w:val="00117B77"/>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CB7"/>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3CEB"/>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4DE8"/>
    <w:rsid w:val="00316D03"/>
    <w:rsid w:val="003171A8"/>
    <w:rsid w:val="00317F82"/>
    <w:rsid w:val="00322166"/>
    <w:rsid w:val="003232E3"/>
    <w:rsid w:val="0032502D"/>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2FA2"/>
    <w:rsid w:val="00484C8E"/>
    <w:rsid w:val="00484D63"/>
    <w:rsid w:val="004858E6"/>
    <w:rsid w:val="00491554"/>
    <w:rsid w:val="0049318B"/>
    <w:rsid w:val="00494D08"/>
    <w:rsid w:val="004A1A5D"/>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F0A13"/>
    <w:rsid w:val="004F45F5"/>
    <w:rsid w:val="004F510E"/>
    <w:rsid w:val="0050120F"/>
    <w:rsid w:val="00501C71"/>
    <w:rsid w:val="0050348D"/>
    <w:rsid w:val="00504A57"/>
    <w:rsid w:val="005070B9"/>
    <w:rsid w:val="00510259"/>
    <w:rsid w:val="005123C6"/>
    <w:rsid w:val="00513D46"/>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99E"/>
    <w:rsid w:val="00553A31"/>
    <w:rsid w:val="00554A10"/>
    <w:rsid w:val="00557174"/>
    <w:rsid w:val="00557F23"/>
    <w:rsid w:val="00557F8D"/>
    <w:rsid w:val="00563399"/>
    <w:rsid w:val="005661A4"/>
    <w:rsid w:val="005668D0"/>
    <w:rsid w:val="00567481"/>
    <w:rsid w:val="00567C86"/>
    <w:rsid w:val="00571053"/>
    <w:rsid w:val="005731AA"/>
    <w:rsid w:val="00574400"/>
    <w:rsid w:val="005744B6"/>
    <w:rsid w:val="00574821"/>
    <w:rsid w:val="005751A8"/>
    <w:rsid w:val="005762CD"/>
    <w:rsid w:val="00577AAA"/>
    <w:rsid w:val="00585967"/>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4553"/>
    <w:rsid w:val="005D0E58"/>
    <w:rsid w:val="005D1FA6"/>
    <w:rsid w:val="005D2754"/>
    <w:rsid w:val="005D4F61"/>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A3DE7"/>
    <w:rsid w:val="006B0FC3"/>
    <w:rsid w:val="006B1996"/>
    <w:rsid w:val="006B4C7D"/>
    <w:rsid w:val="006B657B"/>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A90"/>
    <w:rsid w:val="00707E89"/>
    <w:rsid w:val="007108B5"/>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500A"/>
    <w:rsid w:val="00876248"/>
    <w:rsid w:val="00881F02"/>
    <w:rsid w:val="00883015"/>
    <w:rsid w:val="00883306"/>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3354"/>
    <w:rsid w:val="00A033F6"/>
    <w:rsid w:val="00A045CA"/>
    <w:rsid w:val="00A04BB7"/>
    <w:rsid w:val="00A14EA7"/>
    <w:rsid w:val="00A150C9"/>
    <w:rsid w:val="00A15692"/>
    <w:rsid w:val="00A15F54"/>
    <w:rsid w:val="00A16490"/>
    <w:rsid w:val="00A17FA6"/>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3054"/>
    <w:rsid w:val="00AC4398"/>
    <w:rsid w:val="00AC6892"/>
    <w:rsid w:val="00AD1B33"/>
    <w:rsid w:val="00AD5887"/>
    <w:rsid w:val="00AE014A"/>
    <w:rsid w:val="00AE3454"/>
    <w:rsid w:val="00AE5167"/>
    <w:rsid w:val="00AE5BB9"/>
    <w:rsid w:val="00AF0B46"/>
    <w:rsid w:val="00AF2CE0"/>
    <w:rsid w:val="00AF35B9"/>
    <w:rsid w:val="00AF641E"/>
    <w:rsid w:val="00AF6C6C"/>
    <w:rsid w:val="00B005DA"/>
    <w:rsid w:val="00B02DA3"/>
    <w:rsid w:val="00B036E2"/>
    <w:rsid w:val="00B06577"/>
    <w:rsid w:val="00B10822"/>
    <w:rsid w:val="00B145B5"/>
    <w:rsid w:val="00B1745A"/>
    <w:rsid w:val="00B203A4"/>
    <w:rsid w:val="00B204A5"/>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18C"/>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FA"/>
    <w:rsid w:val="00BF126B"/>
    <w:rsid w:val="00BF7BF2"/>
    <w:rsid w:val="00C0439F"/>
    <w:rsid w:val="00C06AE1"/>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BCB"/>
    <w:rsid w:val="00C44BCB"/>
    <w:rsid w:val="00C45FF5"/>
    <w:rsid w:val="00C466D7"/>
    <w:rsid w:val="00C50B4C"/>
    <w:rsid w:val="00C51220"/>
    <w:rsid w:val="00C52C3B"/>
    <w:rsid w:val="00C53030"/>
    <w:rsid w:val="00C5503D"/>
    <w:rsid w:val="00C551FE"/>
    <w:rsid w:val="00C55602"/>
    <w:rsid w:val="00C609D7"/>
    <w:rsid w:val="00C668C1"/>
    <w:rsid w:val="00C7562E"/>
    <w:rsid w:val="00C77809"/>
    <w:rsid w:val="00C812D2"/>
    <w:rsid w:val="00C82A04"/>
    <w:rsid w:val="00C856E9"/>
    <w:rsid w:val="00C85C5E"/>
    <w:rsid w:val="00C9038B"/>
    <w:rsid w:val="00C91167"/>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24CA"/>
    <w:rsid w:val="00E12579"/>
    <w:rsid w:val="00E13183"/>
    <w:rsid w:val="00E172AB"/>
    <w:rsid w:val="00E177E8"/>
    <w:rsid w:val="00E2042D"/>
    <w:rsid w:val="00E20892"/>
    <w:rsid w:val="00E234CF"/>
    <w:rsid w:val="00E2377E"/>
    <w:rsid w:val="00E25268"/>
    <w:rsid w:val="00E2597B"/>
    <w:rsid w:val="00E25D09"/>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3A21"/>
    <w:rsid w:val="00EB4E02"/>
    <w:rsid w:val="00EB5559"/>
    <w:rsid w:val="00EB7777"/>
    <w:rsid w:val="00EC01B8"/>
    <w:rsid w:val="00EC0B7E"/>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6495"/>
    <w:rsid w:val="00EF0C6A"/>
    <w:rsid w:val="00EF1CB7"/>
    <w:rsid w:val="00EF54BB"/>
    <w:rsid w:val="00EF57C5"/>
    <w:rsid w:val="00EF5BC5"/>
    <w:rsid w:val="00EF5D45"/>
    <w:rsid w:val="00EF63F1"/>
    <w:rsid w:val="00EF6DFD"/>
    <w:rsid w:val="00EF6FD1"/>
    <w:rsid w:val="00F000D7"/>
    <w:rsid w:val="00F04CA6"/>
    <w:rsid w:val="00F0677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1850"/>
    <w:rsid w:val="00FC2A4F"/>
    <w:rsid w:val="00FC7978"/>
    <w:rsid w:val="00FD11E5"/>
    <w:rsid w:val="00FD283A"/>
    <w:rsid w:val="00FD4AD5"/>
    <w:rsid w:val="00FE0624"/>
    <w:rsid w:val="00FE0731"/>
    <w:rsid w:val="00FE26B2"/>
    <w:rsid w:val="00FE27CC"/>
    <w:rsid w:val="00FE496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092FB771-C2BF-455E-A1ED-7D887B4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mfactors.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yperlink" Target="http://www.formfactors.org/" TargetMode="Externa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A0369"/>
    <w:rsid w:val="001D32A0"/>
    <w:rsid w:val="00204623"/>
    <w:rsid w:val="00217B83"/>
    <w:rsid w:val="00246A59"/>
    <w:rsid w:val="004613CA"/>
    <w:rsid w:val="004747B0"/>
    <w:rsid w:val="00563D96"/>
    <w:rsid w:val="005C724C"/>
    <w:rsid w:val="00907722"/>
    <w:rsid w:val="009A522E"/>
    <w:rsid w:val="00BF72F9"/>
    <w:rsid w:val="00C17FA2"/>
    <w:rsid w:val="00E158B9"/>
    <w:rsid w:val="00EB34DE"/>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15 (quinze) dias consecutivos</CompanyAddress>
  <CompanyPhone>16/06/2020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72763-8EDE-41B4-ACE8-7737CD4B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8068</Words>
  <Characters>43572</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51537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08/2020</dc:title>
  <dc:creator>Licitacao</dc:creator>
  <cp:lastModifiedBy>User</cp:lastModifiedBy>
  <cp:revision>6</cp:revision>
  <cp:lastPrinted>2020-02-12T13:20:00Z</cp:lastPrinted>
  <dcterms:created xsi:type="dcterms:W3CDTF">2020-05-29T19:10:00Z</dcterms:created>
  <dcterms:modified xsi:type="dcterms:W3CDTF">2020-05-29T19:11:00Z</dcterms:modified>
  <cp:contentStatus>Registro de preços para aquisição de computadores e equipamentos para as Unidades de Saúde, do Município de Campo Alegre</cp:contentStatus>
</cp:coreProperties>
</file>