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C43" w:rsidRPr="003736AB" w:rsidRDefault="008F3C43" w:rsidP="008F3C43">
      <w:pPr>
        <w:spacing w:after="120"/>
        <w:ind w:firstLine="6"/>
        <w:jc w:val="center"/>
        <w:rPr>
          <w:rFonts w:asciiTheme="minorHAnsi" w:hAnsiTheme="minorHAnsi" w:cstheme="minorHAnsi"/>
          <w:b/>
          <w:bCs/>
          <w:sz w:val="32"/>
          <w:szCs w:val="28"/>
        </w:rPr>
      </w:pPr>
      <w:r w:rsidRPr="003736AB">
        <w:rPr>
          <w:rFonts w:asciiTheme="minorHAnsi" w:hAnsiTheme="minorHAnsi" w:cstheme="minorHAnsi"/>
          <w:b/>
          <w:bCs/>
          <w:sz w:val="32"/>
          <w:szCs w:val="28"/>
        </w:rPr>
        <w:t>EDITAL DE CONCURSO PÚBLICO Nº 01/2017</w:t>
      </w:r>
    </w:p>
    <w:p w:rsidR="008F3C43" w:rsidRPr="003736AB" w:rsidRDefault="008F3C43" w:rsidP="008F3C43">
      <w:pPr>
        <w:spacing w:after="120"/>
        <w:jc w:val="both"/>
        <w:rPr>
          <w:rFonts w:asciiTheme="minorHAnsi" w:hAnsiTheme="minorHAnsi" w:cstheme="minorHAnsi"/>
          <w:sz w:val="24"/>
        </w:rPr>
      </w:pPr>
      <w:r w:rsidRPr="003736AB">
        <w:rPr>
          <w:rFonts w:asciiTheme="minorHAnsi" w:hAnsiTheme="minorHAnsi" w:cstheme="minorHAnsi"/>
          <w:sz w:val="24"/>
        </w:rPr>
        <w:t xml:space="preserve">O Município de </w:t>
      </w:r>
      <w:r w:rsidRPr="003736AB">
        <w:rPr>
          <w:rFonts w:asciiTheme="minorHAnsi" w:hAnsiTheme="minorHAnsi" w:cstheme="minorHAnsi"/>
          <w:b/>
          <w:sz w:val="24"/>
        </w:rPr>
        <w:t>CAMPO ALEGRE</w:t>
      </w:r>
      <w:r w:rsidRPr="003736AB">
        <w:rPr>
          <w:rFonts w:asciiTheme="minorHAnsi" w:hAnsiTheme="minorHAnsi" w:cstheme="minorHAnsi"/>
          <w:sz w:val="24"/>
        </w:rPr>
        <w:t xml:space="preserve">, Estado de Santa Catarina, neste ato representado pelo Prefeito Municipal, no uso de suas atribuições legais, </w:t>
      </w:r>
      <w:r w:rsidRPr="003736AB">
        <w:rPr>
          <w:rFonts w:asciiTheme="minorHAnsi" w:hAnsiTheme="minorHAnsi" w:cstheme="minorHAnsi"/>
          <w:sz w:val="24"/>
          <w:szCs w:val="24"/>
        </w:rPr>
        <w:t xml:space="preserve">torna público que estão abertas as inscrições ao </w:t>
      </w:r>
      <w:r w:rsidRPr="003736AB">
        <w:rPr>
          <w:rFonts w:asciiTheme="minorHAnsi" w:hAnsiTheme="minorHAnsi" w:cstheme="minorHAnsi"/>
          <w:b/>
          <w:sz w:val="24"/>
          <w:szCs w:val="24"/>
        </w:rPr>
        <w:t>CONCURSO PÚBLICO</w:t>
      </w:r>
      <w:r w:rsidRPr="003736AB">
        <w:rPr>
          <w:rFonts w:asciiTheme="minorHAnsi" w:hAnsiTheme="minorHAnsi" w:cstheme="minorHAnsi"/>
          <w:sz w:val="24"/>
        </w:rPr>
        <w:t>, sob o Regime Estatutário, destinado ao provimento de cargos efetivos e a formação de cadastro de reserva do Quadro de Pessoal do Município de Campo Alegre/SC, o qual se regerá de acordo com as disposições deste Edital e Legislação Municipal específica (</w:t>
      </w:r>
      <w:r w:rsidRPr="003736AB">
        <w:rPr>
          <w:rFonts w:asciiTheme="minorHAnsi" w:hAnsiTheme="minorHAnsi" w:cstheme="minorHAnsi"/>
          <w:bCs/>
          <w:sz w:val="24"/>
          <w:szCs w:val="24"/>
        </w:rPr>
        <w:t>Lei Complementar Municipal nº. 006/2002</w:t>
      </w:r>
      <w:r w:rsidRPr="003736AB">
        <w:rPr>
          <w:rFonts w:asciiTheme="minorHAnsi" w:hAnsiTheme="minorHAnsi" w:cstheme="minorHAnsi"/>
          <w:sz w:val="24"/>
        </w:rPr>
        <w:t>), tudo conforme os seguintes termos:</w:t>
      </w:r>
    </w:p>
    <w:p w:rsidR="008F3C43" w:rsidRPr="003736AB" w:rsidRDefault="008F3C43" w:rsidP="008F3C43">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3736AB">
        <w:rPr>
          <w:rFonts w:asciiTheme="minorHAnsi" w:hAnsiTheme="minorHAnsi" w:cstheme="minorHAnsi"/>
          <w:b/>
          <w:sz w:val="24"/>
          <w:lang w:eastAsia="en-US"/>
        </w:rPr>
        <w:t>DAS DISPOSIÇÕES PRELIMINARES</w:t>
      </w:r>
    </w:p>
    <w:p w:rsidR="008F3C43" w:rsidRPr="003736AB" w:rsidRDefault="008F3C43" w:rsidP="008F3C43">
      <w:pPr>
        <w:pStyle w:val="PargrafodaLista"/>
        <w:numPr>
          <w:ilvl w:val="1"/>
          <w:numId w:val="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 Concurso Público será realizado sob a responsabilidade da empresa </w:t>
      </w:r>
      <w:r w:rsidRPr="003736AB">
        <w:rPr>
          <w:rFonts w:asciiTheme="minorHAnsi" w:hAnsiTheme="minorHAnsi" w:cstheme="minorHAnsi"/>
          <w:b/>
          <w:sz w:val="24"/>
          <w:szCs w:val="24"/>
        </w:rPr>
        <w:t>NBS SERVIÇOS ESPECIALIZADOS EIRELI - NBS PROVAS</w:t>
      </w:r>
      <w:r w:rsidRPr="003736AB">
        <w:rPr>
          <w:rFonts w:asciiTheme="minorHAnsi" w:hAnsiTheme="minorHAnsi" w:cstheme="minorHAnsi"/>
          <w:sz w:val="24"/>
          <w:szCs w:val="24"/>
        </w:rPr>
        <w:t>, localizada na Rua Timbó, 301 - Sala 601, Bairro Victor Konder em Blumenau/SC, endereço eletrônico http://www.nbsprovas.com.br e e-mail: campoalegre@nbsprovas.com.br, sob a supervisão da Comissão de Fiscalização e da Comissão Examinadora, do referido concurso.</w:t>
      </w:r>
    </w:p>
    <w:p w:rsidR="008F3C43" w:rsidRPr="003736AB" w:rsidRDefault="008F3C43" w:rsidP="008F3C43">
      <w:pPr>
        <w:pStyle w:val="PargrafodaLista"/>
        <w:numPr>
          <w:ilvl w:val="1"/>
          <w:numId w:val="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O Concurso Público terá caráter classificatório e envolverá prova escrita objetiva e prova prática, diferenciadas por cargo.</w:t>
      </w:r>
    </w:p>
    <w:p w:rsidR="008F3C43" w:rsidRPr="003736AB" w:rsidRDefault="008F3C43" w:rsidP="008F3C43">
      <w:pPr>
        <w:pStyle w:val="PargrafodaLista"/>
        <w:numPr>
          <w:ilvl w:val="1"/>
          <w:numId w:val="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Os cargos, função, escolaridade/habilitação exigida, número de vagas, número de vagas para portadores de necessidades especiais, carga horária semanal, vencimento mensal e tipo de prova aplicada, seguem dispostos nos quadros abaixo:</w:t>
      </w:r>
    </w:p>
    <w:p w:rsidR="008F3C43" w:rsidRPr="003736AB" w:rsidRDefault="008F3C43" w:rsidP="008F3C43">
      <w:pPr>
        <w:pStyle w:val="PargrafodaLista"/>
        <w:numPr>
          <w:ilvl w:val="0"/>
          <w:numId w:val="3"/>
        </w:numPr>
        <w:spacing w:before="240" w:after="120"/>
        <w:jc w:val="both"/>
        <w:rPr>
          <w:rFonts w:asciiTheme="minorHAnsi" w:hAnsiTheme="minorHAnsi" w:cstheme="minorHAnsi"/>
          <w:vanish/>
          <w:sz w:val="24"/>
          <w:szCs w:val="24"/>
        </w:rPr>
      </w:pPr>
    </w:p>
    <w:p w:rsidR="008F3C43" w:rsidRPr="003736AB" w:rsidRDefault="008F3C43" w:rsidP="008F3C43">
      <w:pPr>
        <w:pStyle w:val="PargrafodaLista"/>
        <w:numPr>
          <w:ilvl w:val="1"/>
          <w:numId w:val="3"/>
        </w:numPr>
        <w:spacing w:before="240" w:after="120"/>
        <w:jc w:val="both"/>
        <w:rPr>
          <w:rFonts w:asciiTheme="minorHAnsi" w:hAnsiTheme="minorHAnsi" w:cstheme="minorHAnsi"/>
          <w:vanish/>
          <w:sz w:val="24"/>
          <w:szCs w:val="24"/>
        </w:rPr>
      </w:pPr>
    </w:p>
    <w:p w:rsidR="008F3C43" w:rsidRPr="003736AB" w:rsidRDefault="008F3C43" w:rsidP="008F3C43">
      <w:pPr>
        <w:pStyle w:val="PargrafodaLista"/>
        <w:numPr>
          <w:ilvl w:val="1"/>
          <w:numId w:val="3"/>
        </w:numPr>
        <w:spacing w:before="240" w:after="120"/>
        <w:jc w:val="both"/>
        <w:rPr>
          <w:rFonts w:asciiTheme="minorHAnsi" w:hAnsiTheme="minorHAnsi" w:cstheme="minorHAnsi"/>
          <w:vanish/>
          <w:sz w:val="24"/>
          <w:szCs w:val="24"/>
        </w:rPr>
      </w:pPr>
    </w:p>
    <w:p w:rsidR="008F3C43" w:rsidRPr="003736AB" w:rsidRDefault="008F3C43" w:rsidP="008F3C43">
      <w:pPr>
        <w:pStyle w:val="PargrafodaLista"/>
        <w:numPr>
          <w:ilvl w:val="1"/>
          <w:numId w:val="3"/>
        </w:numPr>
        <w:spacing w:before="240" w:after="120"/>
        <w:jc w:val="both"/>
        <w:rPr>
          <w:rFonts w:asciiTheme="minorHAnsi" w:hAnsiTheme="minorHAnsi" w:cstheme="minorHAnsi"/>
          <w:vanish/>
          <w:sz w:val="24"/>
          <w:szCs w:val="24"/>
        </w:rPr>
      </w:pPr>
    </w:p>
    <w:p w:rsidR="008F3C43" w:rsidRPr="003736AB" w:rsidRDefault="008F3C43" w:rsidP="008F3C43">
      <w:pPr>
        <w:pStyle w:val="PargrafodaLista"/>
        <w:numPr>
          <w:ilvl w:val="2"/>
          <w:numId w:val="2"/>
        </w:numPr>
        <w:spacing w:after="120"/>
        <w:ind w:left="851" w:hanging="709"/>
        <w:jc w:val="both"/>
        <w:rPr>
          <w:rFonts w:asciiTheme="minorHAnsi" w:hAnsiTheme="minorHAnsi" w:cstheme="minorHAnsi"/>
          <w:sz w:val="24"/>
          <w:szCs w:val="24"/>
        </w:rPr>
      </w:pPr>
      <w:r w:rsidRPr="003736AB">
        <w:rPr>
          <w:rFonts w:asciiTheme="minorHAnsi" w:hAnsiTheme="minorHAnsi" w:cstheme="minorHAnsi"/>
          <w:sz w:val="24"/>
          <w:szCs w:val="24"/>
        </w:rPr>
        <w:t>Cargos de Nível Superior:</w:t>
      </w:r>
    </w:p>
    <w:tbl>
      <w:tblPr>
        <w:tblW w:w="56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8"/>
        <w:gridCol w:w="1551"/>
        <w:gridCol w:w="1964"/>
        <w:gridCol w:w="2899"/>
        <w:gridCol w:w="432"/>
        <w:gridCol w:w="393"/>
        <w:gridCol w:w="641"/>
        <w:gridCol w:w="1654"/>
        <w:gridCol w:w="518"/>
      </w:tblGrid>
      <w:tr w:rsidR="008F3C43" w:rsidRPr="003736AB" w:rsidTr="008F3C43">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8"/>
                <w:szCs w:val="18"/>
              </w:rPr>
            </w:pPr>
            <w:r w:rsidRPr="003736AB">
              <w:rPr>
                <w:rFonts w:asciiTheme="minorHAnsi" w:hAnsiTheme="minorHAnsi" w:cstheme="minorHAnsi"/>
                <w:b/>
                <w:sz w:val="18"/>
                <w:szCs w:val="18"/>
              </w:rPr>
              <w:t>Item</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Cargos</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Função</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Escolaridade/Habilitação Exigida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6"/>
                <w:szCs w:val="20"/>
              </w:rPr>
            </w:pPr>
            <w:r w:rsidRPr="003736AB">
              <w:rPr>
                <w:rFonts w:asciiTheme="minorHAnsi" w:hAnsiTheme="minorHAnsi" w:cstheme="minorHAnsi"/>
                <w:b/>
                <w:sz w:val="16"/>
                <w:szCs w:val="20"/>
              </w:rPr>
              <w:t>Vagas</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6"/>
                <w:szCs w:val="20"/>
              </w:rPr>
            </w:pPr>
            <w:r w:rsidRPr="003736AB">
              <w:rPr>
                <w:rFonts w:asciiTheme="minorHAnsi" w:hAnsiTheme="minorHAnsi" w:cstheme="minorHAnsi"/>
                <w:b/>
                <w:sz w:val="16"/>
                <w:szCs w:val="20"/>
              </w:rPr>
              <w:t>Vagas</w:t>
            </w:r>
          </w:p>
          <w:p w:rsidR="008F3C43" w:rsidRPr="003736AB" w:rsidRDefault="008F3C43">
            <w:pPr>
              <w:spacing w:line="256" w:lineRule="auto"/>
              <w:ind w:left="-108" w:right="-108"/>
              <w:jc w:val="center"/>
              <w:rPr>
                <w:rFonts w:asciiTheme="minorHAnsi" w:hAnsiTheme="minorHAnsi" w:cstheme="minorHAnsi"/>
                <w:b/>
                <w:sz w:val="16"/>
                <w:szCs w:val="20"/>
              </w:rPr>
            </w:pPr>
            <w:r w:rsidRPr="003736AB">
              <w:rPr>
                <w:rFonts w:asciiTheme="minorHAnsi" w:hAnsiTheme="minorHAnsi" w:cstheme="minorHAnsi"/>
                <w:b/>
                <w:sz w:val="16"/>
                <w:szCs w:val="20"/>
              </w:rPr>
              <w:t>PNE</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8"/>
                <w:szCs w:val="18"/>
              </w:rPr>
            </w:pPr>
            <w:r w:rsidRPr="003736AB">
              <w:rPr>
                <w:rFonts w:asciiTheme="minorHAnsi" w:hAnsiTheme="minorHAnsi" w:cstheme="minorHAnsi"/>
                <w:b/>
                <w:sz w:val="18"/>
                <w:szCs w:val="18"/>
              </w:rPr>
              <w:t>Carga Horária Semanal</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8"/>
                <w:szCs w:val="18"/>
              </w:rPr>
            </w:pPr>
            <w:r w:rsidRPr="003736AB">
              <w:rPr>
                <w:rFonts w:asciiTheme="minorHAnsi" w:hAnsiTheme="minorHAnsi" w:cstheme="minorHAnsi"/>
                <w:b/>
                <w:sz w:val="18"/>
                <w:szCs w:val="18"/>
              </w:rPr>
              <w:t>Vencimento Mensal em R$</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8"/>
                <w:szCs w:val="18"/>
              </w:rPr>
            </w:pPr>
            <w:r w:rsidRPr="003736AB">
              <w:rPr>
                <w:rFonts w:asciiTheme="minorHAnsi" w:hAnsiTheme="minorHAnsi" w:cstheme="minorHAnsi"/>
                <w:b/>
                <w:sz w:val="18"/>
                <w:szCs w:val="18"/>
              </w:rPr>
              <w:t>Tipo de Prova</w:t>
            </w:r>
          </w:p>
        </w:tc>
      </w:tr>
      <w:tr w:rsidR="008F3C43" w:rsidRPr="003736AB" w:rsidTr="008F3C43">
        <w:trPr>
          <w:trHeight w:val="426"/>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1</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Agente Administrativo III (Administrativo)</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Agente Administrativo III (Administrativo)</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Superior em Administração, Ciências Contábeis, Direito, Economia ou outra formação superior com pós-graduação em administração pública e conhecimentos em informática.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R$2.402,72</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2</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Arquiteto</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Arquiteto</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Superior Arquitetura e Urbanismo e Registro no Conselho Regional da Categoria.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 xml:space="preserve">R$3.696,54 + </w:t>
            </w:r>
            <w:r w:rsidRPr="003736AB">
              <w:rPr>
                <w:rFonts w:asciiTheme="minorHAnsi" w:hAnsiTheme="minorHAnsi" w:cstheme="minorHAnsi"/>
                <w:szCs w:val="20"/>
                <w:shd w:val="clear" w:color="auto" w:fill="FFFFFF"/>
              </w:rPr>
              <w:t xml:space="preserve">70% de </w:t>
            </w:r>
            <w:r w:rsidRPr="003736AB">
              <w:rPr>
                <w:rFonts w:asciiTheme="minorHAnsi" w:hAnsiTheme="minorHAnsi" w:cstheme="minorHAnsi"/>
                <w:szCs w:val="20"/>
              </w:rPr>
              <w:t>Gr</w:t>
            </w:r>
            <w:r w:rsidRPr="003736AB">
              <w:rPr>
                <w:rFonts w:asciiTheme="minorHAnsi" w:hAnsiTheme="minorHAnsi" w:cstheme="minorHAnsi"/>
                <w:szCs w:val="20"/>
                <w:shd w:val="clear" w:color="auto" w:fill="FFFFFF"/>
              </w:rPr>
              <w:t>atificação de Responsabilidade Técnica de Projetos e Fiscalização de obra pública</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3</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Engenheiro </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Engenheiro Civil</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Curso Superior de Engenharia Civil Registro no Conselho Regional (da área).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 xml:space="preserve">R$3.696,54 + </w:t>
            </w:r>
            <w:r w:rsidRPr="003736AB">
              <w:rPr>
                <w:rFonts w:asciiTheme="minorHAnsi" w:hAnsiTheme="minorHAnsi" w:cstheme="minorHAnsi"/>
                <w:szCs w:val="20"/>
                <w:shd w:val="clear" w:color="auto" w:fill="FFFFFF"/>
              </w:rPr>
              <w:t xml:space="preserve">70% de </w:t>
            </w:r>
            <w:r w:rsidRPr="003736AB">
              <w:rPr>
                <w:rFonts w:asciiTheme="minorHAnsi" w:hAnsiTheme="minorHAnsi" w:cstheme="minorHAnsi"/>
                <w:szCs w:val="20"/>
              </w:rPr>
              <w:t>Gr</w:t>
            </w:r>
            <w:r w:rsidRPr="003736AB">
              <w:rPr>
                <w:rFonts w:asciiTheme="minorHAnsi" w:hAnsiTheme="minorHAnsi" w:cstheme="minorHAnsi"/>
                <w:szCs w:val="20"/>
                <w:shd w:val="clear" w:color="auto" w:fill="FFFFFF"/>
              </w:rPr>
              <w:t>atificação de Responsabilidade Técnica de Projetos e Fiscalização de obra pública</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4</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Farmacêutico</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Cs/>
                <w:sz w:val="18"/>
                <w:szCs w:val="18"/>
              </w:rPr>
            </w:pPr>
            <w:r w:rsidRPr="003736AB">
              <w:rPr>
                <w:rFonts w:asciiTheme="minorHAnsi" w:hAnsiTheme="minorHAnsi" w:cstheme="minorHAnsi"/>
                <w:b/>
                <w:sz w:val="18"/>
                <w:szCs w:val="18"/>
              </w:rPr>
              <w:t>Farmacêutico</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 xml:space="preserve">Curso de Nível Superior de Farmácia. Registro no Conselho </w:t>
            </w:r>
            <w:r w:rsidRPr="003736AB">
              <w:rPr>
                <w:rFonts w:asciiTheme="minorHAnsi" w:hAnsiTheme="minorHAnsi" w:cstheme="minorHAnsi"/>
                <w:szCs w:val="20"/>
              </w:rPr>
              <w:lastRenderedPageBreak/>
              <w:t>Regional de Farmácia.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lastRenderedPageBreak/>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R$3.696,54</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lastRenderedPageBreak/>
              <w:t>5</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Fisioterapeuta</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Cs/>
                <w:sz w:val="18"/>
                <w:szCs w:val="18"/>
              </w:rPr>
            </w:pPr>
            <w:r w:rsidRPr="003736AB">
              <w:rPr>
                <w:rFonts w:asciiTheme="minorHAnsi" w:hAnsiTheme="minorHAnsi" w:cstheme="minorHAnsi"/>
                <w:b/>
                <w:sz w:val="18"/>
                <w:szCs w:val="18"/>
              </w:rPr>
              <w:t>Fisioterapeuta</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Curso Superior de Fisioterapia. Registro no Conselho Regional de Terapia Ocupacional/ Fisioterapia.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30h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R$3.696,54</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6</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Fonoaudiólogo</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Cs/>
                <w:sz w:val="18"/>
                <w:szCs w:val="18"/>
              </w:rPr>
            </w:pPr>
            <w:r w:rsidRPr="003736AB">
              <w:rPr>
                <w:rFonts w:asciiTheme="minorHAnsi" w:hAnsiTheme="minorHAnsi" w:cstheme="minorHAnsi"/>
                <w:b/>
                <w:sz w:val="18"/>
                <w:szCs w:val="18"/>
              </w:rPr>
              <w:t>Fonoaudiólogo</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Curso Superior de Fonoaudiologia. Registro no Conselho Regional (da área)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30h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R$3.696,54</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7</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Psicólogo</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Cs/>
                <w:sz w:val="18"/>
                <w:szCs w:val="18"/>
              </w:rPr>
            </w:pPr>
            <w:r w:rsidRPr="003736AB">
              <w:rPr>
                <w:rFonts w:asciiTheme="minorHAnsi" w:hAnsiTheme="minorHAnsi" w:cstheme="minorHAnsi"/>
                <w:b/>
                <w:sz w:val="18"/>
                <w:szCs w:val="18"/>
              </w:rPr>
              <w:t>Psicólogo</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Curso Superior de Psicologia. Registro no Conselho Regional de Psicologia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1 + 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pStyle w:val="Corpodetexto"/>
              <w:spacing w:line="256" w:lineRule="auto"/>
              <w:jc w:val="center"/>
              <w:rPr>
                <w:rFonts w:asciiTheme="minorHAnsi" w:hAnsiTheme="minorHAnsi" w:cstheme="minorHAnsi"/>
              </w:rPr>
            </w:pPr>
            <w:r w:rsidRPr="003736AB">
              <w:rPr>
                <w:rFonts w:asciiTheme="minorHAnsi" w:hAnsiTheme="minorHAnsi" w:cstheme="minorHAnsi"/>
                <w:szCs w:val="20"/>
              </w:rPr>
              <w:t>R$3.696,54</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8</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Nutricionista</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Cs/>
                <w:sz w:val="18"/>
                <w:szCs w:val="18"/>
              </w:rPr>
            </w:pPr>
            <w:r w:rsidRPr="003736AB">
              <w:rPr>
                <w:rFonts w:asciiTheme="minorHAnsi" w:hAnsiTheme="minorHAnsi" w:cstheme="minorHAnsi"/>
                <w:b/>
                <w:sz w:val="18"/>
                <w:szCs w:val="18"/>
              </w:rPr>
              <w:t>Nutricionista</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b/>
              </w:rPr>
            </w:pPr>
            <w:r w:rsidRPr="003736AB">
              <w:rPr>
                <w:rFonts w:asciiTheme="minorHAnsi" w:hAnsiTheme="minorHAnsi" w:cstheme="minorHAnsi"/>
                <w:szCs w:val="20"/>
              </w:rPr>
              <w:t>Curso Superior de Nutrição. Registro no Conselho Regional (da área)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30h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pStyle w:val="Corpodetexto"/>
              <w:spacing w:line="256" w:lineRule="auto"/>
              <w:jc w:val="center"/>
              <w:rPr>
                <w:rFonts w:asciiTheme="minorHAnsi" w:hAnsiTheme="minorHAnsi" w:cstheme="minorHAnsi"/>
              </w:rPr>
            </w:pPr>
            <w:r w:rsidRPr="003736AB">
              <w:rPr>
                <w:rFonts w:asciiTheme="minorHAnsi" w:hAnsiTheme="minorHAnsi" w:cstheme="minorHAnsi"/>
                <w:szCs w:val="20"/>
              </w:rPr>
              <w:t>R$3.696,54</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9</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Terapeuta Ocupacional</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Cs/>
                <w:sz w:val="18"/>
                <w:szCs w:val="18"/>
              </w:rPr>
            </w:pPr>
            <w:r w:rsidRPr="003736AB">
              <w:rPr>
                <w:rFonts w:asciiTheme="minorHAnsi" w:hAnsiTheme="minorHAnsi" w:cstheme="minorHAnsi"/>
                <w:b/>
                <w:sz w:val="18"/>
                <w:szCs w:val="18"/>
              </w:rPr>
              <w:t>Terapeuta Ocupacional</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szCs w:val="20"/>
              </w:rPr>
            </w:pPr>
            <w:r w:rsidRPr="003736AB">
              <w:rPr>
                <w:rFonts w:asciiTheme="minorHAnsi" w:hAnsiTheme="minorHAnsi" w:cstheme="minorHAnsi"/>
                <w:szCs w:val="20"/>
              </w:rPr>
              <w:t>Curso Superior de Terapia Ocupacional. Registro no Conselho Regional de Terapia Ocupacional e Fisioterapia.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30h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pStyle w:val="Corpodetexto"/>
              <w:spacing w:line="256" w:lineRule="auto"/>
              <w:jc w:val="center"/>
              <w:rPr>
                <w:rFonts w:asciiTheme="minorHAnsi" w:hAnsiTheme="minorHAnsi" w:cstheme="minorHAnsi"/>
              </w:rPr>
            </w:pPr>
            <w:r w:rsidRPr="003736AB">
              <w:rPr>
                <w:rFonts w:asciiTheme="minorHAnsi" w:hAnsiTheme="minorHAnsi" w:cstheme="minorHAnsi"/>
                <w:szCs w:val="20"/>
              </w:rPr>
              <w:t>R$3.696,54</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10</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Enfermeiro</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Cs/>
                <w:sz w:val="18"/>
                <w:szCs w:val="18"/>
              </w:rPr>
            </w:pPr>
            <w:r w:rsidRPr="003736AB">
              <w:rPr>
                <w:rFonts w:asciiTheme="minorHAnsi" w:hAnsiTheme="minorHAnsi" w:cstheme="minorHAnsi"/>
                <w:b/>
                <w:sz w:val="18"/>
                <w:szCs w:val="18"/>
              </w:rPr>
              <w:t>Enfermeiro</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Curso Superior de Enfermagem. Registro no Cons. Regional de Enfermagem.</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R$3.696,54</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11</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Médico</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Cs/>
                <w:sz w:val="18"/>
                <w:szCs w:val="18"/>
              </w:rPr>
            </w:pPr>
            <w:r w:rsidRPr="003736AB">
              <w:rPr>
                <w:rFonts w:asciiTheme="minorHAnsi" w:hAnsiTheme="minorHAnsi" w:cstheme="minorHAnsi"/>
                <w:b/>
                <w:sz w:val="18"/>
                <w:szCs w:val="18"/>
              </w:rPr>
              <w:t>Médico I</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Curso Superior de Medicina. Registro no Conselho Regional de Medicina.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20h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pStyle w:val="Corpodetexto"/>
              <w:spacing w:line="256" w:lineRule="auto"/>
              <w:jc w:val="center"/>
              <w:rPr>
                <w:rFonts w:asciiTheme="minorHAnsi" w:hAnsiTheme="minorHAnsi" w:cstheme="minorHAnsi"/>
                <w:szCs w:val="20"/>
              </w:rPr>
            </w:pPr>
            <w:r w:rsidRPr="003736AB">
              <w:rPr>
                <w:rFonts w:asciiTheme="minorHAnsi" w:hAnsiTheme="minorHAnsi" w:cstheme="minorHAnsi"/>
                <w:szCs w:val="20"/>
              </w:rPr>
              <w:t>R$3.696,54</w:t>
            </w:r>
          </w:p>
          <w:p w:rsidR="008F3C43" w:rsidRPr="003736AB" w:rsidRDefault="008F3C43">
            <w:pPr>
              <w:pStyle w:val="Corpodetexto"/>
              <w:spacing w:line="256" w:lineRule="auto"/>
              <w:jc w:val="center"/>
              <w:rPr>
                <w:rFonts w:asciiTheme="minorHAnsi" w:hAnsiTheme="minorHAnsi" w:cstheme="minorHAnsi"/>
              </w:rPr>
            </w:pPr>
            <w:proofErr w:type="gramStart"/>
            <w:r w:rsidRPr="003736AB">
              <w:rPr>
                <w:rFonts w:asciiTheme="minorHAnsi" w:hAnsiTheme="minorHAnsi" w:cstheme="minorHAnsi"/>
                <w:b/>
                <w:u w:val="single"/>
              </w:rPr>
              <w:t>acrescido</w:t>
            </w:r>
            <w:proofErr w:type="gramEnd"/>
            <w:r w:rsidRPr="003736AB">
              <w:rPr>
                <w:rFonts w:asciiTheme="minorHAnsi" w:hAnsiTheme="minorHAnsi" w:cstheme="minorHAnsi"/>
                <w:b/>
                <w:u w:val="single"/>
              </w:rPr>
              <w:t xml:space="preserve"> de:</w:t>
            </w:r>
          </w:p>
          <w:p w:rsidR="008F3C43" w:rsidRPr="003736AB" w:rsidRDefault="008F3C43">
            <w:pPr>
              <w:pStyle w:val="Corpodetexto"/>
              <w:spacing w:line="256" w:lineRule="auto"/>
              <w:jc w:val="center"/>
              <w:rPr>
                <w:rFonts w:asciiTheme="minorHAnsi" w:hAnsiTheme="minorHAnsi" w:cstheme="minorHAnsi"/>
              </w:rPr>
            </w:pPr>
            <w:r w:rsidRPr="003736AB">
              <w:rPr>
                <w:rFonts w:asciiTheme="minorHAnsi" w:hAnsiTheme="minorHAnsi" w:cstheme="minorHAnsi"/>
              </w:rPr>
              <w:t>50% Gratificação Especial Médica</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12</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Médico</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Cs/>
                <w:sz w:val="18"/>
                <w:szCs w:val="18"/>
              </w:rPr>
            </w:pPr>
            <w:r w:rsidRPr="003736AB">
              <w:rPr>
                <w:rFonts w:asciiTheme="minorHAnsi" w:hAnsiTheme="minorHAnsi" w:cstheme="minorHAnsi"/>
                <w:b/>
                <w:sz w:val="18"/>
                <w:szCs w:val="18"/>
              </w:rPr>
              <w:t>Médico II</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Curso Superior de Medicina. Registro no Conselho Regional de Medicina.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pStyle w:val="Corpodetexto"/>
              <w:spacing w:line="256" w:lineRule="auto"/>
              <w:jc w:val="center"/>
              <w:rPr>
                <w:rFonts w:asciiTheme="minorHAnsi" w:hAnsiTheme="minorHAnsi" w:cstheme="minorHAnsi"/>
                <w:szCs w:val="20"/>
              </w:rPr>
            </w:pPr>
            <w:r w:rsidRPr="003736AB">
              <w:rPr>
                <w:rFonts w:asciiTheme="minorHAnsi" w:hAnsiTheme="minorHAnsi" w:cstheme="minorHAnsi"/>
                <w:szCs w:val="20"/>
              </w:rPr>
              <w:t>R$7.393,08</w:t>
            </w:r>
          </w:p>
          <w:p w:rsidR="008F3C43" w:rsidRPr="003736AB" w:rsidRDefault="008F3C43">
            <w:pPr>
              <w:pStyle w:val="Corpodetexto"/>
              <w:spacing w:line="256" w:lineRule="auto"/>
              <w:jc w:val="center"/>
              <w:rPr>
                <w:rFonts w:asciiTheme="minorHAnsi" w:hAnsiTheme="minorHAnsi" w:cstheme="minorHAnsi"/>
                <w:szCs w:val="20"/>
              </w:rPr>
            </w:pPr>
            <w:proofErr w:type="gramStart"/>
            <w:r w:rsidRPr="003736AB">
              <w:rPr>
                <w:rFonts w:asciiTheme="minorHAnsi" w:hAnsiTheme="minorHAnsi" w:cstheme="minorHAnsi"/>
                <w:b/>
                <w:szCs w:val="20"/>
                <w:u w:val="single"/>
              </w:rPr>
              <w:t>acrescido</w:t>
            </w:r>
            <w:proofErr w:type="gramEnd"/>
            <w:r w:rsidRPr="003736AB">
              <w:rPr>
                <w:rFonts w:asciiTheme="minorHAnsi" w:hAnsiTheme="minorHAnsi" w:cstheme="minorHAnsi"/>
                <w:b/>
                <w:szCs w:val="20"/>
                <w:u w:val="single"/>
              </w:rPr>
              <w:t xml:space="preserve"> de:</w:t>
            </w:r>
            <w:r w:rsidRPr="003736AB">
              <w:rPr>
                <w:rFonts w:asciiTheme="minorHAnsi" w:hAnsiTheme="minorHAnsi" w:cstheme="minorHAnsi"/>
                <w:szCs w:val="20"/>
              </w:rPr>
              <w:t xml:space="preserve"> 50% gratificação especial médica;</w:t>
            </w:r>
          </w:p>
          <w:p w:rsidR="008F3C43" w:rsidRPr="003736AB" w:rsidRDefault="008F3C43">
            <w:pPr>
              <w:pStyle w:val="Corpodetexto"/>
              <w:spacing w:line="256" w:lineRule="auto"/>
              <w:jc w:val="center"/>
              <w:rPr>
                <w:rFonts w:asciiTheme="minorHAnsi" w:hAnsiTheme="minorHAnsi" w:cstheme="minorHAnsi"/>
                <w:szCs w:val="20"/>
              </w:rPr>
            </w:pPr>
            <w:r w:rsidRPr="003736AB">
              <w:rPr>
                <w:rFonts w:asciiTheme="minorHAnsi" w:hAnsiTheme="minorHAnsi" w:cstheme="minorHAnsi"/>
                <w:szCs w:val="20"/>
              </w:rPr>
              <w:t>Até 100% Gratificação ESF conforme localidade</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13</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Médico</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Cs/>
                <w:sz w:val="18"/>
                <w:szCs w:val="18"/>
              </w:rPr>
            </w:pPr>
            <w:r w:rsidRPr="003736AB">
              <w:rPr>
                <w:rFonts w:asciiTheme="minorHAnsi" w:hAnsiTheme="minorHAnsi" w:cstheme="minorHAnsi"/>
                <w:b/>
                <w:sz w:val="18"/>
                <w:szCs w:val="18"/>
              </w:rPr>
              <w:t>Médico III (Pediatria)</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szCs w:val="20"/>
              </w:rPr>
            </w:pPr>
            <w:r w:rsidRPr="003736AB">
              <w:rPr>
                <w:rFonts w:asciiTheme="minorHAnsi" w:hAnsiTheme="minorHAnsi" w:cstheme="minorHAnsi"/>
                <w:szCs w:val="20"/>
              </w:rPr>
              <w:t>Residência em Pediatria e</w:t>
            </w:r>
          </w:p>
          <w:p w:rsidR="008F3C43" w:rsidRPr="003736AB" w:rsidRDefault="008F3C43">
            <w:pPr>
              <w:spacing w:line="256" w:lineRule="auto"/>
              <w:jc w:val="both"/>
              <w:rPr>
                <w:rFonts w:asciiTheme="minorHAnsi" w:hAnsiTheme="minorHAnsi" w:cstheme="minorHAnsi"/>
              </w:rPr>
            </w:pPr>
            <w:proofErr w:type="gramStart"/>
            <w:r w:rsidRPr="003736AB">
              <w:rPr>
                <w:rFonts w:asciiTheme="minorHAnsi" w:hAnsiTheme="minorHAnsi" w:cstheme="minorHAnsi"/>
                <w:szCs w:val="20"/>
              </w:rPr>
              <w:t>registro</w:t>
            </w:r>
            <w:proofErr w:type="gramEnd"/>
            <w:r w:rsidRPr="003736AB">
              <w:rPr>
                <w:rFonts w:asciiTheme="minorHAnsi" w:hAnsiTheme="minorHAnsi" w:cstheme="minorHAnsi"/>
                <w:szCs w:val="20"/>
              </w:rPr>
              <w:t xml:space="preserve"> no Conselho Regional de Medicina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1 + 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10h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pStyle w:val="Corpodetexto"/>
              <w:spacing w:line="256" w:lineRule="auto"/>
              <w:jc w:val="center"/>
              <w:rPr>
                <w:rFonts w:asciiTheme="minorHAnsi" w:hAnsiTheme="minorHAnsi" w:cstheme="minorHAnsi"/>
                <w:szCs w:val="20"/>
              </w:rPr>
            </w:pPr>
            <w:r w:rsidRPr="003736AB">
              <w:rPr>
                <w:rFonts w:asciiTheme="minorHAnsi" w:hAnsiTheme="minorHAnsi" w:cstheme="minorHAnsi"/>
                <w:szCs w:val="20"/>
              </w:rPr>
              <w:t>R$1.848,27</w:t>
            </w:r>
          </w:p>
          <w:p w:rsidR="008F3C43" w:rsidRPr="003736AB" w:rsidRDefault="008F3C43">
            <w:pPr>
              <w:pStyle w:val="Corpodetexto"/>
              <w:spacing w:line="256" w:lineRule="auto"/>
              <w:jc w:val="center"/>
              <w:rPr>
                <w:rFonts w:asciiTheme="minorHAnsi" w:hAnsiTheme="minorHAnsi" w:cstheme="minorHAnsi"/>
              </w:rPr>
            </w:pPr>
            <w:proofErr w:type="gramStart"/>
            <w:r w:rsidRPr="003736AB">
              <w:rPr>
                <w:rFonts w:asciiTheme="minorHAnsi" w:hAnsiTheme="minorHAnsi" w:cstheme="minorHAnsi"/>
                <w:b/>
                <w:szCs w:val="20"/>
                <w:u w:val="single"/>
              </w:rPr>
              <w:t>acrescido</w:t>
            </w:r>
            <w:proofErr w:type="gramEnd"/>
            <w:r w:rsidRPr="003736AB">
              <w:rPr>
                <w:rFonts w:asciiTheme="minorHAnsi" w:hAnsiTheme="minorHAnsi" w:cstheme="minorHAnsi"/>
                <w:b/>
                <w:szCs w:val="20"/>
                <w:u w:val="single"/>
              </w:rPr>
              <w:t xml:space="preserve"> de:</w:t>
            </w:r>
            <w:r w:rsidRPr="003736AB">
              <w:rPr>
                <w:rFonts w:asciiTheme="minorHAnsi" w:hAnsiTheme="minorHAnsi" w:cstheme="minorHAnsi"/>
                <w:szCs w:val="20"/>
              </w:rPr>
              <w:t xml:space="preserve"> 50% gratificação especial médica;</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14</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Médico </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Cs/>
                <w:sz w:val="18"/>
                <w:szCs w:val="18"/>
              </w:rPr>
            </w:pPr>
            <w:r w:rsidRPr="003736AB">
              <w:rPr>
                <w:rFonts w:asciiTheme="minorHAnsi" w:hAnsiTheme="minorHAnsi" w:cstheme="minorHAnsi"/>
                <w:b/>
                <w:sz w:val="18"/>
                <w:szCs w:val="18"/>
              </w:rPr>
              <w:t>Médico III Ginecologista/Obstetra</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Residência em Ginecologia e registro no Conselho Regional de Medicina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1 + 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10h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pStyle w:val="Corpodetexto"/>
              <w:spacing w:line="256" w:lineRule="auto"/>
              <w:jc w:val="center"/>
              <w:rPr>
                <w:rFonts w:asciiTheme="minorHAnsi" w:hAnsiTheme="minorHAnsi" w:cstheme="minorHAnsi"/>
                <w:szCs w:val="20"/>
              </w:rPr>
            </w:pPr>
            <w:r w:rsidRPr="003736AB">
              <w:rPr>
                <w:rFonts w:asciiTheme="minorHAnsi" w:hAnsiTheme="minorHAnsi" w:cstheme="minorHAnsi"/>
                <w:szCs w:val="20"/>
              </w:rPr>
              <w:t>R$1.848,27</w:t>
            </w:r>
          </w:p>
          <w:p w:rsidR="008F3C43" w:rsidRPr="003736AB" w:rsidRDefault="008F3C43">
            <w:pPr>
              <w:pStyle w:val="Corpodetexto"/>
              <w:spacing w:line="256" w:lineRule="auto"/>
              <w:jc w:val="center"/>
              <w:rPr>
                <w:rFonts w:asciiTheme="minorHAnsi" w:hAnsiTheme="minorHAnsi" w:cstheme="minorHAnsi"/>
              </w:rPr>
            </w:pPr>
            <w:proofErr w:type="gramStart"/>
            <w:r w:rsidRPr="003736AB">
              <w:rPr>
                <w:rFonts w:asciiTheme="minorHAnsi" w:hAnsiTheme="minorHAnsi" w:cstheme="minorHAnsi"/>
                <w:b/>
                <w:szCs w:val="20"/>
                <w:u w:val="single"/>
              </w:rPr>
              <w:t>acrescido</w:t>
            </w:r>
            <w:proofErr w:type="gramEnd"/>
            <w:r w:rsidRPr="003736AB">
              <w:rPr>
                <w:rFonts w:asciiTheme="minorHAnsi" w:hAnsiTheme="minorHAnsi" w:cstheme="minorHAnsi"/>
                <w:b/>
                <w:szCs w:val="20"/>
                <w:u w:val="single"/>
              </w:rPr>
              <w:t xml:space="preserve"> de:</w:t>
            </w:r>
            <w:r w:rsidRPr="003736AB">
              <w:rPr>
                <w:rFonts w:asciiTheme="minorHAnsi" w:hAnsiTheme="minorHAnsi" w:cstheme="minorHAnsi"/>
                <w:szCs w:val="20"/>
              </w:rPr>
              <w:t xml:space="preserve"> 50% gratificação especial médica</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15</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Médico </w:t>
            </w:r>
          </w:p>
        </w:tc>
        <w:tc>
          <w:tcPr>
            <w:tcW w:w="814" w:type="pct"/>
            <w:tcBorders>
              <w:top w:val="single" w:sz="4" w:space="0" w:color="auto"/>
              <w:left w:val="single" w:sz="4" w:space="0" w:color="auto"/>
              <w:bottom w:val="single" w:sz="4" w:space="0" w:color="auto"/>
              <w:right w:val="single" w:sz="4" w:space="0" w:color="auto"/>
            </w:tcBorders>
            <w:vAlign w:val="center"/>
          </w:tcPr>
          <w:p w:rsidR="008F3C43" w:rsidRPr="003736AB" w:rsidRDefault="008F3C43">
            <w:pPr>
              <w:spacing w:line="256" w:lineRule="auto"/>
              <w:jc w:val="center"/>
              <w:rPr>
                <w:rFonts w:asciiTheme="minorHAnsi" w:hAnsiTheme="minorHAnsi" w:cstheme="minorHAnsi"/>
                <w:b/>
                <w:sz w:val="18"/>
                <w:szCs w:val="18"/>
              </w:rPr>
            </w:pPr>
          </w:p>
          <w:p w:rsidR="008F3C43" w:rsidRPr="003736AB" w:rsidRDefault="008F3C43">
            <w:pPr>
              <w:spacing w:line="256" w:lineRule="auto"/>
              <w:jc w:val="center"/>
              <w:rPr>
                <w:rFonts w:asciiTheme="minorHAnsi" w:hAnsiTheme="minorHAnsi" w:cstheme="minorHAnsi"/>
                <w:bCs/>
                <w:sz w:val="18"/>
                <w:szCs w:val="18"/>
              </w:rPr>
            </w:pPr>
            <w:r w:rsidRPr="003736AB">
              <w:rPr>
                <w:rFonts w:asciiTheme="minorHAnsi" w:hAnsiTheme="minorHAnsi" w:cstheme="minorHAnsi"/>
                <w:b/>
                <w:sz w:val="18"/>
                <w:szCs w:val="18"/>
              </w:rPr>
              <w:t>Médico IV (Plantonista)</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bCs/>
                <w:szCs w:val="20"/>
              </w:rPr>
              <w:t>Curso Superior de Medicina com especialidade médica Registro no Conselho Regional de Medicina.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Máx. de 60h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pStyle w:val="Corpodetexto"/>
              <w:spacing w:line="256" w:lineRule="auto"/>
              <w:jc w:val="center"/>
              <w:rPr>
                <w:rFonts w:asciiTheme="minorHAnsi" w:hAnsiTheme="minorHAnsi" w:cstheme="minorHAnsi"/>
                <w:sz w:val="18"/>
                <w:szCs w:val="18"/>
              </w:rPr>
            </w:pPr>
            <w:r w:rsidRPr="003736AB">
              <w:rPr>
                <w:rFonts w:asciiTheme="minorHAnsi" w:hAnsiTheme="minorHAnsi" w:cstheme="minorHAnsi"/>
                <w:sz w:val="18"/>
                <w:szCs w:val="18"/>
              </w:rPr>
              <w:t>Vencimento:</w:t>
            </w:r>
          </w:p>
          <w:p w:rsidR="008F3C43" w:rsidRPr="003736AB" w:rsidRDefault="008F3C43">
            <w:pPr>
              <w:pStyle w:val="Corpodetexto"/>
              <w:spacing w:line="256" w:lineRule="auto"/>
              <w:jc w:val="center"/>
              <w:rPr>
                <w:rFonts w:asciiTheme="minorHAnsi" w:hAnsiTheme="minorHAnsi" w:cstheme="minorHAnsi"/>
                <w:sz w:val="18"/>
                <w:szCs w:val="18"/>
              </w:rPr>
            </w:pPr>
            <w:r w:rsidRPr="003736AB">
              <w:rPr>
                <w:rFonts w:asciiTheme="minorHAnsi" w:hAnsiTheme="minorHAnsi" w:cstheme="minorHAnsi"/>
                <w:b/>
                <w:sz w:val="18"/>
                <w:szCs w:val="18"/>
                <w:u w:val="single"/>
              </w:rPr>
              <w:t>DIAS NORMAIS</w:t>
            </w:r>
            <w:r w:rsidRPr="003736AB">
              <w:rPr>
                <w:rFonts w:asciiTheme="minorHAnsi" w:hAnsiTheme="minorHAnsi" w:cstheme="minorHAnsi"/>
                <w:sz w:val="18"/>
                <w:szCs w:val="18"/>
              </w:rPr>
              <w:t xml:space="preserve"> (que compreende os dias de segunda a sexta-feira, excluindo os pontos facultativos e feriados): </w:t>
            </w:r>
            <w:r w:rsidRPr="003736AB">
              <w:rPr>
                <w:rFonts w:asciiTheme="minorHAnsi" w:hAnsiTheme="minorHAnsi" w:cstheme="minorHAnsi"/>
                <w:sz w:val="18"/>
                <w:szCs w:val="18"/>
              </w:rPr>
              <w:lastRenderedPageBreak/>
              <w:t xml:space="preserve">Vencimento de R$ 46,18 a hora normal, </w:t>
            </w:r>
            <w:r w:rsidRPr="003736AB">
              <w:rPr>
                <w:rFonts w:asciiTheme="minorHAnsi" w:hAnsiTheme="minorHAnsi" w:cstheme="minorHAnsi"/>
                <w:sz w:val="18"/>
                <w:szCs w:val="18"/>
                <w:u w:val="single"/>
              </w:rPr>
              <w:t>acrescido de:</w:t>
            </w:r>
            <w:r w:rsidRPr="003736AB">
              <w:rPr>
                <w:rFonts w:asciiTheme="minorHAnsi" w:hAnsiTheme="minorHAnsi" w:cstheme="minorHAnsi"/>
                <w:sz w:val="18"/>
                <w:szCs w:val="18"/>
              </w:rPr>
              <w:t xml:space="preserve"> R$ 17,30 de adicional noturno (quando for o caso); e R$ 23,09 ref. 50% de Gratificação Especial Médica. </w:t>
            </w:r>
            <w:proofErr w:type="gramStart"/>
            <w:r w:rsidRPr="003736AB">
              <w:rPr>
                <w:rFonts w:asciiTheme="minorHAnsi" w:hAnsiTheme="minorHAnsi" w:cstheme="minorHAnsi"/>
                <w:sz w:val="18"/>
                <w:szCs w:val="18"/>
                <w:u w:val="single"/>
              </w:rPr>
              <w:t>então</w:t>
            </w:r>
            <w:proofErr w:type="gramEnd"/>
            <w:r w:rsidRPr="003736AB">
              <w:rPr>
                <w:rFonts w:asciiTheme="minorHAnsi" w:hAnsiTheme="minorHAnsi" w:cstheme="minorHAnsi"/>
                <w:sz w:val="18"/>
                <w:szCs w:val="18"/>
                <w:u w:val="single"/>
              </w:rPr>
              <w:t>:</w:t>
            </w:r>
          </w:p>
          <w:p w:rsidR="008F3C43" w:rsidRPr="003736AB" w:rsidRDefault="008F3C43">
            <w:pPr>
              <w:pStyle w:val="Corpodetexto"/>
              <w:spacing w:line="256" w:lineRule="auto"/>
              <w:jc w:val="center"/>
              <w:rPr>
                <w:rFonts w:asciiTheme="minorHAnsi" w:hAnsiTheme="minorHAnsi" w:cstheme="minorHAnsi"/>
                <w:sz w:val="18"/>
                <w:szCs w:val="18"/>
              </w:rPr>
            </w:pPr>
            <w:r w:rsidRPr="003736AB">
              <w:rPr>
                <w:rFonts w:asciiTheme="minorHAnsi" w:hAnsiTheme="minorHAnsi" w:cstheme="minorHAnsi"/>
                <w:sz w:val="18"/>
                <w:szCs w:val="18"/>
                <w:u w:val="single"/>
              </w:rPr>
              <w:t>Valor 12 horas diurna</w:t>
            </w:r>
            <w:r w:rsidRPr="003736AB">
              <w:rPr>
                <w:rFonts w:asciiTheme="minorHAnsi" w:hAnsiTheme="minorHAnsi" w:cstheme="minorHAnsi"/>
                <w:sz w:val="18"/>
                <w:szCs w:val="18"/>
              </w:rPr>
              <w:t xml:space="preserve"> R$ 831,24; </w:t>
            </w:r>
            <w:proofErr w:type="gramStart"/>
            <w:r w:rsidRPr="003736AB">
              <w:rPr>
                <w:rFonts w:asciiTheme="minorHAnsi" w:hAnsiTheme="minorHAnsi" w:cstheme="minorHAnsi"/>
                <w:sz w:val="18"/>
                <w:szCs w:val="18"/>
              </w:rPr>
              <w:t>e</w:t>
            </w:r>
            <w:proofErr w:type="gramEnd"/>
          </w:p>
          <w:p w:rsidR="008F3C43" w:rsidRPr="003736AB" w:rsidRDefault="008F3C43">
            <w:pPr>
              <w:pStyle w:val="Corpodetexto"/>
              <w:spacing w:line="256" w:lineRule="auto"/>
              <w:jc w:val="center"/>
              <w:rPr>
                <w:rFonts w:asciiTheme="minorHAnsi" w:hAnsiTheme="minorHAnsi" w:cstheme="minorHAnsi"/>
                <w:sz w:val="18"/>
                <w:szCs w:val="18"/>
              </w:rPr>
            </w:pPr>
            <w:r w:rsidRPr="003736AB">
              <w:rPr>
                <w:rFonts w:asciiTheme="minorHAnsi" w:hAnsiTheme="minorHAnsi" w:cstheme="minorHAnsi"/>
                <w:sz w:val="18"/>
                <w:szCs w:val="18"/>
                <w:u w:val="single"/>
              </w:rPr>
              <w:t>Valor 12 horas noturna</w:t>
            </w:r>
            <w:r w:rsidRPr="003736AB">
              <w:rPr>
                <w:rFonts w:asciiTheme="minorHAnsi" w:hAnsiTheme="minorHAnsi" w:cstheme="minorHAnsi"/>
                <w:sz w:val="18"/>
                <w:szCs w:val="18"/>
              </w:rPr>
              <w:t xml:space="preserve"> R$ 1.038,84</w:t>
            </w:r>
          </w:p>
          <w:p w:rsidR="008F3C43" w:rsidRPr="003736AB" w:rsidRDefault="008F3C43">
            <w:pPr>
              <w:pStyle w:val="Corpodetexto"/>
              <w:spacing w:line="256" w:lineRule="auto"/>
              <w:jc w:val="center"/>
              <w:rPr>
                <w:rFonts w:asciiTheme="minorHAnsi" w:hAnsiTheme="minorHAnsi" w:cstheme="minorHAnsi"/>
                <w:sz w:val="18"/>
                <w:szCs w:val="18"/>
              </w:rPr>
            </w:pPr>
            <w:r w:rsidRPr="003736AB">
              <w:rPr>
                <w:rFonts w:asciiTheme="minorHAnsi" w:hAnsiTheme="minorHAnsi" w:cstheme="minorHAnsi"/>
                <w:b/>
                <w:sz w:val="18"/>
                <w:szCs w:val="18"/>
                <w:u w:val="single"/>
              </w:rPr>
              <w:t xml:space="preserve">SÁBADOS, DOMINGOS, FERIADOS E PONTOS FACULTA-TIVOS: </w:t>
            </w:r>
            <w:r w:rsidRPr="003736AB">
              <w:rPr>
                <w:rFonts w:asciiTheme="minorHAnsi" w:hAnsiTheme="minorHAnsi" w:cstheme="minorHAnsi"/>
                <w:sz w:val="18"/>
                <w:szCs w:val="18"/>
              </w:rPr>
              <w:t xml:space="preserve">Vencimento de R$ 46,18 a hora normal, </w:t>
            </w:r>
            <w:r w:rsidRPr="003736AB">
              <w:rPr>
                <w:rFonts w:asciiTheme="minorHAnsi" w:hAnsiTheme="minorHAnsi" w:cstheme="minorHAnsi"/>
                <w:sz w:val="18"/>
                <w:szCs w:val="18"/>
                <w:u w:val="single"/>
              </w:rPr>
              <w:t>acrescido de:</w:t>
            </w:r>
            <w:r w:rsidRPr="003736AB">
              <w:rPr>
                <w:rFonts w:asciiTheme="minorHAnsi" w:hAnsiTheme="minorHAnsi" w:cstheme="minorHAnsi"/>
                <w:sz w:val="18"/>
                <w:szCs w:val="18"/>
              </w:rPr>
              <w:t xml:space="preserve"> R$ 17,30 de adicional noturno (quando for o caso); e R$ 46,18 ref. 100% de Gratificação Especial Médica. </w:t>
            </w:r>
            <w:r w:rsidRPr="003736AB">
              <w:rPr>
                <w:rFonts w:asciiTheme="minorHAnsi" w:hAnsiTheme="minorHAnsi" w:cstheme="minorHAnsi"/>
                <w:sz w:val="18"/>
                <w:szCs w:val="18"/>
                <w:u w:val="single"/>
              </w:rPr>
              <w:t>Então:</w:t>
            </w:r>
          </w:p>
          <w:p w:rsidR="008F3C43" w:rsidRPr="003736AB" w:rsidRDefault="008F3C43">
            <w:pPr>
              <w:pStyle w:val="Corpodetexto"/>
              <w:spacing w:line="256" w:lineRule="auto"/>
              <w:jc w:val="center"/>
              <w:rPr>
                <w:rFonts w:asciiTheme="minorHAnsi" w:hAnsiTheme="minorHAnsi" w:cstheme="minorHAnsi"/>
              </w:rPr>
            </w:pPr>
            <w:r w:rsidRPr="003736AB">
              <w:rPr>
                <w:rFonts w:asciiTheme="minorHAnsi" w:hAnsiTheme="minorHAnsi" w:cstheme="minorHAnsi"/>
                <w:sz w:val="18"/>
                <w:szCs w:val="18"/>
                <w:u w:val="single"/>
              </w:rPr>
              <w:t>Valor 12 horas diurna</w:t>
            </w:r>
            <w:r w:rsidRPr="003736AB">
              <w:rPr>
                <w:rFonts w:asciiTheme="minorHAnsi" w:hAnsiTheme="minorHAnsi" w:cstheme="minorHAnsi"/>
                <w:sz w:val="18"/>
                <w:szCs w:val="18"/>
              </w:rPr>
              <w:t xml:space="preserve"> R$ 1.108,32</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lastRenderedPageBreak/>
              <w:t>O</w:t>
            </w:r>
          </w:p>
        </w:tc>
      </w:tr>
      <w:tr w:rsidR="008F3C43" w:rsidRPr="003736AB" w:rsidTr="008F3C43">
        <w:trPr>
          <w:trHeight w:val="924"/>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lastRenderedPageBreak/>
              <w:t>16</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Odontólogo </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Cs/>
                <w:sz w:val="18"/>
                <w:szCs w:val="18"/>
              </w:rPr>
            </w:pPr>
            <w:r w:rsidRPr="003736AB">
              <w:rPr>
                <w:rFonts w:asciiTheme="minorHAnsi" w:hAnsiTheme="minorHAnsi" w:cstheme="minorHAnsi"/>
                <w:b/>
                <w:sz w:val="18"/>
                <w:szCs w:val="18"/>
              </w:rPr>
              <w:t>Odontólogo I</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Curso Superior de Odontologia. Registro no Conselho Regional de Odontologia.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20h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pStyle w:val="Corpodetexto"/>
              <w:spacing w:line="256" w:lineRule="auto"/>
              <w:jc w:val="center"/>
              <w:rPr>
                <w:rFonts w:asciiTheme="minorHAnsi" w:hAnsiTheme="minorHAnsi" w:cstheme="minorHAnsi"/>
              </w:rPr>
            </w:pPr>
            <w:r w:rsidRPr="003736AB">
              <w:rPr>
                <w:rFonts w:asciiTheme="minorHAnsi" w:hAnsiTheme="minorHAnsi" w:cstheme="minorHAnsi"/>
                <w:szCs w:val="20"/>
              </w:rPr>
              <w:t>R$3.696,54</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878"/>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17</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Odontólogo </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Cs/>
                <w:sz w:val="18"/>
                <w:szCs w:val="18"/>
              </w:rPr>
            </w:pPr>
            <w:r w:rsidRPr="003736AB">
              <w:rPr>
                <w:rFonts w:asciiTheme="minorHAnsi" w:hAnsiTheme="minorHAnsi" w:cstheme="minorHAnsi"/>
                <w:b/>
                <w:sz w:val="18"/>
                <w:szCs w:val="18"/>
              </w:rPr>
              <w:t>Odontólogo II</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Curso Superior de Odontologia. Registro no Conselho Regional de Odontologia.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36" w:type="pct"/>
            <w:tcBorders>
              <w:top w:val="single" w:sz="4" w:space="0" w:color="auto"/>
              <w:left w:val="single" w:sz="4" w:space="0" w:color="auto"/>
              <w:bottom w:val="single" w:sz="4" w:space="0" w:color="auto"/>
              <w:right w:val="single" w:sz="4" w:space="0" w:color="auto"/>
            </w:tcBorders>
            <w:vAlign w:val="center"/>
          </w:tcPr>
          <w:p w:rsidR="008F3C43" w:rsidRPr="003736AB" w:rsidRDefault="008F3C43">
            <w:pPr>
              <w:pStyle w:val="Corpodetexto"/>
              <w:spacing w:line="256" w:lineRule="auto"/>
              <w:jc w:val="center"/>
              <w:rPr>
                <w:rFonts w:asciiTheme="minorHAnsi" w:hAnsiTheme="minorHAnsi" w:cstheme="minorHAnsi"/>
                <w:szCs w:val="20"/>
              </w:rPr>
            </w:pPr>
          </w:p>
          <w:p w:rsidR="008F3C43" w:rsidRPr="003736AB" w:rsidRDefault="008F3C43">
            <w:pPr>
              <w:pStyle w:val="Corpodetexto"/>
              <w:spacing w:line="256" w:lineRule="auto"/>
              <w:jc w:val="center"/>
              <w:rPr>
                <w:rFonts w:asciiTheme="minorHAnsi" w:hAnsiTheme="minorHAnsi" w:cstheme="minorHAnsi"/>
                <w:szCs w:val="20"/>
              </w:rPr>
            </w:pPr>
            <w:r w:rsidRPr="003736AB">
              <w:rPr>
                <w:rFonts w:asciiTheme="minorHAnsi" w:hAnsiTheme="minorHAnsi" w:cstheme="minorHAnsi"/>
                <w:szCs w:val="20"/>
              </w:rPr>
              <w:t>R$7.393,07</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719"/>
        </w:trPr>
        <w:tc>
          <w:tcPr>
            <w:tcW w:w="16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18</w:t>
            </w:r>
          </w:p>
        </w:tc>
        <w:tc>
          <w:tcPr>
            <w:tcW w:w="768"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Instrutor de Educação Física</w:t>
            </w:r>
          </w:p>
        </w:tc>
        <w:tc>
          <w:tcPr>
            <w:tcW w:w="81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Cs/>
                <w:sz w:val="18"/>
                <w:szCs w:val="18"/>
              </w:rPr>
            </w:pPr>
            <w:r w:rsidRPr="003736AB">
              <w:rPr>
                <w:rFonts w:asciiTheme="minorHAnsi" w:hAnsiTheme="minorHAnsi" w:cstheme="minorHAnsi"/>
                <w:b/>
                <w:sz w:val="18"/>
                <w:szCs w:val="18"/>
              </w:rPr>
              <w:t>Instrutor de Educação Física</w:t>
            </w:r>
          </w:p>
        </w:tc>
        <w:tc>
          <w:tcPr>
            <w:tcW w:w="141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rPr>
              <w:t>Formação Superior/ Educação Física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36"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R$2.402,72</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bl>
    <w:p w:rsidR="008F3C43" w:rsidRPr="003736AB" w:rsidRDefault="008F3C43" w:rsidP="008F3C43">
      <w:pPr>
        <w:pStyle w:val="PargrafodaLista"/>
        <w:numPr>
          <w:ilvl w:val="2"/>
          <w:numId w:val="2"/>
        </w:numPr>
        <w:spacing w:before="360"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Cargos de Nível Médio ou Técnico:</w:t>
      </w:r>
    </w:p>
    <w:tbl>
      <w:tblPr>
        <w:tblW w:w="56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
        <w:gridCol w:w="1581"/>
        <w:gridCol w:w="1691"/>
        <w:gridCol w:w="2927"/>
        <w:gridCol w:w="422"/>
        <w:gridCol w:w="422"/>
        <w:gridCol w:w="707"/>
        <w:gridCol w:w="1691"/>
        <w:gridCol w:w="564"/>
      </w:tblGrid>
      <w:tr w:rsidR="008F3C43" w:rsidRPr="003736AB" w:rsidTr="008F3C43">
        <w:tc>
          <w:tcPr>
            <w:tcW w:w="19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8"/>
                <w:szCs w:val="18"/>
              </w:rPr>
            </w:pPr>
            <w:r w:rsidRPr="003736AB">
              <w:rPr>
                <w:rFonts w:asciiTheme="minorHAnsi" w:hAnsiTheme="minorHAnsi" w:cstheme="minorHAnsi"/>
                <w:b/>
                <w:sz w:val="18"/>
                <w:szCs w:val="18"/>
              </w:rPr>
              <w:t>Item</w:t>
            </w:r>
          </w:p>
        </w:tc>
        <w:tc>
          <w:tcPr>
            <w:tcW w:w="76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Cargos</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Função</w:t>
            </w:r>
          </w:p>
        </w:tc>
        <w:tc>
          <w:tcPr>
            <w:tcW w:w="14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Escolaridade/Habilitação Exigida</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6"/>
                <w:szCs w:val="20"/>
              </w:rPr>
            </w:pPr>
            <w:r w:rsidRPr="003736AB">
              <w:rPr>
                <w:rFonts w:asciiTheme="minorHAnsi" w:hAnsiTheme="minorHAnsi" w:cstheme="minorHAnsi"/>
                <w:b/>
                <w:sz w:val="16"/>
                <w:szCs w:val="20"/>
              </w:rPr>
              <w:t>Vagas</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6"/>
                <w:szCs w:val="20"/>
              </w:rPr>
            </w:pPr>
            <w:r w:rsidRPr="003736AB">
              <w:rPr>
                <w:rFonts w:asciiTheme="minorHAnsi" w:hAnsiTheme="minorHAnsi" w:cstheme="minorHAnsi"/>
                <w:b/>
                <w:sz w:val="16"/>
                <w:szCs w:val="20"/>
              </w:rPr>
              <w:t>Vagas</w:t>
            </w:r>
          </w:p>
          <w:p w:rsidR="008F3C43" w:rsidRPr="003736AB" w:rsidRDefault="008F3C43">
            <w:pPr>
              <w:spacing w:line="256" w:lineRule="auto"/>
              <w:ind w:left="-108" w:right="-108"/>
              <w:jc w:val="center"/>
              <w:rPr>
                <w:rFonts w:asciiTheme="minorHAnsi" w:hAnsiTheme="minorHAnsi" w:cstheme="minorHAnsi"/>
                <w:b/>
                <w:sz w:val="16"/>
                <w:szCs w:val="20"/>
              </w:rPr>
            </w:pPr>
            <w:r w:rsidRPr="003736AB">
              <w:rPr>
                <w:rFonts w:asciiTheme="minorHAnsi" w:hAnsiTheme="minorHAnsi" w:cstheme="minorHAnsi"/>
                <w:b/>
                <w:sz w:val="16"/>
                <w:szCs w:val="20"/>
              </w:rPr>
              <w:t>PNE</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8"/>
                <w:szCs w:val="18"/>
              </w:rPr>
            </w:pPr>
            <w:r w:rsidRPr="003736AB">
              <w:rPr>
                <w:rFonts w:asciiTheme="minorHAnsi" w:hAnsiTheme="minorHAnsi" w:cstheme="minorHAnsi"/>
                <w:b/>
                <w:sz w:val="18"/>
                <w:szCs w:val="18"/>
              </w:rPr>
              <w:t>Carga Horária Semanal</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8"/>
                <w:szCs w:val="18"/>
              </w:rPr>
            </w:pPr>
            <w:r w:rsidRPr="003736AB">
              <w:rPr>
                <w:rFonts w:asciiTheme="minorHAnsi" w:hAnsiTheme="minorHAnsi" w:cstheme="minorHAnsi"/>
                <w:b/>
                <w:sz w:val="18"/>
                <w:szCs w:val="18"/>
              </w:rPr>
              <w:t>Vencimento Mensal em R$</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8"/>
                <w:szCs w:val="18"/>
              </w:rPr>
            </w:pPr>
            <w:r w:rsidRPr="003736AB">
              <w:rPr>
                <w:rFonts w:asciiTheme="minorHAnsi" w:hAnsiTheme="minorHAnsi" w:cstheme="minorHAnsi"/>
                <w:b/>
                <w:sz w:val="18"/>
                <w:szCs w:val="18"/>
              </w:rPr>
              <w:t>Tipo de Prova</w:t>
            </w:r>
          </w:p>
        </w:tc>
      </w:tr>
      <w:tr w:rsidR="008F3C43" w:rsidRPr="003736AB" w:rsidTr="008F3C43">
        <w:trPr>
          <w:trHeight w:val="669"/>
        </w:trPr>
        <w:tc>
          <w:tcPr>
            <w:tcW w:w="19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19</w:t>
            </w:r>
          </w:p>
        </w:tc>
        <w:tc>
          <w:tcPr>
            <w:tcW w:w="76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Técnico de Nível</w:t>
            </w:r>
            <w:r w:rsidR="003736AB" w:rsidRPr="003736AB">
              <w:rPr>
                <w:rFonts w:asciiTheme="minorHAnsi" w:hAnsiTheme="minorHAnsi" w:cstheme="minorHAnsi"/>
                <w:b/>
                <w:sz w:val="18"/>
                <w:szCs w:val="18"/>
              </w:rPr>
              <w:t xml:space="preserve"> </w:t>
            </w:r>
            <w:r w:rsidRPr="003736AB">
              <w:rPr>
                <w:rFonts w:asciiTheme="minorHAnsi" w:hAnsiTheme="minorHAnsi" w:cstheme="minorHAnsi"/>
                <w:b/>
                <w:sz w:val="18"/>
                <w:szCs w:val="18"/>
              </w:rPr>
              <w:t xml:space="preserve">Médio </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Técnico de Enfermagem</w:t>
            </w:r>
          </w:p>
        </w:tc>
        <w:tc>
          <w:tcPr>
            <w:tcW w:w="14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Curso de nível médio e curso técnico em enfermagem</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7" w:right="-109"/>
              <w:jc w:val="center"/>
              <w:rPr>
                <w:rFonts w:asciiTheme="minorHAnsi" w:hAnsiTheme="minorHAnsi" w:cstheme="minorHAnsi"/>
              </w:rPr>
            </w:pPr>
            <w:r w:rsidRPr="003736AB">
              <w:rPr>
                <w:rFonts w:asciiTheme="minorHAnsi" w:hAnsiTheme="minorHAnsi" w:cstheme="minorHAnsi"/>
              </w:rPr>
              <w:t>1 + CR</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R$1.848,24</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20</w:t>
            </w:r>
          </w:p>
        </w:tc>
        <w:tc>
          <w:tcPr>
            <w:tcW w:w="76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Fiscal</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 xml:space="preserve">Fiscal de Obras, Posturas e Meio </w:t>
            </w:r>
            <w:proofErr w:type="gramStart"/>
            <w:r w:rsidRPr="003736AB">
              <w:rPr>
                <w:rFonts w:asciiTheme="minorHAnsi" w:hAnsiTheme="minorHAnsi" w:cstheme="minorHAnsi"/>
                <w:b/>
                <w:sz w:val="18"/>
                <w:szCs w:val="18"/>
              </w:rPr>
              <w:t>Ambiente</w:t>
            </w:r>
            <w:proofErr w:type="gramEnd"/>
          </w:p>
        </w:tc>
        <w:tc>
          <w:tcPr>
            <w:tcW w:w="14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pStyle w:val="Corpodetexto3"/>
              <w:spacing w:after="0" w:line="256" w:lineRule="auto"/>
              <w:rPr>
                <w:rFonts w:asciiTheme="minorHAnsi" w:hAnsiTheme="minorHAnsi" w:cstheme="minorHAnsi"/>
                <w:sz w:val="20"/>
                <w:szCs w:val="20"/>
              </w:rPr>
            </w:pPr>
            <w:r w:rsidRPr="003736AB">
              <w:rPr>
                <w:rFonts w:asciiTheme="minorHAnsi" w:hAnsiTheme="minorHAnsi" w:cstheme="minorHAnsi"/>
                <w:sz w:val="20"/>
                <w:szCs w:val="20"/>
              </w:rPr>
              <w:t xml:space="preserve">Curso Técnico em Contabilidade ou Nível Superior em: Administração, Ciências Contábeis, Direito, Economia, </w:t>
            </w:r>
            <w:r w:rsidRPr="003736AB">
              <w:rPr>
                <w:rFonts w:asciiTheme="minorHAnsi" w:hAnsiTheme="minorHAnsi" w:cstheme="minorHAnsi"/>
                <w:sz w:val="20"/>
                <w:szCs w:val="20"/>
              </w:rPr>
              <w:lastRenderedPageBreak/>
              <w:t>Engenharia Florestal, Engenharia Ambiental ou na área de Administração Pública;</w:t>
            </w:r>
          </w:p>
          <w:p w:rsidR="008F3C43" w:rsidRPr="003736AB" w:rsidRDefault="008F3C43">
            <w:pPr>
              <w:pStyle w:val="Corpodetexto2"/>
              <w:spacing w:after="0" w:line="240" w:lineRule="auto"/>
              <w:rPr>
                <w:rFonts w:asciiTheme="minorHAnsi" w:hAnsiTheme="minorHAnsi" w:cstheme="minorHAnsi"/>
                <w:sz w:val="20"/>
                <w:szCs w:val="20"/>
                <w:lang w:eastAsia="en-US"/>
              </w:rPr>
            </w:pPr>
            <w:r w:rsidRPr="003736AB">
              <w:rPr>
                <w:rFonts w:asciiTheme="minorHAnsi" w:hAnsiTheme="minorHAnsi" w:cstheme="minorHAnsi"/>
                <w:sz w:val="20"/>
                <w:szCs w:val="20"/>
                <w:lang w:eastAsia="en-US"/>
              </w:rPr>
              <w:t>- Possuir Carteira de Habilitação B.</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lastRenderedPageBreak/>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R$1.848,24</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lastRenderedPageBreak/>
              <w:t>21</w:t>
            </w:r>
          </w:p>
        </w:tc>
        <w:tc>
          <w:tcPr>
            <w:tcW w:w="76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Fiscal</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Fiscal de Tributos</w:t>
            </w:r>
          </w:p>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Municipais</w:t>
            </w:r>
          </w:p>
        </w:tc>
        <w:tc>
          <w:tcPr>
            <w:tcW w:w="14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pStyle w:val="Corpodetexto3"/>
              <w:spacing w:after="0" w:line="256" w:lineRule="auto"/>
              <w:rPr>
                <w:rFonts w:asciiTheme="minorHAnsi" w:hAnsiTheme="minorHAnsi" w:cstheme="minorHAnsi"/>
                <w:sz w:val="20"/>
                <w:szCs w:val="20"/>
              </w:rPr>
            </w:pPr>
            <w:r w:rsidRPr="003736AB">
              <w:rPr>
                <w:rFonts w:asciiTheme="minorHAnsi" w:hAnsiTheme="minorHAnsi" w:cstheme="minorHAnsi"/>
                <w:sz w:val="20"/>
                <w:szCs w:val="20"/>
              </w:rPr>
              <w:t>Curso Técnico em Contabilidade ou Nível Superior em: Administração, Ciências Contábeis, Direito, Economia, Engenharia Florestal, Engenharia Ambiental ou na área de Administração Pública;</w:t>
            </w:r>
          </w:p>
          <w:p w:rsidR="008F3C43" w:rsidRPr="003736AB" w:rsidRDefault="008F3C43">
            <w:pPr>
              <w:pStyle w:val="Corpodetexto2"/>
              <w:spacing w:after="0" w:line="240" w:lineRule="auto"/>
              <w:rPr>
                <w:rFonts w:asciiTheme="minorHAnsi" w:hAnsiTheme="minorHAnsi" w:cstheme="minorHAnsi"/>
                <w:sz w:val="20"/>
                <w:szCs w:val="20"/>
                <w:lang w:eastAsia="en-US"/>
              </w:rPr>
            </w:pPr>
            <w:r w:rsidRPr="003736AB">
              <w:rPr>
                <w:rFonts w:asciiTheme="minorHAnsi" w:hAnsiTheme="minorHAnsi" w:cstheme="minorHAnsi"/>
                <w:sz w:val="20"/>
                <w:szCs w:val="20"/>
                <w:lang w:eastAsia="en-US"/>
              </w:rPr>
              <w:t>- Possuir Carteira de Habilitação B.</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R$1.848,24</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22</w:t>
            </w:r>
          </w:p>
        </w:tc>
        <w:tc>
          <w:tcPr>
            <w:tcW w:w="76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Técnico em Edificações</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Técnico em Edificações</w:t>
            </w:r>
          </w:p>
        </w:tc>
        <w:tc>
          <w:tcPr>
            <w:tcW w:w="14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rPr>
              <w:t>Ensino Médio/Técnico na Área</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R$1.848,24</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23</w:t>
            </w:r>
          </w:p>
        </w:tc>
        <w:tc>
          <w:tcPr>
            <w:tcW w:w="76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Agente Operacional IV</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Agente Operacional IV</w:t>
            </w:r>
          </w:p>
        </w:tc>
        <w:tc>
          <w:tcPr>
            <w:tcW w:w="14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Nível médio (2º grau)</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R$1.421,70</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24</w:t>
            </w:r>
          </w:p>
        </w:tc>
        <w:tc>
          <w:tcPr>
            <w:tcW w:w="76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Atendente de Sala </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Atendente de Sala</w:t>
            </w:r>
          </w:p>
        </w:tc>
        <w:tc>
          <w:tcPr>
            <w:tcW w:w="14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Ensino Médio</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R$1.421,70</w:t>
            </w: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25</w:t>
            </w:r>
          </w:p>
        </w:tc>
        <w:tc>
          <w:tcPr>
            <w:tcW w:w="76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Instrutor de Música: VIOLÃO</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Instrutor de Música: VIOLÃO</w:t>
            </w:r>
          </w:p>
        </w:tc>
        <w:tc>
          <w:tcPr>
            <w:tcW w:w="14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Curso de nível médio (2º grau) e comprovação de curso de formação de instrumento específico e/ou curso profissionalizante na área de atuação</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813" w:type="pct"/>
            <w:tcBorders>
              <w:top w:val="single" w:sz="4" w:space="0" w:color="auto"/>
              <w:left w:val="single" w:sz="4" w:space="0" w:color="auto"/>
              <w:bottom w:val="single" w:sz="4" w:space="0" w:color="auto"/>
              <w:right w:val="single" w:sz="4" w:space="0" w:color="auto"/>
            </w:tcBorders>
            <w:vAlign w:val="center"/>
          </w:tcPr>
          <w:p w:rsidR="008F3C43" w:rsidRPr="003736AB" w:rsidRDefault="008F3C43">
            <w:pPr>
              <w:pStyle w:val="Corpodetexto"/>
              <w:spacing w:line="256" w:lineRule="auto"/>
              <w:jc w:val="center"/>
              <w:rPr>
                <w:rFonts w:asciiTheme="minorHAnsi" w:hAnsiTheme="minorHAnsi" w:cstheme="minorHAnsi"/>
                <w:szCs w:val="20"/>
              </w:rPr>
            </w:pPr>
            <w:r w:rsidRPr="003736AB">
              <w:rPr>
                <w:rFonts w:asciiTheme="minorHAnsi" w:hAnsiTheme="minorHAnsi" w:cstheme="minorHAnsi"/>
                <w:szCs w:val="20"/>
              </w:rPr>
              <w:t>R$7,36</w:t>
            </w:r>
          </w:p>
          <w:p w:rsidR="008F3C43" w:rsidRPr="003736AB" w:rsidRDefault="008F3C43">
            <w:pPr>
              <w:pStyle w:val="Corpodetexto"/>
              <w:spacing w:line="256" w:lineRule="auto"/>
              <w:jc w:val="center"/>
              <w:rPr>
                <w:rFonts w:asciiTheme="minorHAnsi" w:hAnsiTheme="minorHAnsi" w:cstheme="minorHAnsi"/>
                <w:szCs w:val="20"/>
              </w:rPr>
            </w:pPr>
            <w:r w:rsidRPr="003736AB">
              <w:rPr>
                <w:rFonts w:asciiTheme="minorHAnsi" w:hAnsiTheme="minorHAnsi" w:cstheme="minorHAnsi"/>
                <w:szCs w:val="20"/>
              </w:rPr>
              <w:t xml:space="preserve"> </w:t>
            </w:r>
            <w:proofErr w:type="gramStart"/>
            <w:r w:rsidRPr="003736AB">
              <w:rPr>
                <w:rFonts w:asciiTheme="minorHAnsi" w:hAnsiTheme="minorHAnsi" w:cstheme="minorHAnsi"/>
                <w:szCs w:val="20"/>
              </w:rPr>
              <w:t>a</w:t>
            </w:r>
            <w:proofErr w:type="gramEnd"/>
            <w:r w:rsidRPr="003736AB">
              <w:rPr>
                <w:rFonts w:asciiTheme="minorHAnsi" w:hAnsiTheme="minorHAnsi" w:cstheme="minorHAnsi"/>
                <w:szCs w:val="20"/>
              </w:rPr>
              <w:t xml:space="preserve"> hora/aula</w:t>
            </w:r>
          </w:p>
          <w:p w:rsidR="008F3C43" w:rsidRPr="003736AB" w:rsidRDefault="008F3C43">
            <w:pPr>
              <w:spacing w:line="256" w:lineRule="auto"/>
              <w:jc w:val="right"/>
              <w:rPr>
                <w:rFonts w:asciiTheme="minorHAnsi" w:hAnsiTheme="minorHAnsi" w:cstheme="minorHAnsi"/>
              </w:rPr>
            </w:pP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26</w:t>
            </w:r>
          </w:p>
        </w:tc>
        <w:tc>
          <w:tcPr>
            <w:tcW w:w="76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Instrutor de Música: TECLADO</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Instrutor de Música: TECLADO</w:t>
            </w:r>
          </w:p>
        </w:tc>
        <w:tc>
          <w:tcPr>
            <w:tcW w:w="14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Curso de nível médio (2º grau) e comprovação de curso de formação de instrumento específico e/ou curso profissionalizante na área de atuação</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813" w:type="pct"/>
            <w:tcBorders>
              <w:top w:val="single" w:sz="4" w:space="0" w:color="auto"/>
              <w:left w:val="single" w:sz="4" w:space="0" w:color="auto"/>
              <w:bottom w:val="single" w:sz="4" w:space="0" w:color="auto"/>
              <w:right w:val="single" w:sz="4" w:space="0" w:color="auto"/>
            </w:tcBorders>
            <w:vAlign w:val="center"/>
          </w:tcPr>
          <w:p w:rsidR="008F3C43" w:rsidRPr="003736AB" w:rsidRDefault="008F3C43">
            <w:pPr>
              <w:pStyle w:val="Corpodetexto"/>
              <w:spacing w:line="256" w:lineRule="auto"/>
              <w:jc w:val="center"/>
              <w:rPr>
                <w:rFonts w:asciiTheme="minorHAnsi" w:hAnsiTheme="minorHAnsi" w:cstheme="minorHAnsi"/>
                <w:szCs w:val="20"/>
              </w:rPr>
            </w:pPr>
            <w:r w:rsidRPr="003736AB">
              <w:rPr>
                <w:rFonts w:asciiTheme="minorHAnsi" w:hAnsiTheme="minorHAnsi" w:cstheme="minorHAnsi"/>
                <w:szCs w:val="20"/>
              </w:rPr>
              <w:t>R$7,36</w:t>
            </w:r>
          </w:p>
          <w:p w:rsidR="008F3C43" w:rsidRPr="003736AB" w:rsidRDefault="008F3C43">
            <w:pPr>
              <w:pStyle w:val="Corpodetexto"/>
              <w:spacing w:line="256" w:lineRule="auto"/>
              <w:jc w:val="center"/>
              <w:rPr>
                <w:rFonts w:asciiTheme="minorHAnsi" w:hAnsiTheme="minorHAnsi" w:cstheme="minorHAnsi"/>
                <w:szCs w:val="20"/>
              </w:rPr>
            </w:pPr>
            <w:r w:rsidRPr="003736AB">
              <w:rPr>
                <w:rFonts w:asciiTheme="minorHAnsi" w:hAnsiTheme="minorHAnsi" w:cstheme="minorHAnsi"/>
                <w:szCs w:val="20"/>
              </w:rPr>
              <w:t xml:space="preserve"> </w:t>
            </w:r>
            <w:proofErr w:type="gramStart"/>
            <w:r w:rsidRPr="003736AB">
              <w:rPr>
                <w:rFonts w:asciiTheme="minorHAnsi" w:hAnsiTheme="minorHAnsi" w:cstheme="minorHAnsi"/>
                <w:szCs w:val="20"/>
              </w:rPr>
              <w:t>a</w:t>
            </w:r>
            <w:proofErr w:type="gramEnd"/>
            <w:r w:rsidRPr="003736AB">
              <w:rPr>
                <w:rFonts w:asciiTheme="minorHAnsi" w:hAnsiTheme="minorHAnsi" w:cstheme="minorHAnsi"/>
                <w:szCs w:val="20"/>
              </w:rPr>
              <w:t xml:space="preserve"> hora/aula</w:t>
            </w:r>
          </w:p>
          <w:p w:rsidR="008F3C43" w:rsidRPr="003736AB" w:rsidRDefault="008F3C43">
            <w:pPr>
              <w:spacing w:line="256" w:lineRule="auto"/>
              <w:jc w:val="right"/>
              <w:rPr>
                <w:rFonts w:asciiTheme="minorHAnsi" w:hAnsiTheme="minorHAnsi" w:cstheme="minorHAnsi"/>
              </w:rPr>
            </w:pP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27</w:t>
            </w:r>
          </w:p>
        </w:tc>
        <w:tc>
          <w:tcPr>
            <w:tcW w:w="76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Instrutor de Música: ACORDEON</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Instrutor de Música: ACORDEON</w:t>
            </w:r>
          </w:p>
        </w:tc>
        <w:tc>
          <w:tcPr>
            <w:tcW w:w="14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Curso de nível médio (2º grau) e comprovação de curso de formação de instrumento específico e/ou curso profissionalizante na área de atuação</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813" w:type="pct"/>
            <w:tcBorders>
              <w:top w:val="single" w:sz="4" w:space="0" w:color="auto"/>
              <w:left w:val="single" w:sz="4" w:space="0" w:color="auto"/>
              <w:bottom w:val="single" w:sz="4" w:space="0" w:color="auto"/>
              <w:right w:val="single" w:sz="4" w:space="0" w:color="auto"/>
            </w:tcBorders>
            <w:vAlign w:val="center"/>
          </w:tcPr>
          <w:p w:rsidR="008F3C43" w:rsidRPr="003736AB" w:rsidRDefault="008F3C43">
            <w:pPr>
              <w:pStyle w:val="Corpodetexto"/>
              <w:spacing w:line="256" w:lineRule="auto"/>
              <w:jc w:val="center"/>
              <w:rPr>
                <w:rFonts w:asciiTheme="minorHAnsi" w:hAnsiTheme="minorHAnsi" w:cstheme="minorHAnsi"/>
                <w:szCs w:val="20"/>
              </w:rPr>
            </w:pPr>
            <w:r w:rsidRPr="003736AB">
              <w:rPr>
                <w:rFonts w:asciiTheme="minorHAnsi" w:hAnsiTheme="minorHAnsi" w:cstheme="minorHAnsi"/>
                <w:szCs w:val="20"/>
              </w:rPr>
              <w:t>R$7,36</w:t>
            </w:r>
          </w:p>
          <w:p w:rsidR="008F3C43" w:rsidRPr="003736AB" w:rsidRDefault="008F3C43">
            <w:pPr>
              <w:pStyle w:val="Corpodetexto"/>
              <w:spacing w:line="256" w:lineRule="auto"/>
              <w:jc w:val="center"/>
              <w:rPr>
                <w:rFonts w:asciiTheme="minorHAnsi" w:hAnsiTheme="minorHAnsi" w:cstheme="minorHAnsi"/>
                <w:szCs w:val="20"/>
              </w:rPr>
            </w:pPr>
            <w:r w:rsidRPr="003736AB">
              <w:rPr>
                <w:rFonts w:asciiTheme="minorHAnsi" w:hAnsiTheme="minorHAnsi" w:cstheme="minorHAnsi"/>
                <w:szCs w:val="20"/>
              </w:rPr>
              <w:t xml:space="preserve"> </w:t>
            </w:r>
            <w:proofErr w:type="gramStart"/>
            <w:r w:rsidRPr="003736AB">
              <w:rPr>
                <w:rFonts w:asciiTheme="minorHAnsi" w:hAnsiTheme="minorHAnsi" w:cstheme="minorHAnsi"/>
                <w:szCs w:val="20"/>
              </w:rPr>
              <w:t>a</w:t>
            </w:r>
            <w:proofErr w:type="gramEnd"/>
            <w:r w:rsidRPr="003736AB">
              <w:rPr>
                <w:rFonts w:asciiTheme="minorHAnsi" w:hAnsiTheme="minorHAnsi" w:cstheme="minorHAnsi"/>
                <w:szCs w:val="20"/>
              </w:rPr>
              <w:t xml:space="preserve"> hora/aula</w:t>
            </w:r>
          </w:p>
          <w:p w:rsidR="008F3C43" w:rsidRPr="003736AB" w:rsidRDefault="008F3C43">
            <w:pPr>
              <w:spacing w:line="256" w:lineRule="auto"/>
              <w:jc w:val="right"/>
              <w:rPr>
                <w:rFonts w:asciiTheme="minorHAnsi" w:hAnsiTheme="minorHAnsi" w:cstheme="minorHAnsi"/>
              </w:rPr>
            </w:pP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28</w:t>
            </w:r>
          </w:p>
        </w:tc>
        <w:tc>
          <w:tcPr>
            <w:tcW w:w="76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Instrutor de Música: BATERIA</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Instrutor de Música: BATERIA</w:t>
            </w:r>
          </w:p>
        </w:tc>
        <w:tc>
          <w:tcPr>
            <w:tcW w:w="1407"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both"/>
              <w:rPr>
                <w:rFonts w:asciiTheme="minorHAnsi" w:hAnsiTheme="minorHAnsi" w:cstheme="minorHAnsi"/>
              </w:rPr>
            </w:pPr>
            <w:r w:rsidRPr="003736AB">
              <w:rPr>
                <w:rFonts w:asciiTheme="minorHAnsi" w:hAnsiTheme="minorHAnsi" w:cstheme="minorHAnsi"/>
                <w:szCs w:val="20"/>
              </w:rPr>
              <w:t>Curso de nível médio (2º grau) e comprovação de curso de formação de instrumento específico e/ou curso profissionalizante na área de atuação</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813" w:type="pct"/>
            <w:tcBorders>
              <w:top w:val="single" w:sz="4" w:space="0" w:color="auto"/>
              <w:left w:val="single" w:sz="4" w:space="0" w:color="auto"/>
              <w:bottom w:val="single" w:sz="4" w:space="0" w:color="auto"/>
              <w:right w:val="single" w:sz="4" w:space="0" w:color="auto"/>
            </w:tcBorders>
            <w:vAlign w:val="center"/>
          </w:tcPr>
          <w:p w:rsidR="008F3C43" w:rsidRPr="003736AB" w:rsidRDefault="008F3C43">
            <w:pPr>
              <w:pStyle w:val="Corpodetexto"/>
              <w:spacing w:line="256" w:lineRule="auto"/>
              <w:jc w:val="center"/>
              <w:rPr>
                <w:rFonts w:asciiTheme="minorHAnsi" w:hAnsiTheme="minorHAnsi" w:cstheme="minorHAnsi"/>
                <w:szCs w:val="20"/>
              </w:rPr>
            </w:pPr>
            <w:r w:rsidRPr="003736AB">
              <w:rPr>
                <w:rFonts w:asciiTheme="minorHAnsi" w:hAnsiTheme="minorHAnsi" w:cstheme="minorHAnsi"/>
                <w:szCs w:val="20"/>
              </w:rPr>
              <w:t>R$7,36</w:t>
            </w:r>
          </w:p>
          <w:p w:rsidR="008F3C43" w:rsidRPr="003736AB" w:rsidRDefault="008F3C43">
            <w:pPr>
              <w:pStyle w:val="Corpodetexto"/>
              <w:spacing w:line="256" w:lineRule="auto"/>
              <w:jc w:val="center"/>
              <w:rPr>
                <w:rFonts w:asciiTheme="minorHAnsi" w:hAnsiTheme="minorHAnsi" w:cstheme="minorHAnsi"/>
                <w:szCs w:val="20"/>
              </w:rPr>
            </w:pPr>
            <w:r w:rsidRPr="003736AB">
              <w:rPr>
                <w:rFonts w:asciiTheme="minorHAnsi" w:hAnsiTheme="minorHAnsi" w:cstheme="minorHAnsi"/>
                <w:szCs w:val="20"/>
              </w:rPr>
              <w:t xml:space="preserve"> </w:t>
            </w:r>
            <w:proofErr w:type="gramStart"/>
            <w:r w:rsidRPr="003736AB">
              <w:rPr>
                <w:rFonts w:asciiTheme="minorHAnsi" w:hAnsiTheme="minorHAnsi" w:cstheme="minorHAnsi"/>
                <w:szCs w:val="20"/>
              </w:rPr>
              <w:t>a</w:t>
            </w:r>
            <w:proofErr w:type="gramEnd"/>
            <w:r w:rsidRPr="003736AB">
              <w:rPr>
                <w:rFonts w:asciiTheme="minorHAnsi" w:hAnsiTheme="minorHAnsi" w:cstheme="minorHAnsi"/>
                <w:szCs w:val="20"/>
              </w:rPr>
              <w:t xml:space="preserve"> hora/aula</w:t>
            </w:r>
          </w:p>
          <w:p w:rsidR="008F3C43" w:rsidRPr="003736AB" w:rsidRDefault="008F3C43">
            <w:pPr>
              <w:spacing w:line="256" w:lineRule="auto"/>
              <w:jc w:val="right"/>
              <w:rPr>
                <w:rFonts w:asciiTheme="minorHAnsi" w:hAnsiTheme="minorHAnsi" w:cstheme="minorHAnsi"/>
              </w:rPr>
            </w:pPr>
          </w:p>
        </w:tc>
        <w:tc>
          <w:tcPr>
            <w:tcW w:w="27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bl>
    <w:p w:rsidR="008F3C43" w:rsidRPr="003736AB" w:rsidRDefault="008F3C43" w:rsidP="008F3C43">
      <w:pPr>
        <w:pStyle w:val="PargrafodaLista"/>
        <w:numPr>
          <w:ilvl w:val="2"/>
          <w:numId w:val="2"/>
        </w:numPr>
        <w:spacing w:before="240" w:after="120"/>
        <w:ind w:left="851" w:hanging="709"/>
        <w:jc w:val="both"/>
        <w:rPr>
          <w:rFonts w:asciiTheme="minorHAnsi" w:hAnsiTheme="minorHAnsi" w:cstheme="minorHAnsi"/>
          <w:sz w:val="24"/>
          <w:szCs w:val="24"/>
        </w:rPr>
      </w:pPr>
      <w:r w:rsidRPr="003736AB">
        <w:rPr>
          <w:rFonts w:asciiTheme="minorHAnsi" w:hAnsiTheme="minorHAnsi" w:cstheme="minorHAnsi"/>
          <w:sz w:val="24"/>
          <w:szCs w:val="24"/>
        </w:rPr>
        <w:t>Cargos de Nível Fundamental ou Alfabetizado:</w:t>
      </w:r>
    </w:p>
    <w:tbl>
      <w:tblPr>
        <w:tblW w:w="56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
        <w:gridCol w:w="1326"/>
        <w:gridCol w:w="1828"/>
        <w:gridCol w:w="2980"/>
        <w:gridCol w:w="441"/>
        <w:gridCol w:w="441"/>
        <w:gridCol w:w="711"/>
        <w:gridCol w:w="1700"/>
        <w:gridCol w:w="565"/>
      </w:tblGrid>
      <w:tr w:rsidR="008F3C43" w:rsidRPr="003736AB" w:rsidTr="008F3C43">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8"/>
                <w:szCs w:val="18"/>
              </w:rPr>
            </w:pPr>
            <w:r w:rsidRPr="003736AB">
              <w:rPr>
                <w:rFonts w:asciiTheme="minorHAnsi" w:hAnsiTheme="minorHAnsi" w:cstheme="minorHAnsi"/>
                <w:b/>
                <w:sz w:val="18"/>
                <w:szCs w:val="18"/>
              </w:rPr>
              <w:t>Item</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Cargos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Função</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bCs/>
                <w:sz w:val="18"/>
                <w:szCs w:val="18"/>
              </w:rPr>
              <w:t>Escolaridade/Habilitação Exigida</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6"/>
                <w:szCs w:val="20"/>
              </w:rPr>
            </w:pPr>
            <w:r w:rsidRPr="003736AB">
              <w:rPr>
                <w:rFonts w:asciiTheme="minorHAnsi" w:hAnsiTheme="minorHAnsi" w:cstheme="minorHAnsi"/>
                <w:b/>
                <w:sz w:val="16"/>
                <w:szCs w:val="20"/>
              </w:rPr>
              <w:t>Vagas</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6"/>
                <w:szCs w:val="20"/>
              </w:rPr>
            </w:pPr>
            <w:r w:rsidRPr="003736AB">
              <w:rPr>
                <w:rFonts w:asciiTheme="minorHAnsi" w:hAnsiTheme="minorHAnsi" w:cstheme="minorHAnsi"/>
                <w:b/>
                <w:sz w:val="16"/>
                <w:szCs w:val="20"/>
              </w:rPr>
              <w:t>Vagas</w:t>
            </w:r>
          </w:p>
          <w:p w:rsidR="008F3C43" w:rsidRPr="003736AB" w:rsidRDefault="008F3C43">
            <w:pPr>
              <w:spacing w:line="256" w:lineRule="auto"/>
              <w:ind w:left="-108" w:right="-108"/>
              <w:jc w:val="center"/>
              <w:rPr>
                <w:rFonts w:asciiTheme="minorHAnsi" w:hAnsiTheme="minorHAnsi" w:cstheme="minorHAnsi"/>
                <w:b/>
                <w:sz w:val="16"/>
                <w:szCs w:val="20"/>
              </w:rPr>
            </w:pPr>
            <w:r w:rsidRPr="003736AB">
              <w:rPr>
                <w:rFonts w:asciiTheme="minorHAnsi" w:hAnsiTheme="minorHAnsi" w:cstheme="minorHAnsi"/>
                <w:b/>
                <w:sz w:val="16"/>
                <w:szCs w:val="20"/>
              </w:rPr>
              <w:t>PNE</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8"/>
                <w:szCs w:val="18"/>
              </w:rPr>
            </w:pPr>
            <w:r w:rsidRPr="003736AB">
              <w:rPr>
                <w:rFonts w:asciiTheme="minorHAnsi" w:hAnsiTheme="minorHAnsi" w:cstheme="minorHAnsi"/>
                <w:b/>
                <w:sz w:val="18"/>
                <w:szCs w:val="18"/>
              </w:rPr>
              <w:t>Carga Horária Semanal</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8"/>
                <w:szCs w:val="18"/>
              </w:rPr>
            </w:pPr>
            <w:r w:rsidRPr="003736AB">
              <w:rPr>
                <w:rFonts w:asciiTheme="minorHAnsi" w:hAnsiTheme="minorHAnsi" w:cstheme="minorHAnsi"/>
                <w:b/>
                <w:sz w:val="18"/>
                <w:szCs w:val="18"/>
              </w:rPr>
              <w:t>Vencimento Mensal em R$</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b/>
                <w:sz w:val="18"/>
                <w:szCs w:val="18"/>
              </w:rPr>
            </w:pPr>
            <w:r w:rsidRPr="003736AB">
              <w:rPr>
                <w:rFonts w:asciiTheme="minorHAnsi" w:hAnsiTheme="minorHAnsi" w:cstheme="minorHAnsi"/>
                <w:b/>
                <w:sz w:val="18"/>
                <w:szCs w:val="18"/>
              </w:rPr>
              <w:t>Tipo de Prova</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29</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Auxiliar de Odontologia</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Auxiliar de Odontologia</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rPr>
            </w:pPr>
            <w:r w:rsidRPr="003736AB">
              <w:rPr>
                <w:rFonts w:asciiTheme="minorHAnsi" w:hAnsiTheme="minorHAnsi" w:cstheme="minorHAnsi"/>
                <w:szCs w:val="20"/>
              </w:rPr>
              <w:t>Ensino Fundamental Completo</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R$1.075,01</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30</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Agente</w:t>
            </w:r>
            <w:proofErr w:type="gramStart"/>
            <w:r w:rsidRPr="003736AB">
              <w:rPr>
                <w:rFonts w:asciiTheme="minorHAnsi" w:hAnsiTheme="minorHAnsi" w:cstheme="minorHAnsi"/>
                <w:b/>
                <w:sz w:val="18"/>
                <w:szCs w:val="18"/>
              </w:rPr>
              <w:t xml:space="preserve">  </w:t>
            </w:r>
            <w:proofErr w:type="gramEnd"/>
            <w:r w:rsidRPr="003736AB">
              <w:rPr>
                <w:rFonts w:asciiTheme="minorHAnsi" w:hAnsiTheme="minorHAnsi" w:cstheme="minorHAnsi"/>
                <w:b/>
                <w:sz w:val="18"/>
                <w:szCs w:val="18"/>
              </w:rPr>
              <w:t>Operacional I</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Auxiliar Operacional (gari)</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rPr>
            </w:pPr>
            <w:r w:rsidRPr="003736AB">
              <w:rPr>
                <w:rFonts w:asciiTheme="minorHAnsi" w:hAnsiTheme="minorHAnsi" w:cstheme="minorHAnsi"/>
                <w:szCs w:val="20"/>
              </w:rPr>
              <w:t>Ensino Fundamental Completo</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 xml:space="preserve">R$895,84 + complemento para atingir o salário mínimo, </w:t>
            </w:r>
            <w:r w:rsidRPr="003736AB">
              <w:rPr>
                <w:rFonts w:asciiTheme="minorHAnsi" w:hAnsiTheme="minorHAnsi" w:cstheme="minorHAnsi"/>
                <w:i/>
                <w:szCs w:val="20"/>
              </w:rPr>
              <w:t xml:space="preserve">se </w:t>
            </w:r>
            <w:r w:rsidRPr="003736AB">
              <w:rPr>
                <w:rFonts w:asciiTheme="minorHAnsi" w:hAnsiTheme="minorHAnsi" w:cstheme="minorHAnsi"/>
                <w:i/>
                <w:szCs w:val="20"/>
              </w:rPr>
              <w:lastRenderedPageBreak/>
              <w:t>necessário.</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lastRenderedPageBreak/>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lastRenderedPageBreak/>
              <w:t>31</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Agente Operacional V</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Pedreiro/Carpinteiro</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rPr>
            </w:pPr>
            <w:r w:rsidRPr="003736AB">
              <w:rPr>
                <w:rFonts w:asciiTheme="minorHAnsi" w:hAnsiTheme="minorHAnsi" w:cstheme="minorHAnsi"/>
                <w:szCs w:val="20"/>
              </w:rPr>
              <w:t>Ensino Fundamental Completo</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R$1.335,32</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 P</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32</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Agente Operacional II</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Vigia</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rPr>
            </w:pPr>
            <w:r w:rsidRPr="003736AB">
              <w:rPr>
                <w:rFonts w:asciiTheme="minorHAnsi" w:hAnsiTheme="minorHAnsi" w:cstheme="minorHAnsi"/>
                <w:szCs w:val="20"/>
              </w:rPr>
              <w:t>Alfabetizado</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R$1.075,01</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33</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Localidades de Bateias de Cima e Papanduvinha</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34</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Localidades de Tijucume e Cubatão</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35</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Localidades de Ribeirão do Meio e Mato Bonito</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36</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 xml:space="preserve">Localidades de Ximbuva, Cãozinho e Onça </w:t>
            </w:r>
            <w:proofErr w:type="gramStart"/>
            <w:r w:rsidRPr="003736AB">
              <w:rPr>
                <w:rFonts w:asciiTheme="minorHAnsi" w:hAnsiTheme="minorHAnsi" w:cstheme="minorHAnsi"/>
                <w:b/>
                <w:sz w:val="18"/>
                <w:szCs w:val="18"/>
              </w:rPr>
              <w:t>Parda</w:t>
            </w:r>
            <w:proofErr w:type="gramEnd"/>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37</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Localidade de Santana</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38</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Localidades de Rodeio Grande e Rodeio de Santa Cruz</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39</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Localidades de Campinas e Campinas dos Farias</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40</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Distrito de Bateias de Baixo</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41</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Localidades de Pirizal e Papanduva</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42</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Localidades de Avenca e Queimados</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43</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Localidades de Saltinho, Lavrinha e Mutirão (Bateias de Baixo</w:t>
            </w:r>
            <w:proofErr w:type="gramStart"/>
            <w:r w:rsidRPr="003736AB">
              <w:rPr>
                <w:rFonts w:asciiTheme="minorHAnsi" w:hAnsiTheme="minorHAnsi" w:cstheme="minorHAnsi"/>
                <w:b/>
                <w:sz w:val="18"/>
                <w:szCs w:val="18"/>
              </w:rPr>
              <w:t>)</w:t>
            </w:r>
            <w:proofErr w:type="gramEnd"/>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44</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Bairro Cascatas (Vila Cedro)</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1074"/>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lastRenderedPageBreak/>
              <w:t>45</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Localidade de São Miguel</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1074"/>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46</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Bairro Belo Horizonte</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47</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Bairro Cascatas (Conjunto Habitacional Bela Vista)</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48</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Bairro Santo Antônio e Cascatas</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49</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Distrito de Fragosos</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1 +</w:t>
            </w:r>
          </w:p>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50</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Localidade de Corredeiras</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1 +</w:t>
            </w:r>
          </w:p>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51</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Localidades de Avenca do Rio Negro e Capinzal</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1 +</w:t>
            </w:r>
          </w:p>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r w:rsidR="008F3C43" w:rsidRPr="003736AB" w:rsidTr="008F3C43">
        <w:trPr>
          <w:trHeight w:val="426"/>
        </w:trPr>
        <w:tc>
          <w:tcPr>
            <w:tcW w:w="222"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ind w:left="-108" w:right="-108"/>
              <w:jc w:val="center"/>
              <w:rPr>
                <w:rFonts w:asciiTheme="minorHAnsi" w:hAnsiTheme="minorHAnsi" w:cstheme="minorHAnsi"/>
              </w:rPr>
            </w:pPr>
            <w:r w:rsidRPr="003736AB">
              <w:rPr>
                <w:rFonts w:asciiTheme="minorHAnsi" w:hAnsiTheme="minorHAnsi" w:cstheme="minorHAnsi"/>
              </w:rPr>
              <w:t>52</w:t>
            </w:r>
          </w:p>
        </w:tc>
        <w:tc>
          <w:tcPr>
            <w:tcW w:w="63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b/>
                <w:sz w:val="18"/>
                <w:szCs w:val="18"/>
              </w:rPr>
            </w:pPr>
            <w:r w:rsidRPr="003736AB">
              <w:rPr>
                <w:rFonts w:asciiTheme="minorHAnsi" w:hAnsiTheme="minorHAnsi" w:cstheme="minorHAnsi"/>
                <w:b/>
                <w:sz w:val="18"/>
                <w:szCs w:val="18"/>
              </w:rPr>
              <w:t xml:space="preserve">Agente Comunitário de Saúde </w:t>
            </w:r>
            <w:r w:rsidR="003736AB">
              <w:rPr>
                <w:rFonts w:asciiTheme="minorHAnsi" w:hAnsiTheme="minorHAnsi" w:cstheme="minorHAnsi"/>
                <w:b/>
                <w:sz w:val="18"/>
                <w:szCs w:val="18"/>
              </w:rPr>
              <w:t>–</w:t>
            </w:r>
            <w:r w:rsidRPr="003736AB">
              <w:rPr>
                <w:rFonts w:asciiTheme="minorHAnsi" w:hAnsiTheme="minorHAnsi" w:cstheme="minorHAnsi"/>
                <w:b/>
                <w:sz w:val="18"/>
                <w:szCs w:val="18"/>
              </w:rPr>
              <w:t xml:space="preserve"> ACS</w:t>
            </w:r>
          </w:p>
        </w:tc>
        <w:tc>
          <w:tcPr>
            <w:tcW w:w="874"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b/>
                <w:sz w:val="18"/>
                <w:szCs w:val="18"/>
              </w:rPr>
            </w:pPr>
            <w:r w:rsidRPr="003736AB">
              <w:rPr>
                <w:rFonts w:asciiTheme="minorHAnsi" w:hAnsiTheme="minorHAnsi" w:cstheme="minorHAnsi"/>
                <w:b/>
                <w:sz w:val="18"/>
                <w:szCs w:val="18"/>
              </w:rPr>
              <w:t>Localidade de Rio Represo</w:t>
            </w:r>
          </w:p>
        </w:tc>
        <w:tc>
          <w:tcPr>
            <w:tcW w:w="1425"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rPr>
                <w:rFonts w:asciiTheme="minorHAnsi" w:hAnsiTheme="minorHAnsi" w:cstheme="minorHAnsi"/>
                <w:szCs w:val="20"/>
              </w:rPr>
            </w:pPr>
            <w:r w:rsidRPr="003736AB">
              <w:rPr>
                <w:rFonts w:asciiTheme="minorHAnsi" w:hAnsiTheme="minorHAnsi" w:cstheme="minorHAnsi"/>
                <w:szCs w:val="20"/>
              </w:rPr>
              <w:t xml:space="preserve">Ensino Fundamental Completo e residir no local de atuação por mais de 30 (trinta) dias, contado da publicação deste </w:t>
            </w:r>
            <w:proofErr w:type="gramStart"/>
            <w:r w:rsidRPr="003736AB">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1 +</w:t>
            </w:r>
          </w:p>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8F3C43" w:rsidRPr="003736AB" w:rsidRDefault="008F3C43">
            <w:pPr>
              <w:spacing w:line="256" w:lineRule="auto"/>
              <w:jc w:val="center"/>
              <w:rPr>
                <w:rFonts w:asciiTheme="minorHAnsi" w:hAnsiTheme="minorHAnsi" w:cstheme="minorHAnsi"/>
              </w:rPr>
            </w:pPr>
            <w:r w:rsidRPr="003736AB">
              <w:rPr>
                <w:rFonts w:asciiTheme="minorHAnsi" w:hAnsiTheme="minorHAnsi" w:cstheme="minorHAnsi"/>
              </w:rPr>
              <w:t>O</w:t>
            </w:r>
          </w:p>
        </w:tc>
      </w:tr>
    </w:tbl>
    <w:p w:rsidR="008F3C43" w:rsidRPr="003736AB" w:rsidRDefault="008F3C43" w:rsidP="008F3C43">
      <w:pPr>
        <w:pStyle w:val="PargrafodaLista"/>
        <w:numPr>
          <w:ilvl w:val="2"/>
          <w:numId w:val="2"/>
        </w:numPr>
        <w:spacing w:before="120" w:after="120"/>
        <w:ind w:left="851" w:hanging="709"/>
        <w:jc w:val="both"/>
        <w:rPr>
          <w:rFonts w:asciiTheme="minorHAnsi" w:hAnsiTheme="minorHAnsi" w:cstheme="minorHAnsi"/>
          <w:sz w:val="24"/>
          <w:szCs w:val="24"/>
        </w:rPr>
      </w:pPr>
      <w:r w:rsidRPr="003736AB">
        <w:rPr>
          <w:rFonts w:asciiTheme="minorHAnsi" w:hAnsiTheme="minorHAnsi" w:cstheme="minorHAnsi"/>
          <w:sz w:val="24"/>
          <w:szCs w:val="24"/>
        </w:rPr>
        <w:t xml:space="preserve"> Para o cargo de Agente Comunitário de Saúde – ACS será exigido, a título de requisito para a nomeação, a comprovação de residência no local de atuação (descrito na coluna “Função”). A não comprovação de residir no local de autuação implica em eliminação do candidato, independente de seu desempenho nas provas (classificação).</w:t>
      </w:r>
    </w:p>
    <w:p w:rsidR="008F3C43" w:rsidRPr="003736AB" w:rsidRDefault="008F3C43" w:rsidP="008F3C43">
      <w:pPr>
        <w:pStyle w:val="PargrafodaLista"/>
        <w:numPr>
          <w:ilvl w:val="2"/>
          <w:numId w:val="2"/>
        </w:numPr>
        <w:spacing w:before="120"/>
        <w:ind w:left="851" w:hanging="709"/>
        <w:jc w:val="both"/>
        <w:rPr>
          <w:rFonts w:asciiTheme="minorHAnsi" w:hAnsiTheme="minorHAnsi" w:cstheme="minorHAnsi"/>
          <w:sz w:val="24"/>
          <w:szCs w:val="24"/>
        </w:rPr>
      </w:pPr>
      <w:r w:rsidRPr="003736AB">
        <w:rPr>
          <w:rFonts w:asciiTheme="minorHAnsi" w:hAnsiTheme="minorHAnsi" w:cstheme="minorHAnsi"/>
          <w:sz w:val="24"/>
          <w:szCs w:val="24"/>
        </w:rPr>
        <w:t>Legendas Utilizadas:</w:t>
      </w:r>
    </w:p>
    <w:p w:rsidR="008F3C43" w:rsidRPr="003736AB" w:rsidRDefault="008F3C43" w:rsidP="00821E49">
      <w:pPr>
        <w:pStyle w:val="PargrafodaLista"/>
        <w:numPr>
          <w:ilvl w:val="0"/>
          <w:numId w:val="30"/>
        </w:numPr>
        <w:jc w:val="both"/>
        <w:rPr>
          <w:rFonts w:asciiTheme="minorHAnsi" w:hAnsiTheme="minorHAnsi" w:cstheme="minorHAnsi"/>
          <w:sz w:val="22"/>
          <w:szCs w:val="24"/>
        </w:rPr>
      </w:pPr>
      <w:r w:rsidRPr="003736AB">
        <w:rPr>
          <w:rFonts w:asciiTheme="minorHAnsi" w:hAnsiTheme="minorHAnsi" w:cstheme="minorHAnsi"/>
          <w:b/>
          <w:sz w:val="22"/>
          <w:szCs w:val="24"/>
        </w:rPr>
        <w:t>Tipo de Prova “O”</w:t>
      </w:r>
      <w:r w:rsidRPr="003736AB">
        <w:rPr>
          <w:rFonts w:asciiTheme="minorHAnsi" w:hAnsiTheme="minorHAnsi" w:cstheme="minorHAnsi"/>
          <w:sz w:val="22"/>
          <w:szCs w:val="24"/>
        </w:rPr>
        <w:t>: Aplicação de Prova Objetiva, de caráter eliminatório e classificatório.</w:t>
      </w:r>
    </w:p>
    <w:p w:rsidR="008F3C43" w:rsidRPr="003736AB" w:rsidRDefault="008F3C43" w:rsidP="00821E49">
      <w:pPr>
        <w:pStyle w:val="PargrafodaLista"/>
        <w:numPr>
          <w:ilvl w:val="0"/>
          <w:numId w:val="30"/>
        </w:numPr>
        <w:jc w:val="both"/>
        <w:rPr>
          <w:rFonts w:asciiTheme="minorHAnsi" w:hAnsiTheme="minorHAnsi" w:cstheme="minorHAnsi"/>
          <w:sz w:val="22"/>
          <w:szCs w:val="24"/>
        </w:rPr>
      </w:pPr>
      <w:r w:rsidRPr="003736AB">
        <w:rPr>
          <w:rFonts w:asciiTheme="minorHAnsi" w:hAnsiTheme="minorHAnsi" w:cstheme="minorHAnsi"/>
          <w:b/>
          <w:sz w:val="22"/>
          <w:szCs w:val="24"/>
        </w:rPr>
        <w:t>Tipo de Prova “P”</w:t>
      </w:r>
      <w:r w:rsidRPr="003736AB">
        <w:rPr>
          <w:rFonts w:asciiTheme="minorHAnsi" w:hAnsiTheme="minorHAnsi" w:cstheme="minorHAnsi"/>
          <w:sz w:val="22"/>
          <w:szCs w:val="24"/>
        </w:rPr>
        <w:t xml:space="preserve">: Aplicação de Prova Prática, de caráter </w:t>
      </w:r>
      <w:r w:rsidRPr="003736AB">
        <w:rPr>
          <w:rFonts w:asciiTheme="minorHAnsi" w:hAnsiTheme="minorHAnsi" w:cstheme="minorHAnsi"/>
          <w:sz w:val="24"/>
          <w:szCs w:val="24"/>
        </w:rPr>
        <w:t>eliminatório e classificatório</w:t>
      </w:r>
      <w:r w:rsidRPr="003736AB">
        <w:rPr>
          <w:rFonts w:asciiTheme="minorHAnsi" w:hAnsiTheme="minorHAnsi" w:cstheme="minorHAnsi"/>
          <w:sz w:val="22"/>
          <w:szCs w:val="24"/>
        </w:rPr>
        <w:t>.</w:t>
      </w:r>
    </w:p>
    <w:p w:rsidR="008F3C43" w:rsidRPr="003736AB" w:rsidRDefault="008F3C43" w:rsidP="00821E49">
      <w:pPr>
        <w:pStyle w:val="PargrafodaLista"/>
        <w:numPr>
          <w:ilvl w:val="0"/>
          <w:numId w:val="30"/>
        </w:numPr>
        <w:jc w:val="both"/>
        <w:rPr>
          <w:rFonts w:asciiTheme="minorHAnsi" w:hAnsiTheme="minorHAnsi" w:cstheme="minorHAnsi"/>
          <w:b/>
          <w:sz w:val="22"/>
          <w:szCs w:val="24"/>
        </w:rPr>
      </w:pPr>
      <w:r w:rsidRPr="003736AB">
        <w:rPr>
          <w:rFonts w:asciiTheme="minorHAnsi" w:hAnsiTheme="minorHAnsi" w:cstheme="minorHAnsi"/>
          <w:b/>
          <w:sz w:val="22"/>
          <w:szCs w:val="24"/>
        </w:rPr>
        <w:t xml:space="preserve">Vagas PNE: </w:t>
      </w:r>
      <w:r w:rsidRPr="003736AB">
        <w:rPr>
          <w:rFonts w:asciiTheme="minorHAnsi" w:hAnsiTheme="minorHAnsi" w:cstheme="minorHAnsi"/>
          <w:sz w:val="22"/>
          <w:szCs w:val="24"/>
        </w:rPr>
        <w:t>Vagas Reservadas a Portadores de Necessidades Especiais (vide Item 8 do Edital).</w:t>
      </w:r>
    </w:p>
    <w:p w:rsidR="008F3C43" w:rsidRPr="003736AB" w:rsidRDefault="008F3C43" w:rsidP="00821E49">
      <w:pPr>
        <w:pStyle w:val="PargrafodaLista"/>
        <w:numPr>
          <w:ilvl w:val="0"/>
          <w:numId w:val="30"/>
        </w:numPr>
        <w:jc w:val="both"/>
        <w:rPr>
          <w:rFonts w:asciiTheme="minorHAnsi" w:hAnsiTheme="minorHAnsi" w:cstheme="minorHAnsi"/>
          <w:sz w:val="22"/>
          <w:szCs w:val="24"/>
        </w:rPr>
      </w:pPr>
      <w:r w:rsidRPr="003736AB">
        <w:rPr>
          <w:rFonts w:asciiTheme="minorHAnsi" w:hAnsiTheme="minorHAnsi" w:cstheme="minorHAnsi"/>
          <w:b/>
          <w:sz w:val="22"/>
          <w:szCs w:val="24"/>
        </w:rPr>
        <w:t>CR</w:t>
      </w:r>
      <w:r w:rsidRPr="003736AB">
        <w:rPr>
          <w:rFonts w:asciiTheme="minorHAnsi" w:hAnsiTheme="minorHAnsi" w:cstheme="minorHAnsi"/>
          <w:sz w:val="22"/>
          <w:szCs w:val="24"/>
        </w:rPr>
        <w:t>: Cadastro Reserva.</w:t>
      </w:r>
    </w:p>
    <w:p w:rsidR="008F3C43" w:rsidRPr="003736AB" w:rsidRDefault="008F3C43" w:rsidP="008F3C43">
      <w:pPr>
        <w:pStyle w:val="PargrafodaLista"/>
        <w:numPr>
          <w:ilvl w:val="1"/>
          <w:numId w:val="2"/>
        </w:numPr>
        <w:spacing w:before="120"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As atribuições e funções inerentes a cada cargo estão detalhadas no </w:t>
      </w:r>
      <w:r w:rsidRPr="003736AB">
        <w:rPr>
          <w:rFonts w:asciiTheme="minorHAnsi" w:hAnsiTheme="minorHAnsi" w:cstheme="minorHAnsi"/>
          <w:b/>
          <w:sz w:val="24"/>
          <w:szCs w:val="24"/>
        </w:rPr>
        <w:t>ANEXO VI</w:t>
      </w:r>
      <w:r w:rsidRPr="003736AB">
        <w:rPr>
          <w:rFonts w:asciiTheme="minorHAnsi" w:hAnsiTheme="minorHAnsi" w:cstheme="minorHAnsi"/>
          <w:sz w:val="24"/>
          <w:szCs w:val="24"/>
        </w:rPr>
        <w:t>.</w:t>
      </w:r>
    </w:p>
    <w:p w:rsidR="008F3C43" w:rsidRPr="003736AB" w:rsidRDefault="008F3C43" w:rsidP="008F3C43">
      <w:pPr>
        <w:pStyle w:val="PargrafodaLista"/>
        <w:numPr>
          <w:ilvl w:val="1"/>
          <w:numId w:val="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O regime jurídico adotado na contratação será estatutário, de acordo com o Estatuto Municipal (</w:t>
      </w:r>
      <w:r w:rsidRPr="003736AB">
        <w:rPr>
          <w:rFonts w:asciiTheme="minorHAnsi" w:hAnsiTheme="minorHAnsi" w:cstheme="minorHAnsi"/>
          <w:bCs/>
          <w:sz w:val="24"/>
          <w:szCs w:val="24"/>
        </w:rPr>
        <w:t>Lei Complementar Municipal nº. 006/2002)</w:t>
      </w:r>
      <w:r w:rsidRPr="003736AB">
        <w:rPr>
          <w:rFonts w:asciiTheme="minorHAnsi" w:hAnsiTheme="minorHAnsi" w:cstheme="minorHAnsi"/>
          <w:sz w:val="24"/>
          <w:szCs w:val="24"/>
        </w:rPr>
        <w:t>.</w:t>
      </w:r>
    </w:p>
    <w:p w:rsidR="008F3C43" w:rsidRPr="003736AB" w:rsidRDefault="008F3C43" w:rsidP="008F3C43">
      <w:pPr>
        <w:pStyle w:val="PargrafodaLista"/>
        <w:numPr>
          <w:ilvl w:val="1"/>
          <w:numId w:val="2"/>
        </w:numPr>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Os valores para inscrição no Concurso Público nº 01/2017, obedecerão aos seguintes parâmetros: </w:t>
      </w:r>
    </w:p>
    <w:p w:rsidR="008F3C43" w:rsidRPr="003736AB" w:rsidRDefault="008F3C43" w:rsidP="00821E49">
      <w:pPr>
        <w:pStyle w:val="PargrafodaLista"/>
        <w:numPr>
          <w:ilvl w:val="0"/>
          <w:numId w:val="31"/>
        </w:numPr>
        <w:overflowPunct/>
        <w:autoSpaceDE/>
        <w:adjustRightInd/>
        <w:spacing w:line="276" w:lineRule="auto"/>
        <w:ind w:left="714" w:hanging="357"/>
        <w:jc w:val="both"/>
        <w:rPr>
          <w:rFonts w:asciiTheme="minorHAnsi" w:hAnsiTheme="minorHAnsi" w:cstheme="minorHAnsi"/>
          <w:b/>
          <w:sz w:val="24"/>
        </w:rPr>
      </w:pPr>
      <w:r w:rsidRPr="003736AB">
        <w:rPr>
          <w:rFonts w:asciiTheme="minorHAnsi" w:hAnsiTheme="minorHAnsi" w:cstheme="minorHAnsi"/>
          <w:b/>
          <w:sz w:val="24"/>
        </w:rPr>
        <w:t xml:space="preserve">R$ </w:t>
      </w:r>
      <w:r w:rsidR="003C3A15">
        <w:rPr>
          <w:rFonts w:asciiTheme="minorHAnsi" w:hAnsiTheme="minorHAnsi" w:cstheme="minorHAnsi"/>
          <w:b/>
          <w:sz w:val="24"/>
        </w:rPr>
        <w:t>4</w:t>
      </w:r>
      <w:r w:rsidRPr="003736AB">
        <w:rPr>
          <w:rFonts w:asciiTheme="minorHAnsi" w:hAnsiTheme="minorHAnsi" w:cstheme="minorHAnsi"/>
          <w:b/>
          <w:sz w:val="24"/>
        </w:rPr>
        <w:t>0,00 (</w:t>
      </w:r>
      <w:r w:rsidR="003C3A15">
        <w:rPr>
          <w:rFonts w:asciiTheme="minorHAnsi" w:hAnsiTheme="minorHAnsi" w:cstheme="minorHAnsi"/>
          <w:b/>
          <w:sz w:val="24"/>
        </w:rPr>
        <w:t>quarenta</w:t>
      </w:r>
      <w:bookmarkStart w:id="0" w:name="_GoBack"/>
      <w:bookmarkEnd w:id="0"/>
      <w:r w:rsidRPr="003736AB">
        <w:rPr>
          <w:rFonts w:asciiTheme="minorHAnsi" w:hAnsiTheme="minorHAnsi" w:cstheme="minorHAnsi"/>
          <w:b/>
          <w:sz w:val="24"/>
        </w:rPr>
        <w:t xml:space="preserve"> reais) para os cargos públicos de Nível Superior;</w:t>
      </w:r>
    </w:p>
    <w:p w:rsidR="008F3C43" w:rsidRPr="003736AB" w:rsidRDefault="008F3C43" w:rsidP="00821E49">
      <w:pPr>
        <w:pStyle w:val="PargrafodaLista"/>
        <w:numPr>
          <w:ilvl w:val="0"/>
          <w:numId w:val="31"/>
        </w:numPr>
        <w:overflowPunct/>
        <w:autoSpaceDE/>
        <w:adjustRightInd/>
        <w:spacing w:line="276" w:lineRule="auto"/>
        <w:ind w:left="714" w:hanging="357"/>
        <w:jc w:val="both"/>
        <w:rPr>
          <w:rFonts w:asciiTheme="minorHAnsi" w:hAnsiTheme="minorHAnsi" w:cstheme="minorHAnsi"/>
          <w:b/>
          <w:sz w:val="24"/>
        </w:rPr>
      </w:pPr>
      <w:r w:rsidRPr="003736AB">
        <w:rPr>
          <w:rFonts w:asciiTheme="minorHAnsi" w:hAnsiTheme="minorHAnsi" w:cstheme="minorHAnsi"/>
          <w:b/>
          <w:sz w:val="24"/>
        </w:rPr>
        <w:t>R$ 30,00 (trinta reais) para os cargos públicos de Nível Médio;</w:t>
      </w:r>
    </w:p>
    <w:p w:rsidR="008F3C43" w:rsidRPr="003736AB" w:rsidRDefault="008F3C43" w:rsidP="00821E49">
      <w:pPr>
        <w:pStyle w:val="PargrafodaLista"/>
        <w:numPr>
          <w:ilvl w:val="0"/>
          <w:numId w:val="31"/>
        </w:numPr>
        <w:overflowPunct/>
        <w:autoSpaceDE/>
        <w:adjustRightInd/>
        <w:spacing w:line="276" w:lineRule="auto"/>
        <w:ind w:left="714" w:hanging="357"/>
        <w:jc w:val="both"/>
        <w:rPr>
          <w:rFonts w:asciiTheme="minorHAnsi" w:hAnsiTheme="minorHAnsi" w:cstheme="minorHAnsi"/>
          <w:b/>
          <w:sz w:val="24"/>
        </w:rPr>
      </w:pPr>
      <w:r w:rsidRPr="003736AB">
        <w:rPr>
          <w:rFonts w:asciiTheme="minorHAnsi" w:hAnsiTheme="minorHAnsi" w:cstheme="minorHAnsi"/>
          <w:b/>
          <w:sz w:val="24"/>
        </w:rPr>
        <w:lastRenderedPageBreak/>
        <w:t>R$ 20,00 (vinte reais) para os cargos públicos de Nível Fundamental e Alfabetizado.</w:t>
      </w:r>
    </w:p>
    <w:p w:rsidR="008F3C43" w:rsidRPr="003736AB" w:rsidRDefault="008F3C43" w:rsidP="008F3C43">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3736AB">
        <w:rPr>
          <w:rFonts w:asciiTheme="minorHAnsi" w:hAnsiTheme="minorHAnsi" w:cstheme="minorHAnsi"/>
          <w:b/>
          <w:sz w:val="24"/>
          <w:lang w:eastAsia="en-US"/>
        </w:rPr>
        <w:t>DA DIVULGAÇÃO</w:t>
      </w:r>
    </w:p>
    <w:p w:rsidR="008F3C43" w:rsidRPr="003736AB" w:rsidRDefault="008F3C43" w:rsidP="00821E49">
      <w:pPr>
        <w:pStyle w:val="PargrafodaLista"/>
        <w:numPr>
          <w:ilvl w:val="0"/>
          <w:numId w:val="4"/>
        </w:numPr>
        <w:spacing w:after="120"/>
        <w:jc w:val="both"/>
        <w:rPr>
          <w:rFonts w:asciiTheme="minorHAnsi" w:hAnsiTheme="minorHAnsi" w:cstheme="minorHAnsi"/>
          <w:vanish/>
          <w:sz w:val="24"/>
          <w:szCs w:val="24"/>
        </w:rPr>
      </w:pPr>
    </w:p>
    <w:p w:rsidR="008F3C43" w:rsidRPr="003736AB" w:rsidRDefault="008F3C43" w:rsidP="008F3C43">
      <w:pPr>
        <w:pStyle w:val="PargrafodaLista"/>
        <w:numPr>
          <w:ilvl w:val="0"/>
          <w:numId w:val="3"/>
        </w:numPr>
        <w:spacing w:after="60"/>
        <w:jc w:val="both"/>
        <w:rPr>
          <w:rFonts w:asciiTheme="minorHAnsi" w:hAnsiTheme="minorHAnsi" w:cstheme="minorHAnsi"/>
          <w:vanish/>
          <w:sz w:val="24"/>
          <w:szCs w:val="24"/>
        </w:rPr>
      </w:pPr>
    </w:p>
    <w:p w:rsidR="008F3C43" w:rsidRPr="003736AB" w:rsidRDefault="008F3C43" w:rsidP="008F3C43">
      <w:pPr>
        <w:pStyle w:val="PargrafodaLista"/>
        <w:numPr>
          <w:ilvl w:val="1"/>
          <w:numId w:val="3"/>
        </w:numPr>
        <w:spacing w:after="60"/>
        <w:ind w:left="574"/>
        <w:jc w:val="both"/>
        <w:rPr>
          <w:rFonts w:asciiTheme="minorHAnsi" w:hAnsiTheme="minorHAnsi" w:cstheme="minorHAnsi"/>
          <w:sz w:val="24"/>
          <w:szCs w:val="24"/>
        </w:rPr>
      </w:pPr>
      <w:r w:rsidRPr="003736AB">
        <w:rPr>
          <w:rFonts w:asciiTheme="minorHAnsi" w:hAnsiTheme="minorHAnsi" w:cstheme="minorHAnsi"/>
          <w:sz w:val="24"/>
          <w:szCs w:val="24"/>
        </w:rPr>
        <w:t>A divulgação oficial do Edital de Abertura do Concurso Público nº 01/2017 será efetuada através de publicação nos seguintes locais: nos murais da sede da Prefeitura Municipal, da sede da Câmara de Vereadores, da sede da Casa da Cultura, da sede do IPRECAL, no órgão oficial de imprensa, e em jornal de circulação regional, bem como nos sites www.nbsprovas.com.br e www.campoalegre.sc.gov.br,</w:t>
      </w:r>
    </w:p>
    <w:p w:rsidR="008F3C43" w:rsidRPr="003736AB" w:rsidRDefault="008F3C43" w:rsidP="008F3C43">
      <w:pPr>
        <w:pStyle w:val="PargrafodaLista"/>
        <w:numPr>
          <w:ilvl w:val="2"/>
          <w:numId w:val="3"/>
        </w:numPr>
        <w:spacing w:after="120"/>
        <w:ind w:left="851" w:hanging="709"/>
        <w:jc w:val="both"/>
        <w:rPr>
          <w:rFonts w:asciiTheme="minorHAnsi" w:hAnsiTheme="minorHAnsi" w:cstheme="minorHAnsi"/>
          <w:sz w:val="24"/>
          <w:szCs w:val="24"/>
        </w:rPr>
      </w:pPr>
      <w:r w:rsidRPr="003736AB">
        <w:rPr>
          <w:rFonts w:asciiTheme="minorHAnsi" w:hAnsiTheme="minorHAnsi" w:cstheme="minorHAnsi"/>
          <w:sz w:val="24"/>
          <w:szCs w:val="24"/>
        </w:rPr>
        <w:t xml:space="preserve"> As demais convocações, avisos e resultados referentes à realização deste Concurso Público serão divulgados nos sites www.nbsprovas.com.br e www.campoalegre.sc.gov.br, sendo de inteira responsabilidade do candidato o seu acompanhamento, não podendo ser alegada qualquer espécie de desconhecimento.</w:t>
      </w:r>
    </w:p>
    <w:p w:rsidR="008F3C43" w:rsidRPr="003736AB" w:rsidRDefault="008F3C43" w:rsidP="00821E49">
      <w:pPr>
        <w:pStyle w:val="PargrafodaLista"/>
        <w:numPr>
          <w:ilvl w:val="0"/>
          <w:numId w:val="4"/>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4"/>
        </w:numPr>
        <w:spacing w:after="120"/>
        <w:jc w:val="both"/>
        <w:rPr>
          <w:rFonts w:asciiTheme="minorHAnsi" w:hAnsiTheme="minorHAnsi" w:cstheme="minorHAnsi"/>
          <w:vanish/>
          <w:sz w:val="24"/>
          <w:szCs w:val="24"/>
        </w:rPr>
      </w:pPr>
    </w:p>
    <w:p w:rsidR="008F3C43" w:rsidRPr="003736AB" w:rsidRDefault="008F3C43" w:rsidP="008F3C43">
      <w:pPr>
        <w:pStyle w:val="PargrafodaLista"/>
        <w:numPr>
          <w:ilvl w:val="2"/>
          <w:numId w:val="3"/>
        </w:numPr>
        <w:spacing w:after="120"/>
        <w:ind w:left="851" w:hanging="709"/>
        <w:jc w:val="both"/>
        <w:rPr>
          <w:rFonts w:asciiTheme="minorHAnsi" w:hAnsiTheme="minorHAnsi" w:cstheme="minorHAnsi"/>
          <w:sz w:val="24"/>
          <w:szCs w:val="24"/>
        </w:rPr>
      </w:pPr>
      <w:r w:rsidRPr="003736AB">
        <w:rPr>
          <w:rFonts w:asciiTheme="minorHAnsi" w:hAnsiTheme="minorHAnsi" w:cstheme="minorHAnsi"/>
          <w:sz w:val="24"/>
          <w:szCs w:val="24"/>
        </w:rPr>
        <w:t xml:space="preserve">A partir da homologação deste evento, todos os atos inerentes às convocações serão efetuadas </w:t>
      </w:r>
      <w:proofErr w:type="gramStart"/>
      <w:r w:rsidRPr="003736AB">
        <w:rPr>
          <w:rFonts w:asciiTheme="minorHAnsi" w:hAnsiTheme="minorHAnsi" w:cstheme="minorHAnsi"/>
          <w:sz w:val="24"/>
          <w:szCs w:val="24"/>
        </w:rPr>
        <w:t>sob responsabilidade</w:t>
      </w:r>
      <w:proofErr w:type="gramEnd"/>
      <w:r w:rsidRPr="003736AB">
        <w:rPr>
          <w:rFonts w:asciiTheme="minorHAnsi" w:hAnsiTheme="minorHAnsi" w:cstheme="minorHAnsi"/>
          <w:sz w:val="24"/>
          <w:szCs w:val="24"/>
        </w:rPr>
        <w:t xml:space="preserve"> exclusiva do Município de Campo Alegre, observados os trâmites internos de contratação e legislação pertinente.</w:t>
      </w:r>
    </w:p>
    <w:p w:rsidR="008F3C43" w:rsidRPr="003736AB" w:rsidRDefault="008F3C43" w:rsidP="008F3C43">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3736AB">
        <w:rPr>
          <w:rFonts w:asciiTheme="minorHAnsi" w:hAnsiTheme="minorHAnsi" w:cstheme="minorHAnsi"/>
          <w:b/>
          <w:sz w:val="24"/>
          <w:lang w:eastAsia="en-US"/>
        </w:rPr>
        <w:t>DA INSCRIÇÃO</w:t>
      </w:r>
    </w:p>
    <w:p w:rsidR="008F3C43" w:rsidRPr="003736AB" w:rsidRDefault="008F3C43" w:rsidP="00821E49">
      <w:pPr>
        <w:pStyle w:val="PargrafodaLista"/>
        <w:numPr>
          <w:ilvl w:val="0"/>
          <w:numId w:val="4"/>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4"/>
        </w:numPr>
        <w:spacing w:after="60"/>
        <w:ind w:left="573" w:hanging="431"/>
        <w:jc w:val="both"/>
        <w:rPr>
          <w:rFonts w:asciiTheme="minorHAnsi" w:hAnsiTheme="minorHAnsi" w:cstheme="minorHAnsi"/>
          <w:sz w:val="24"/>
          <w:szCs w:val="24"/>
        </w:rPr>
      </w:pPr>
      <w:r w:rsidRPr="003736AB">
        <w:rPr>
          <w:rFonts w:asciiTheme="minorHAnsi" w:hAnsiTheme="minorHAnsi" w:cstheme="minorHAnsi"/>
          <w:sz w:val="24"/>
          <w:szCs w:val="24"/>
        </w:rPr>
        <w:t xml:space="preserve">Para participar do Concurso Público nº 01/2017 o candidato deverá inscrever-se e seguir estritamente as normas deste Edital que declara conhecer e concordar com todos os requisitos necessários a habilitação no cargo, bem como se compromete a acompanhar e tomar conhecimento de quaisquer outros avisos, erratas ou comunicados publicados nos meios definidos no Item </w:t>
      </w:r>
      <w:proofErr w:type="gramStart"/>
      <w:r w:rsidRPr="003736AB">
        <w:rPr>
          <w:rFonts w:asciiTheme="minorHAnsi" w:hAnsiTheme="minorHAnsi" w:cstheme="minorHAnsi"/>
          <w:sz w:val="24"/>
          <w:szCs w:val="24"/>
        </w:rPr>
        <w:t>2</w:t>
      </w:r>
      <w:proofErr w:type="gramEnd"/>
      <w:r w:rsidRPr="003736AB">
        <w:rPr>
          <w:rFonts w:asciiTheme="minorHAnsi" w:hAnsiTheme="minorHAnsi" w:cstheme="minorHAnsi"/>
          <w:sz w:val="24"/>
          <w:szCs w:val="24"/>
        </w:rPr>
        <w:t xml:space="preserve"> deste Edital, dos quais não poderá alegar desconhecimento.</w:t>
      </w:r>
    </w:p>
    <w:p w:rsidR="008F3C43" w:rsidRPr="003736AB" w:rsidRDefault="008F3C43" w:rsidP="00821E49">
      <w:pPr>
        <w:pStyle w:val="PargrafodaLista"/>
        <w:numPr>
          <w:ilvl w:val="1"/>
          <w:numId w:val="4"/>
        </w:numPr>
        <w:spacing w:after="60"/>
        <w:ind w:left="574"/>
        <w:jc w:val="both"/>
        <w:rPr>
          <w:rFonts w:asciiTheme="minorHAnsi" w:hAnsiTheme="minorHAnsi" w:cstheme="minorHAnsi"/>
          <w:sz w:val="24"/>
          <w:szCs w:val="24"/>
        </w:rPr>
      </w:pPr>
      <w:r w:rsidRPr="003736AB">
        <w:rPr>
          <w:rFonts w:asciiTheme="minorHAnsi" w:hAnsiTheme="minorHAnsi" w:cstheme="minorHAnsi"/>
          <w:sz w:val="24"/>
          <w:szCs w:val="24"/>
        </w:rPr>
        <w:t>O candidato que se inscrever em cargo para o qual não cumpra os requisitos de habilitação, no momento de sua convocação, independente de seu desempenho nas provas realizadas, estará automaticamente desclassificado, não cabendo direito adquirido, tampouco se vier a obtê-los em prazos posteriores a sua convocação.</w:t>
      </w:r>
    </w:p>
    <w:p w:rsidR="008F3C43" w:rsidRPr="003736AB" w:rsidRDefault="008F3C43" w:rsidP="00821E49">
      <w:pPr>
        <w:pStyle w:val="PargrafodaLista"/>
        <w:numPr>
          <w:ilvl w:val="1"/>
          <w:numId w:val="4"/>
        </w:numPr>
        <w:spacing w:after="60"/>
        <w:ind w:left="574"/>
        <w:jc w:val="both"/>
        <w:rPr>
          <w:rFonts w:asciiTheme="minorHAnsi" w:hAnsiTheme="minorHAnsi" w:cstheme="minorHAnsi"/>
          <w:sz w:val="24"/>
          <w:szCs w:val="24"/>
        </w:rPr>
      </w:pPr>
      <w:r w:rsidRPr="003736AB">
        <w:rPr>
          <w:rFonts w:asciiTheme="minorHAnsi" w:hAnsiTheme="minorHAnsi" w:cstheme="minorHAnsi"/>
          <w:sz w:val="24"/>
          <w:szCs w:val="24"/>
        </w:rPr>
        <w:t xml:space="preserve">As inscrições serão realizadas somente no período definido no </w:t>
      </w:r>
      <w:r w:rsidRPr="003736AB">
        <w:rPr>
          <w:rFonts w:asciiTheme="minorHAnsi" w:hAnsiTheme="minorHAnsi" w:cstheme="minorHAnsi"/>
          <w:b/>
          <w:sz w:val="24"/>
          <w:szCs w:val="24"/>
        </w:rPr>
        <w:t>Anexo III</w:t>
      </w:r>
      <w:r w:rsidRPr="003736AB">
        <w:rPr>
          <w:rFonts w:asciiTheme="minorHAnsi" w:hAnsiTheme="minorHAnsi" w:cstheme="minorHAnsi"/>
          <w:sz w:val="24"/>
          <w:szCs w:val="24"/>
        </w:rPr>
        <w:t>.</w:t>
      </w:r>
    </w:p>
    <w:p w:rsidR="008F3C43" w:rsidRPr="003736AB" w:rsidRDefault="008F3C43" w:rsidP="00821E49">
      <w:pPr>
        <w:pStyle w:val="PargrafodaLista"/>
        <w:numPr>
          <w:ilvl w:val="1"/>
          <w:numId w:val="4"/>
        </w:numPr>
        <w:spacing w:after="60"/>
        <w:ind w:left="574"/>
        <w:jc w:val="both"/>
        <w:rPr>
          <w:rFonts w:asciiTheme="minorHAnsi" w:hAnsiTheme="minorHAnsi" w:cstheme="minorHAnsi"/>
          <w:sz w:val="24"/>
          <w:szCs w:val="24"/>
        </w:rPr>
      </w:pPr>
      <w:r w:rsidRPr="003736AB">
        <w:rPr>
          <w:rFonts w:asciiTheme="minorHAnsi" w:hAnsiTheme="minorHAnsi" w:cstheme="minorHAnsi"/>
          <w:sz w:val="24"/>
          <w:szCs w:val="24"/>
        </w:rPr>
        <w:t>As inscrições serão efetuadas pelos seguintes meios:</w:t>
      </w:r>
    </w:p>
    <w:p w:rsidR="008F3C43" w:rsidRPr="003736AB" w:rsidRDefault="008F3C43" w:rsidP="00821E49">
      <w:pPr>
        <w:pStyle w:val="PargrafodaLista"/>
        <w:numPr>
          <w:ilvl w:val="2"/>
          <w:numId w:val="4"/>
        </w:numPr>
        <w:spacing w:after="60"/>
        <w:ind w:left="709" w:hanging="567"/>
        <w:jc w:val="both"/>
        <w:rPr>
          <w:rFonts w:asciiTheme="minorHAnsi" w:hAnsiTheme="minorHAnsi" w:cstheme="minorHAnsi"/>
          <w:sz w:val="24"/>
          <w:szCs w:val="24"/>
        </w:rPr>
      </w:pPr>
      <w:r w:rsidRPr="003736AB">
        <w:rPr>
          <w:rFonts w:asciiTheme="minorHAnsi" w:hAnsiTheme="minorHAnsi" w:cstheme="minorHAnsi"/>
          <w:b/>
          <w:sz w:val="24"/>
          <w:szCs w:val="24"/>
          <w:u w:val="single"/>
        </w:rPr>
        <w:t>VIA INTERNET</w:t>
      </w:r>
      <w:r w:rsidRPr="003736AB">
        <w:rPr>
          <w:rFonts w:asciiTheme="minorHAnsi" w:hAnsiTheme="minorHAnsi" w:cstheme="minorHAnsi"/>
          <w:sz w:val="24"/>
          <w:szCs w:val="24"/>
        </w:rPr>
        <w:t xml:space="preserve">: através do </w:t>
      </w:r>
      <w:r w:rsidRPr="003736AB">
        <w:rPr>
          <w:rFonts w:asciiTheme="minorHAnsi" w:hAnsiTheme="minorHAnsi" w:cstheme="minorHAnsi"/>
          <w:i/>
          <w:sz w:val="24"/>
          <w:szCs w:val="24"/>
        </w:rPr>
        <w:t>site</w:t>
      </w:r>
      <w:r w:rsidRPr="003736AB">
        <w:rPr>
          <w:rFonts w:asciiTheme="minorHAnsi" w:hAnsiTheme="minorHAnsi" w:cstheme="minorHAnsi"/>
          <w:sz w:val="24"/>
          <w:szCs w:val="24"/>
        </w:rPr>
        <w:t xml:space="preserve"> www.nbsprovas.com.br. Para inscrever-se, o candidato deverá:</w:t>
      </w:r>
    </w:p>
    <w:p w:rsidR="008F3C43" w:rsidRPr="003736AB" w:rsidRDefault="008F3C43" w:rsidP="00821E49">
      <w:pPr>
        <w:pStyle w:val="PargrafodaLista"/>
        <w:numPr>
          <w:ilvl w:val="3"/>
          <w:numId w:val="4"/>
        </w:numPr>
        <w:spacing w:after="60"/>
        <w:ind w:left="993" w:hanging="851"/>
        <w:jc w:val="both"/>
        <w:rPr>
          <w:rFonts w:asciiTheme="minorHAnsi" w:hAnsiTheme="minorHAnsi" w:cstheme="minorHAnsi"/>
          <w:sz w:val="24"/>
          <w:szCs w:val="24"/>
        </w:rPr>
      </w:pPr>
      <w:r w:rsidRPr="003736AB">
        <w:rPr>
          <w:rFonts w:asciiTheme="minorHAnsi" w:hAnsiTheme="minorHAnsi" w:cstheme="minorHAnsi"/>
          <w:sz w:val="24"/>
          <w:szCs w:val="24"/>
        </w:rPr>
        <w:t xml:space="preserve">Acessar o </w:t>
      </w:r>
      <w:r w:rsidRPr="003736AB">
        <w:rPr>
          <w:rFonts w:asciiTheme="minorHAnsi" w:hAnsiTheme="minorHAnsi" w:cstheme="minorHAnsi"/>
          <w:i/>
          <w:sz w:val="24"/>
          <w:szCs w:val="24"/>
        </w:rPr>
        <w:t>site</w:t>
      </w:r>
      <w:r w:rsidRPr="003736AB">
        <w:rPr>
          <w:rFonts w:asciiTheme="minorHAnsi" w:hAnsiTheme="minorHAnsi" w:cstheme="minorHAnsi"/>
          <w:sz w:val="24"/>
          <w:szCs w:val="24"/>
        </w:rPr>
        <w:t xml:space="preserve"> www.nbsprovas.com.br durante o período de inscrição, descrito no item 3.3 deste edital; </w:t>
      </w:r>
    </w:p>
    <w:p w:rsidR="008F3C43" w:rsidRPr="003736AB" w:rsidRDefault="008F3C43" w:rsidP="00821E49">
      <w:pPr>
        <w:pStyle w:val="PargrafodaLista"/>
        <w:numPr>
          <w:ilvl w:val="3"/>
          <w:numId w:val="4"/>
        </w:numPr>
        <w:spacing w:after="60"/>
        <w:ind w:left="993" w:hanging="851"/>
        <w:jc w:val="both"/>
        <w:rPr>
          <w:rFonts w:asciiTheme="minorHAnsi" w:hAnsiTheme="minorHAnsi" w:cstheme="minorHAnsi"/>
          <w:sz w:val="24"/>
          <w:szCs w:val="24"/>
        </w:rPr>
      </w:pPr>
      <w:r w:rsidRPr="003736AB">
        <w:rPr>
          <w:rFonts w:asciiTheme="minorHAnsi" w:hAnsiTheme="minorHAnsi" w:cstheme="minorHAnsi"/>
          <w:sz w:val="24"/>
          <w:szCs w:val="24"/>
        </w:rPr>
        <w:t xml:space="preserve">Localizar, no </w:t>
      </w:r>
      <w:r w:rsidRPr="003736AB">
        <w:rPr>
          <w:rFonts w:asciiTheme="minorHAnsi" w:hAnsiTheme="minorHAnsi" w:cstheme="minorHAnsi"/>
          <w:i/>
          <w:sz w:val="24"/>
          <w:szCs w:val="24"/>
        </w:rPr>
        <w:t>site</w:t>
      </w:r>
      <w:r w:rsidRPr="003736AB">
        <w:rPr>
          <w:rFonts w:asciiTheme="minorHAnsi" w:hAnsiTheme="minorHAnsi" w:cstheme="minorHAnsi"/>
          <w:sz w:val="24"/>
          <w:szCs w:val="24"/>
        </w:rPr>
        <w:t xml:space="preserve">, o “link” correlato ao Concurso Público do Município de Campo Alegre; </w:t>
      </w:r>
    </w:p>
    <w:p w:rsidR="008F3C43" w:rsidRPr="003736AB" w:rsidRDefault="008F3C43" w:rsidP="00821E49">
      <w:pPr>
        <w:pStyle w:val="PargrafodaLista"/>
        <w:numPr>
          <w:ilvl w:val="3"/>
          <w:numId w:val="4"/>
        </w:numPr>
        <w:spacing w:after="60"/>
        <w:ind w:left="993" w:hanging="851"/>
        <w:jc w:val="both"/>
        <w:rPr>
          <w:rFonts w:asciiTheme="minorHAnsi" w:hAnsiTheme="minorHAnsi" w:cstheme="minorHAnsi"/>
          <w:sz w:val="24"/>
          <w:szCs w:val="24"/>
        </w:rPr>
      </w:pPr>
      <w:r w:rsidRPr="003736AB">
        <w:rPr>
          <w:rFonts w:asciiTheme="minorHAnsi" w:hAnsiTheme="minorHAnsi" w:cstheme="minorHAnsi"/>
          <w:sz w:val="24"/>
          <w:szCs w:val="24"/>
        </w:rPr>
        <w:t xml:space="preserve">Ler completamente o edital, preencher total e corretamente a ficha, e fazer a opção pelo cargo para o qual pretende concorrer, tendo certeza que cumpre todos os requisitos de habilitação, </w:t>
      </w:r>
      <w:proofErr w:type="gramStart"/>
      <w:r w:rsidRPr="003736AB">
        <w:rPr>
          <w:rFonts w:asciiTheme="minorHAnsi" w:hAnsiTheme="minorHAnsi" w:cstheme="minorHAnsi"/>
          <w:sz w:val="24"/>
          <w:szCs w:val="24"/>
        </w:rPr>
        <w:t>sob pena</w:t>
      </w:r>
      <w:proofErr w:type="gramEnd"/>
      <w:r w:rsidRPr="003736AB">
        <w:rPr>
          <w:rFonts w:asciiTheme="minorHAnsi" w:hAnsiTheme="minorHAnsi" w:cstheme="minorHAnsi"/>
          <w:sz w:val="24"/>
          <w:szCs w:val="24"/>
        </w:rPr>
        <w:t xml:space="preserve"> de desclassificação; </w:t>
      </w:r>
    </w:p>
    <w:p w:rsidR="008F3C43" w:rsidRPr="003736AB" w:rsidRDefault="008F3C43" w:rsidP="00821E49">
      <w:pPr>
        <w:pStyle w:val="PargrafodaLista"/>
        <w:numPr>
          <w:ilvl w:val="3"/>
          <w:numId w:val="4"/>
        </w:numPr>
        <w:spacing w:after="60"/>
        <w:ind w:left="993" w:hanging="851"/>
        <w:jc w:val="both"/>
        <w:rPr>
          <w:rFonts w:asciiTheme="minorHAnsi" w:hAnsiTheme="minorHAnsi" w:cstheme="minorHAnsi"/>
          <w:sz w:val="24"/>
          <w:szCs w:val="24"/>
        </w:rPr>
      </w:pPr>
      <w:r w:rsidRPr="003736AB">
        <w:rPr>
          <w:rFonts w:asciiTheme="minorHAnsi" w:hAnsiTheme="minorHAnsi" w:cstheme="minorHAnsi"/>
          <w:sz w:val="24"/>
          <w:szCs w:val="24"/>
        </w:rPr>
        <w:t xml:space="preserve">Imprimir o boleto bancário e o comprovante provisório de inscrição; </w:t>
      </w:r>
    </w:p>
    <w:p w:rsidR="008F3C43" w:rsidRPr="003736AB" w:rsidRDefault="008F3C43" w:rsidP="00821E49">
      <w:pPr>
        <w:pStyle w:val="PargrafodaLista"/>
        <w:numPr>
          <w:ilvl w:val="1"/>
          <w:numId w:val="4"/>
        </w:numPr>
        <w:spacing w:after="60"/>
        <w:ind w:left="709" w:hanging="567"/>
        <w:jc w:val="both"/>
        <w:rPr>
          <w:rFonts w:asciiTheme="minorHAnsi" w:hAnsiTheme="minorHAnsi" w:cstheme="minorHAnsi"/>
          <w:b/>
          <w:sz w:val="24"/>
          <w:szCs w:val="24"/>
        </w:rPr>
      </w:pPr>
      <w:r w:rsidRPr="003736AB">
        <w:rPr>
          <w:rFonts w:asciiTheme="minorHAnsi" w:hAnsiTheme="minorHAnsi" w:cstheme="minorHAnsi"/>
          <w:b/>
          <w:sz w:val="24"/>
          <w:szCs w:val="24"/>
        </w:rPr>
        <w:t>Cada candidato poderá inscrever-se para apenas um dos cargos previstos no presente Concurso Público.</w:t>
      </w:r>
    </w:p>
    <w:p w:rsidR="008F3C43" w:rsidRPr="003736AB" w:rsidRDefault="008F3C43" w:rsidP="00821E49">
      <w:pPr>
        <w:pStyle w:val="PargrafodaLista"/>
        <w:numPr>
          <w:ilvl w:val="1"/>
          <w:numId w:val="4"/>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 candidato que se inscrever em mais de um cargo, terá a inscrição que efetuou o pagamento da taxa confirmada, cancelando a(s) outra(s) </w:t>
      </w:r>
      <w:proofErr w:type="gramStart"/>
      <w:r w:rsidRPr="003736AB">
        <w:rPr>
          <w:rFonts w:asciiTheme="minorHAnsi" w:hAnsiTheme="minorHAnsi" w:cstheme="minorHAnsi"/>
          <w:sz w:val="24"/>
          <w:szCs w:val="24"/>
        </w:rPr>
        <w:t>inscrição(</w:t>
      </w:r>
      <w:proofErr w:type="gramEnd"/>
      <w:r w:rsidRPr="003736AB">
        <w:rPr>
          <w:rFonts w:asciiTheme="minorHAnsi" w:hAnsiTheme="minorHAnsi" w:cstheme="minorHAnsi"/>
          <w:sz w:val="24"/>
          <w:szCs w:val="24"/>
        </w:rPr>
        <w:t xml:space="preserve">ões) mais </w:t>
      </w:r>
      <w:r w:rsidRPr="003736AB">
        <w:rPr>
          <w:rFonts w:asciiTheme="minorHAnsi" w:hAnsiTheme="minorHAnsi" w:cstheme="minorHAnsi"/>
          <w:sz w:val="24"/>
          <w:szCs w:val="24"/>
        </w:rPr>
        <w:lastRenderedPageBreak/>
        <w:t>antiga(s). Efetuando o pagamento de mais de uma inscrição, será deferida apenas a sua última inscrição.</w:t>
      </w:r>
    </w:p>
    <w:p w:rsidR="008F3C43" w:rsidRPr="003736AB" w:rsidRDefault="008F3C43" w:rsidP="00821E49">
      <w:pPr>
        <w:pStyle w:val="PargrafodaLista"/>
        <w:numPr>
          <w:ilvl w:val="1"/>
          <w:numId w:val="4"/>
        </w:numPr>
        <w:spacing w:after="60"/>
        <w:ind w:left="574"/>
        <w:jc w:val="both"/>
        <w:rPr>
          <w:rFonts w:asciiTheme="minorHAnsi" w:hAnsiTheme="minorHAnsi" w:cstheme="minorHAnsi"/>
          <w:sz w:val="24"/>
          <w:szCs w:val="24"/>
        </w:rPr>
      </w:pPr>
      <w:r w:rsidRPr="003736AB">
        <w:rPr>
          <w:rFonts w:asciiTheme="minorHAnsi" w:hAnsiTheme="minorHAnsi" w:cstheme="minorHAnsi"/>
          <w:sz w:val="24"/>
          <w:szCs w:val="24"/>
        </w:rPr>
        <w:t>São de inteira responsabilidade do candidato os dados informados no ato da sua inscrição.</w:t>
      </w:r>
    </w:p>
    <w:p w:rsidR="008F3C43" w:rsidRPr="003736AB" w:rsidRDefault="008F3C43" w:rsidP="00821E49">
      <w:pPr>
        <w:pStyle w:val="PargrafodaLista"/>
        <w:numPr>
          <w:ilvl w:val="1"/>
          <w:numId w:val="4"/>
        </w:numPr>
        <w:spacing w:after="60"/>
        <w:ind w:left="574"/>
        <w:jc w:val="both"/>
        <w:rPr>
          <w:rFonts w:asciiTheme="minorHAnsi" w:hAnsiTheme="minorHAnsi" w:cstheme="minorHAnsi"/>
          <w:sz w:val="24"/>
          <w:szCs w:val="24"/>
        </w:rPr>
      </w:pPr>
      <w:r w:rsidRPr="003736AB">
        <w:rPr>
          <w:rFonts w:asciiTheme="minorHAnsi" w:hAnsiTheme="minorHAnsi" w:cstheme="minorHAnsi"/>
          <w:sz w:val="24"/>
          <w:szCs w:val="24"/>
        </w:rPr>
        <w:t xml:space="preserve">Para confirmar a sua inscrição o candidato deverá: </w:t>
      </w:r>
    </w:p>
    <w:p w:rsidR="008F3C43" w:rsidRPr="003736AB" w:rsidRDefault="008F3C43" w:rsidP="00821E49">
      <w:pPr>
        <w:pStyle w:val="PargrafodaLista"/>
        <w:numPr>
          <w:ilvl w:val="2"/>
          <w:numId w:val="4"/>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 xml:space="preserve">Efetuar o pagamento da inscrição através do boleto bancário, quitando-o em qualquer agência da rede bancária no valor da taxa de inscrição, até a data estabelecida no </w:t>
      </w:r>
      <w:r w:rsidRPr="003736AB">
        <w:rPr>
          <w:rFonts w:asciiTheme="minorHAnsi" w:hAnsiTheme="minorHAnsi" w:cstheme="minorHAnsi"/>
          <w:b/>
          <w:sz w:val="24"/>
          <w:szCs w:val="24"/>
        </w:rPr>
        <w:t>Anexo III</w:t>
      </w:r>
      <w:r w:rsidRPr="003736AB">
        <w:rPr>
          <w:rFonts w:asciiTheme="minorHAnsi" w:hAnsiTheme="minorHAnsi" w:cstheme="minorHAnsi"/>
          <w:sz w:val="24"/>
          <w:szCs w:val="24"/>
        </w:rPr>
        <w:t xml:space="preserve">. Para o pagamento da taxa de inscrição deverá ser utilizado o boleto bancário gerado na inscrição, não sendo admitidos depósitos em conta, mesmo que identificados. </w:t>
      </w:r>
      <w:r w:rsidRPr="003736AB">
        <w:rPr>
          <w:rFonts w:asciiTheme="minorHAnsi" w:hAnsiTheme="minorHAnsi" w:cstheme="minorHAnsi"/>
          <w:b/>
          <w:sz w:val="24"/>
          <w:szCs w:val="24"/>
        </w:rPr>
        <w:t>Atentar ao horário de expediente bancário</w:t>
      </w:r>
      <w:r w:rsidRPr="003736AB">
        <w:rPr>
          <w:rFonts w:asciiTheme="minorHAnsi" w:hAnsiTheme="minorHAnsi" w:cstheme="minorHAnsi"/>
          <w:sz w:val="24"/>
          <w:szCs w:val="24"/>
        </w:rPr>
        <w:t>.</w:t>
      </w:r>
    </w:p>
    <w:p w:rsidR="008F3C43" w:rsidRPr="003736AB" w:rsidRDefault="008F3C43" w:rsidP="00821E49">
      <w:pPr>
        <w:pStyle w:val="PargrafodaLista"/>
        <w:numPr>
          <w:ilvl w:val="1"/>
          <w:numId w:val="4"/>
        </w:numPr>
        <w:spacing w:after="60"/>
        <w:ind w:left="573" w:hanging="431"/>
        <w:jc w:val="both"/>
        <w:rPr>
          <w:rFonts w:asciiTheme="minorHAnsi" w:hAnsiTheme="minorHAnsi" w:cstheme="minorHAnsi"/>
          <w:sz w:val="24"/>
          <w:szCs w:val="24"/>
        </w:rPr>
      </w:pPr>
      <w:r w:rsidRPr="003736AB">
        <w:rPr>
          <w:rFonts w:asciiTheme="minorHAnsi" w:hAnsiTheme="minorHAnsi" w:cstheme="minorHAnsi"/>
          <w:sz w:val="24"/>
          <w:szCs w:val="24"/>
        </w:rPr>
        <w:t xml:space="preserve">Será cancelada a inscrição do candidato que: </w:t>
      </w:r>
    </w:p>
    <w:p w:rsidR="008F3C43" w:rsidRPr="003736AB" w:rsidRDefault="008F3C43" w:rsidP="00821E49">
      <w:pPr>
        <w:pStyle w:val="PargrafodaLista"/>
        <w:numPr>
          <w:ilvl w:val="2"/>
          <w:numId w:val="4"/>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Não efetuar o pagamento da taxa de inscrição na forma e prazos previstos neste edital.</w:t>
      </w:r>
    </w:p>
    <w:p w:rsidR="008F3C43" w:rsidRPr="003736AB" w:rsidRDefault="008F3C43" w:rsidP="00821E49">
      <w:pPr>
        <w:pStyle w:val="PargrafodaLista"/>
        <w:numPr>
          <w:ilvl w:val="2"/>
          <w:numId w:val="4"/>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Prestar declarações falsas, inexatas, adulterar qualquer documento informado ou apresentado ou que não satisfizer as condições estabelecidas neste Edital.</w:t>
      </w:r>
    </w:p>
    <w:p w:rsidR="008F3C43" w:rsidRPr="003736AB" w:rsidRDefault="008F3C43" w:rsidP="00821E49">
      <w:pPr>
        <w:pStyle w:val="PargrafodaLista"/>
        <w:numPr>
          <w:ilvl w:val="2"/>
          <w:numId w:val="4"/>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No caso de cancelamento da inscrição serão anulados todos os atos dela decorrentes, a qualquer tempo, mesmo que o candidato tenha sido classificado e que o fato seja constatado posteriormente.</w:t>
      </w:r>
    </w:p>
    <w:p w:rsidR="008F3C43" w:rsidRPr="003736AB" w:rsidRDefault="008F3C43" w:rsidP="00821E49">
      <w:pPr>
        <w:pStyle w:val="PargrafodaLista"/>
        <w:numPr>
          <w:ilvl w:val="2"/>
          <w:numId w:val="4"/>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Ao se inscrever o candidato concorda com o acesso por terceiros, por qualquer meio, dos seus dados de identificação, resultados das avaliações a que for submetido e classificação no presente Seletivo, inclusive com a publicação de dados na rede mundial de computadores, relativos às etapas deste certame.</w:t>
      </w:r>
    </w:p>
    <w:p w:rsidR="008F3C43" w:rsidRPr="003736AB" w:rsidRDefault="008F3C43" w:rsidP="00821E49">
      <w:pPr>
        <w:pStyle w:val="PargrafodaLista"/>
        <w:numPr>
          <w:ilvl w:val="2"/>
          <w:numId w:val="4"/>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As inscrições poderão ser prorrogadas por necessidade de ordem técnica e/ou operacional o que poderá ser feito sem prévio aviso bastando, para todos os efeitos legais, a comunicação de prorrogação feita no site www.nbsprovas.com.br.</w:t>
      </w:r>
    </w:p>
    <w:p w:rsidR="008F3C43" w:rsidRPr="003736AB" w:rsidRDefault="008F3C43" w:rsidP="00821E49">
      <w:pPr>
        <w:pStyle w:val="PargrafodaLista"/>
        <w:numPr>
          <w:ilvl w:val="1"/>
          <w:numId w:val="4"/>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 simples pagamento da taxa de inscrição não garante ao candidato a realização da prova, devendo este acompanhar a sua homologação, mediante a publicação da “homologação provisória das inscrições”, prevista no </w:t>
      </w:r>
      <w:r w:rsidRPr="003736AB">
        <w:rPr>
          <w:rFonts w:asciiTheme="minorHAnsi" w:hAnsiTheme="minorHAnsi" w:cstheme="minorHAnsi"/>
          <w:b/>
          <w:sz w:val="24"/>
          <w:szCs w:val="24"/>
        </w:rPr>
        <w:t>Anexo III</w:t>
      </w:r>
      <w:r w:rsidRPr="003736AB">
        <w:rPr>
          <w:rFonts w:asciiTheme="minorHAnsi" w:hAnsiTheme="minorHAnsi" w:cstheme="minorHAnsi"/>
          <w:sz w:val="24"/>
          <w:szCs w:val="24"/>
        </w:rPr>
        <w:t xml:space="preserve"> deste Edital, onde sua inscrição deve constar no rol dos “homologados”.</w:t>
      </w:r>
    </w:p>
    <w:p w:rsidR="008F3C43" w:rsidRPr="003736AB" w:rsidRDefault="008F3C43" w:rsidP="00821E49">
      <w:pPr>
        <w:pStyle w:val="PargrafodaLista"/>
        <w:numPr>
          <w:ilvl w:val="1"/>
          <w:numId w:val="4"/>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Para a realização da prova, o candidato deverá emitir a “Ficha de Inscrição”, disponibilizada no site www.nbsprovas.com.br a partir da data prevista no </w:t>
      </w:r>
      <w:r w:rsidRPr="003736AB">
        <w:rPr>
          <w:rFonts w:asciiTheme="minorHAnsi" w:hAnsiTheme="minorHAnsi" w:cstheme="minorHAnsi"/>
          <w:b/>
          <w:sz w:val="24"/>
          <w:szCs w:val="24"/>
        </w:rPr>
        <w:t>Anexo III</w:t>
      </w:r>
      <w:r w:rsidRPr="003736AB">
        <w:rPr>
          <w:rFonts w:asciiTheme="minorHAnsi" w:hAnsiTheme="minorHAnsi" w:cstheme="minorHAnsi"/>
          <w:sz w:val="24"/>
          <w:szCs w:val="24"/>
        </w:rPr>
        <w:t xml:space="preserve"> para a publicação da “homologação provisória das inscrições”, emitida a partir da “Área do Candidato”, disponível neste site, que irá conter todos os dados necessários para a realização da prova.</w:t>
      </w:r>
    </w:p>
    <w:p w:rsidR="008F3C43" w:rsidRPr="003736AB" w:rsidRDefault="008F3C43" w:rsidP="00821E49">
      <w:pPr>
        <w:pStyle w:val="PargrafodaLista"/>
        <w:numPr>
          <w:ilvl w:val="2"/>
          <w:numId w:val="4"/>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 xml:space="preserve">Os dados informados na inscrição não poderão ser complementados ou alterados, salvo o endereço do candidato, cuja mudança deve ser realizada diretamente na “Área do Candidato”, no site www.nbsprovas.com.br ou ainda via protocolo por um dos meios previstos no </w:t>
      </w:r>
      <w:r w:rsidRPr="003736AB">
        <w:rPr>
          <w:rFonts w:asciiTheme="minorHAnsi" w:hAnsiTheme="minorHAnsi" w:cstheme="minorHAnsi"/>
          <w:b/>
          <w:sz w:val="24"/>
          <w:szCs w:val="24"/>
        </w:rPr>
        <w:t>Item 10</w:t>
      </w:r>
      <w:r w:rsidRPr="003736AB">
        <w:rPr>
          <w:rFonts w:asciiTheme="minorHAnsi" w:hAnsiTheme="minorHAnsi" w:cstheme="minorHAnsi"/>
          <w:sz w:val="24"/>
          <w:szCs w:val="24"/>
        </w:rPr>
        <w:t>.</w:t>
      </w:r>
    </w:p>
    <w:p w:rsidR="008F3C43" w:rsidRPr="003736AB" w:rsidRDefault="008F3C43" w:rsidP="00821E49">
      <w:pPr>
        <w:pStyle w:val="PargrafodaLista"/>
        <w:numPr>
          <w:ilvl w:val="1"/>
          <w:numId w:val="4"/>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Antes do recolhimento do valor da inscrição, o candidato deverá certificar-se de que preenche todos os requisitos exigidos para tomar posse do cargo, se aprovado, pois o valor, uma vez recolhido, não será restituído em hipótese alguma. </w:t>
      </w:r>
    </w:p>
    <w:p w:rsidR="008F3C43" w:rsidRPr="003736AB" w:rsidRDefault="008F3C43" w:rsidP="00821E49">
      <w:pPr>
        <w:pStyle w:val="PargrafodaLista"/>
        <w:numPr>
          <w:ilvl w:val="1"/>
          <w:numId w:val="4"/>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A </w:t>
      </w:r>
      <w:r w:rsidRPr="003736AB">
        <w:rPr>
          <w:rFonts w:asciiTheme="minorHAnsi" w:hAnsiTheme="minorHAnsi" w:cstheme="minorHAnsi"/>
          <w:b/>
          <w:sz w:val="24"/>
          <w:szCs w:val="24"/>
        </w:rPr>
        <w:t xml:space="preserve">NBS Serviços Especializados </w:t>
      </w:r>
      <w:proofErr w:type="spellStart"/>
      <w:r w:rsidRPr="003736AB">
        <w:rPr>
          <w:rFonts w:asciiTheme="minorHAnsi" w:hAnsiTheme="minorHAnsi" w:cstheme="minorHAnsi"/>
          <w:b/>
          <w:sz w:val="24"/>
          <w:szCs w:val="24"/>
        </w:rPr>
        <w:t>Eireli</w:t>
      </w:r>
      <w:proofErr w:type="spellEnd"/>
      <w:r w:rsidRPr="003736AB">
        <w:rPr>
          <w:rFonts w:asciiTheme="minorHAnsi" w:hAnsiTheme="minorHAnsi" w:cstheme="minorHAnsi"/>
          <w:sz w:val="24"/>
          <w:szCs w:val="24"/>
        </w:rPr>
        <w:t xml:space="preserve"> e o </w:t>
      </w:r>
      <w:r w:rsidRPr="003736AB">
        <w:rPr>
          <w:rFonts w:asciiTheme="minorHAnsi" w:hAnsiTheme="minorHAnsi" w:cstheme="minorHAnsi"/>
          <w:b/>
          <w:sz w:val="24"/>
          <w:szCs w:val="24"/>
        </w:rPr>
        <w:t>Município de Campo Alegre</w:t>
      </w:r>
      <w:r w:rsidRPr="003736AB">
        <w:rPr>
          <w:rFonts w:asciiTheme="minorHAnsi" w:hAnsiTheme="minorHAnsi" w:cstheme="minorHAnsi"/>
          <w:sz w:val="24"/>
          <w:szCs w:val="24"/>
        </w:rPr>
        <w:t xml:space="preserve"> não se responsabilizam por solicitações de inscrições não efetivadas por falhas de comunicação, congestionamento de linhas de comunicação ou outros fatores de </w:t>
      </w:r>
      <w:r w:rsidRPr="003736AB">
        <w:rPr>
          <w:rFonts w:asciiTheme="minorHAnsi" w:hAnsiTheme="minorHAnsi" w:cstheme="minorHAnsi"/>
          <w:sz w:val="24"/>
          <w:szCs w:val="24"/>
        </w:rPr>
        <w:lastRenderedPageBreak/>
        <w:t>ordem técnica que impossibilitem a transferência dos dados ou a impressão dos documentos solicitados.</w:t>
      </w:r>
    </w:p>
    <w:p w:rsidR="008F3C43" w:rsidRPr="003736AB" w:rsidRDefault="008F3C43" w:rsidP="00821E49">
      <w:pPr>
        <w:pStyle w:val="PargrafodaLista"/>
        <w:numPr>
          <w:ilvl w:val="1"/>
          <w:numId w:val="4"/>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A adulteração de qualquer documento ou a não veracidade de qualquer informação apresentada, verificada a qualquer tempo, implicará no cancelamento da inscrição do candidato e na anulação de todos os atos que tenha </w:t>
      </w:r>
      <w:proofErr w:type="gramStart"/>
      <w:r w:rsidRPr="003736AB">
        <w:rPr>
          <w:rFonts w:asciiTheme="minorHAnsi" w:hAnsiTheme="minorHAnsi" w:cstheme="minorHAnsi"/>
          <w:sz w:val="24"/>
          <w:szCs w:val="24"/>
        </w:rPr>
        <w:t>praticado,</w:t>
      </w:r>
      <w:proofErr w:type="gramEnd"/>
      <w:r w:rsidRPr="003736AB">
        <w:rPr>
          <w:rFonts w:asciiTheme="minorHAnsi" w:hAnsiTheme="minorHAnsi" w:cstheme="minorHAnsi"/>
          <w:sz w:val="24"/>
          <w:szCs w:val="24"/>
        </w:rPr>
        <w:t xml:space="preserve"> além da denúncia aos órgãos de justiça que se faz cabível.</w:t>
      </w:r>
    </w:p>
    <w:p w:rsidR="008F3C43" w:rsidRPr="003736AB" w:rsidRDefault="008F3C43" w:rsidP="00821E49">
      <w:pPr>
        <w:pStyle w:val="PargrafodaLista"/>
        <w:numPr>
          <w:ilvl w:val="1"/>
          <w:numId w:val="4"/>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 candidato que necessitar de qualquer tipo de atendimento diferenciado para a realização das provas deverá solicitá-lo, por escrito no ato de inscrição, com o preenchimento do </w:t>
      </w:r>
      <w:r w:rsidRPr="003736AB">
        <w:rPr>
          <w:rFonts w:asciiTheme="minorHAnsi" w:hAnsiTheme="minorHAnsi" w:cstheme="minorHAnsi"/>
          <w:b/>
          <w:sz w:val="24"/>
          <w:szCs w:val="24"/>
        </w:rPr>
        <w:t>Anexo II</w:t>
      </w:r>
      <w:r w:rsidRPr="003736AB">
        <w:rPr>
          <w:rFonts w:asciiTheme="minorHAnsi" w:hAnsiTheme="minorHAnsi" w:cstheme="minorHAnsi"/>
          <w:sz w:val="24"/>
          <w:szCs w:val="24"/>
        </w:rPr>
        <w:t xml:space="preserve">, efetuando o seu protocolo por um dos meios previstos no </w:t>
      </w:r>
      <w:r w:rsidRPr="003736AB">
        <w:rPr>
          <w:rFonts w:asciiTheme="minorHAnsi" w:hAnsiTheme="minorHAnsi" w:cstheme="minorHAnsi"/>
          <w:b/>
          <w:sz w:val="24"/>
          <w:szCs w:val="24"/>
        </w:rPr>
        <w:t xml:space="preserve">Item 10 </w:t>
      </w:r>
      <w:r w:rsidRPr="003736AB">
        <w:rPr>
          <w:rFonts w:asciiTheme="minorHAnsi" w:hAnsiTheme="minorHAnsi" w:cstheme="minorHAnsi"/>
          <w:sz w:val="24"/>
          <w:szCs w:val="24"/>
        </w:rPr>
        <w:t>deste Edital.</w:t>
      </w:r>
    </w:p>
    <w:p w:rsidR="008F3C43" w:rsidRPr="003736AB" w:rsidRDefault="008F3C43" w:rsidP="00821E49">
      <w:pPr>
        <w:pStyle w:val="PargrafodaLista"/>
        <w:numPr>
          <w:ilvl w:val="1"/>
          <w:numId w:val="4"/>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A solicitação de recursos especiais será atendida obedecendo aos critérios de viabilidade e de razoabilidade.</w:t>
      </w:r>
    </w:p>
    <w:p w:rsidR="008F3C43" w:rsidRPr="003736AB" w:rsidRDefault="008F3C43" w:rsidP="00821E49">
      <w:pPr>
        <w:pStyle w:val="PargrafodaLista"/>
        <w:numPr>
          <w:ilvl w:val="1"/>
          <w:numId w:val="4"/>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Do mesmo modo a candidata lactante que tiver necessidade de amamentar durante a realização das provas deverá solicitar por escrito, com o preenchimento do </w:t>
      </w:r>
      <w:r w:rsidRPr="003736AB">
        <w:rPr>
          <w:rFonts w:asciiTheme="minorHAnsi" w:hAnsiTheme="minorHAnsi" w:cstheme="minorHAnsi"/>
          <w:b/>
          <w:sz w:val="24"/>
          <w:szCs w:val="24"/>
        </w:rPr>
        <w:t>Anexo II</w:t>
      </w:r>
      <w:r w:rsidRPr="003736AB">
        <w:rPr>
          <w:rFonts w:asciiTheme="minorHAnsi" w:hAnsiTheme="minorHAnsi" w:cstheme="minorHAnsi"/>
          <w:sz w:val="24"/>
          <w:szCs w:val="24"/>
        </w:rPr>
        <w:t xml:space="preserve"> indicando o acompanhante que irá permanecer em sala reservada para essa finalidade. Este requerimento deve ser protocolado por um dos meios previstos no </w:t>
      </w:r>
      <w:r w:rsidRPr="003736AB">
        <w:rPr>
          <w:rFonts w:asciiTheme="minorHAnsi" w:hAnsiTheme="minorHAnsi" w:cstheme="minorHAnsi"/>
          <w:b/>
          <w:sz w:val="24"/>
          <w:szCs w:val="24"/>
        </w:rPr>
        <w:t xml:space="preserve">Item 10 </w:t>
      </w:r>
      <w:r w:rsidRPr="003736AB">
        <w:rPr>
          <w:rFonts w:asciiTheme="minorHAnsi" w:hAnsiTheme="minorHAnsi" w:cstheme="minorHAnsi"/>
          <w:sz w:val="24"/>
          <w:szCs w:val="24"/>
        </w:rPr>
        <w:t>deste Edital.</w:t>
      </w:r>
    </w:p>
    <w:p w:rsidR="008F3C43" w:rsidRPr="003736AB" w:rsidRDefault="008F3C43" w:rsidP="00821E49">
      <w:pPr>
        <w:pStyle w:val="PargrafodaLista"/>
        <w:numPr>
          <w:ilvl w:val="1"/>
          <w:numId w:val="4"/>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Não haverá compensação de tempo em favor de amamentação.</w:t>
      </w:r>
    </w:p>
    <w:p w:rsidR="008F3C43" w:rsidRPr="003736AB" w:rsidRDefault="008F3C43" w:rsidP="00821E49">
      <w:pPr>
        <w:pStyle w:val="PargrafodaLista"/>
        <w:numPr>
          <w:ilvl w:val="1"/>
          <w:numId w:val="4"/>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As inscrições que preencherem todas as condições deste Edital serão deferidas e homologadas pela autoridade competente.</w:t>
      </w:r>
    </w:p>
    <w:p w:rsidR="008F3C43" w:rsidRPr="003736AB" w:rsidRDefault="008F3C43" w:rsidP="00821E49">
      <w:pPr>
        <w:pStyle w:val="PargrafodaLista"/>
        <w:numPr>
          <w:ilvl w:val="1"/>
          <w:numId w:val="4"/>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 ato de homologação e a lista das inscrições não homologadas serão divulgados conforme cronograma do </w:t>
      </w:r>
      <w:r w:rsidRPr="003736AB">
        <w:rPr>
          <w:rFonts w:asciiTheme="minorHAnsi" w:hAnsiTheme="minorHAnsi" w:cstheme="minorHAnsi"/>
          <w:b/>
          <w:sz w:val="24"/>
          <w:szCs w:val="24"/>
        </w:rPr>
        <w:t>Anexo III</w:t>
      </w:r>
      <w:r w:rsidRPr="003736AB">
        <w:rPr>
          <w:rFonts w:asciiTheme="minorHAnsi" w:hAnsiTheme="minorHAnsi" w:cstheme="minorHAnsi"/>
          <w:sz w:val="24"/>
          <w:szCs w:val="24"/>
        </w:rPr>
        <w:t>, pelos meios previstos no Item 2 deste Edital, com os nomes dos candidatos habilitados a fazer a prova escrita, em ordem alfabética.</w:t>
      </w:r>
    </w:p>
    <w:p w:rsidR="008F3C43" w:rsidRPr="003736AB" w:rsidRDefault="008F3C43" w:rsidP="00821E49">
      <w:pPr>
        <w:pStyle w:val="PargrafodaLista"/>
        <w:numPr>
          <w:ilvl w:val="1"/>
          <w:numId w:val="4"/>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 candidato que tiver sua inscrição indeferida terá prazo para interpor recurso, definido no </w:t>
      </w:r>
      <w:r w:rsidRPr="003736AB">
        <w:rPr>
          <w:rFonts w:asciiTheme="minorHAnsi" w:hAnsiTheme="minorHAnsi" w:cstheme="minorHAnsi"/>
          <w:b/>
          <w:sz w:val="24"/>
          <w:szCs w:val="24"/>
        </w:rPr>
        <w:t>Anexo III</w:t>
      </w:r>
      <w:r w:rsidRPr="003736AB">
        <w:rPr>
          <w:rFonts w:asciiTheme="minorHAnsi" w:hAnsiTheme="minorHAnsi" w:cstheme="minorHAnsi"/>
          <w:sz w:val="24"/>
          <w:szCs w:val="24"/>
        </w:rPr>
        <w:t xml:space="preserve">, após a publicação, que se dará por meio de recurso, previsto no </w:t>
      </w:r>
      <w:r w:rsidRPr="003736AB">
        <w:rPr>
          <w:rFonts w:asciiTheme="minorHAnsi" w:hAnsiTheme="minorHAnsi" w:cstheme="minorHAnsi"/>
          <w:b/>
          <w:sz w:val="24"/>
          <w:szCs w:val="24"/>
        </w:rPr>
        <w:t>Item 9</w:t>
      </w:r>
      <w:r w:rsidRPr="003736AB">
        <w:rPr>
          <w:rFonts w:asciiTheme="minorHAnsi" w:hAnsiTheme="minorHAnsi" w:cstheme="minorHAnsi"/>
          <w:sz w:val="24"/>
          <w:szCs w:val="24"/>
        </w:rPr>
        <w:t xml:space="preserve"> deste Edital, que deverá ser protocolado por um dos meios previstos no </w:t>
      </w:r>
      <w:r w:rsidRPr="003736AB">
        <w:rPr>
          <w:rFonts w:asciiTheme="minorHAnsi" w:hAnsiTheme="minorHAnsi" w:cstheme="minorHAnsi"/>
          <w:b/>
          <w:sz w:val="24"/>
          <w:szCs w:val="24"/>
        </w:rPr>
        <w:t xml:space="preserve">Item 10 </w:t>
      </w:r>
      <w:r w:rsidRPr="003736AB">
        <w:rPr>
          <w:rFonts w:asciiTheme="minorHAnsi" w:hAnsiTheme="minorHAnsi" w:cstheme="minorHAnsi"/>
          <w:sz w:val="24"/>
          <w:szCs w:val="24"/>
        </w:rPr>
        <w:t>deste Edital.</w:t>
      </w:r>
    </w:p>
    <w:p w:rsidR="008F3C43" w:rsidRPr="003736AB" w:rsidRDefault="008F3C43" w:rsidP="00821E49">
      <w:pPr>
        <w:pStyle w:val="PargrafodaLista"/>
        <w:numPr>
          <w:ilvl w:val="1"/>
          <w:numId w:val="4"/>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 Município, por intermédio da empresa organizadora, quando for o caso, procederá à correção e divulgará o resultado no site do Município e da empresa organizadora, no prazo estabelecido no </w:t>
      </w:r>
      <w:r w:rsidRPr="003736AB">
        <w:rPr>
          <w:rFonts w:asciiTheme="minorHAnsi" w:hAnsiTheme="minorHAnsi" w:cstheme="minorHAnsi"/>
          <w:b/>
          <w:sz w:val="24"/>
          <w:szCs w:val="24"/>
        </w:rPr>
        <w:t>Anexo III</w:t>
      </w:r>
      <w:r w:rsidRPr="003736AB">
        <w:rPr>
          <w:rFonts w:asciiTheme="minorHAnsi" w:hAnsiTheme="minorHAnsi" w:cstheme="minorHAnsi"/>
          <w:sz w:val="24"/>
          <w:szCs w:val="24"/>
        </w:rPr>
        <w:t xml:space="preserve">. </w:t>
      </w:r>
    </w:p>
    <w:p w:rsidR="008F3C43" w:rsidRPr="003736AB" w:rsidRDefault="008F3C43" w:rsidP="00821E49">
      <w:pPr>
        <w:pStyle w:val="PargrafodaLista"/>
        <w:numPr>
          <w:ilvl w:val="1"/>
          <w:numId w:val="4"/>
        </w:numPr>
        <w:spacing w:after="60"/>
        <w:ind w:left="574"/>
        <w:jc w:val="both"/>
        <w:rPr>
          <w:rFonts w:asciiTheme="minorHAnsi" w:hAnsiTheme="minorHAnsi" w:cstheme="minorHAnsi"/>
          <w:sz w:val="24"/>
          <w:szCs w:val="24"/>
        </w:rPr>
      </w:pPr>
      <w:r w:rsidRPr="003736AB">
        <w:rPr>
          <w:rFonts w:asciiTheme="minorHAnsi" w:hAnsiTheme="minorHAnsi" w:cstheme="minorHAnsi"/>
          <w:sz w:val="24"/>
          <w:szCs w:val="24"/>
        </w:rPr>
        <w:t>É de única e exclusiva responsabilidade do candidato acompanhar todos os atos oficiais deste Concurso Público através de veiculação prevista no Item 2 deste Edital.</w:t>
      </w:r>
    </w:p>
    <w:p w:rsidR="008F3C43" w:rsidRPr="003736AB" w:rsidRDefault="008F3C43" w:rsidP="008F3C43">
      <w:pPr>
        <w:pStyle w:val="PargrafodaLista"/>
        <w:numPr>
          <w:ilvl w:val="0"/>
          <w:numId w:val="1"/>
        </w:numPr>
        <w:pBdr>
          <w:top w:val="single" w:sz="4" w:space="1" w:color="auto"/>
          <w:left w:val="single" w:sz="4" w:space="4" w:color="auto"/>
          <w:bottom w:val="single" w:sz="4" w:space="1" w:color="auto"/>
          <w:right w:val="single" w:sz="4" w:space="4" w:color="auto"/>
        </w:pBdr>
        <w:spacing w:after="120"/>
        <w:ind w:left="426" w:hanging="284"/>
        <w:jc w:val="both"/>
        <w:rPr>
          <w:rFonts w:asciiTheme="minorHAnsi" w:hAnsiTheme="minorHAnsi" w:cstheme="minorHAnsi"/>
          <w:b/>
          <w:sz w:val="24"/>
          <w:lang w:eastAsia="en-US"/>
        </w:rPr>
      </w:pPr>
      <w:r w:rsidRPr="003736AB">
        <w:rPr>
          <w:rFonts w:asciiTheme="minorHAnsi" w:hAnsiTheme="minorHAnsi" w:cstheme="minorHAnsi"/>
          <w:b/>
          <w:sz w:val="24"/>
          <w:lang w:eastAsia="en-US"/>
        </w:rPr>
        <w:t xml:space="preserve">DAS DATAS E CONDIÇÕES DE REALIZAÇÃO DAS PROVAS </w:t>
      </w:r>
    </w:p>
    <w:p w:rsidR="008F3C43" w:rsidRPr="003736AB" w:rsidRDefault="008F3C43" w:rsidP="00821E49">
      <w:pPr>
        <w:pStyle w:val="PargrafodaLista"/>
        <w:numPr>
          <w:ilvl w:val="0"/>
          <w:numId w:val="5"/>
        </w:numPr>
        <w:spacing w:after="80"/>
        <w:jc w:val="both"/>
        <w:rPr>
          <w:rFonts w:asciiTheme="minorHAnsi" w:hAnsiTheme="minorHAnsi" w:cstheme="minorHAnsi"/>
          <w:vanish/>
          <w:sz w:val="24"/>
          <w:szCs w:val="24"/>
        </w:rPr>
      </w:pPr>
    </w:p>
    <w:p w:rsidR="008F3C43" w:rsidRPr="003736AB" w:rsidRDefault="008F3C43" w:rsidP="00821E49">
      <w:pPr>
        <w:pStyle w:val="PargrafodaLista"/>
        <w:numPr>
          <w:ilvl w:val="0"/>
          <w:numId w:val="5"/>
        </w:numPr>
        <w:spacing w:after="80"/>
        <w:jc w:val="both"/>
        <w:rPr>
          <w:rFonts w:asciiTheme="minorHAnsi" w:hAnsiTheme="minorHAnsi" w:cstheme="minorHAnsi"/>
          <w:vanish/>
          <w:sz w:val="24"/>
          <w:szCs w:val="24"/>
        </w:rPr>
      </w:pPr>
    </w:p>
    <w:p w:rsidR="008F3C43" w:rsidRPr="003736AB" w:rsidRDefault="008F3C43" w:rsidP="00821E49">
      <w:pPr>
        <w:pStyle w:val="PargrafodaLista"/>
        <w:numPr>
          <w:ilvl w:val="0"/>
          <w:numId w:val="5"/>
        </w:numPr>
        <w:spacing w:after="80"/>
        <w:jc w:val="both"/>
        <w:rPr>
          <w:rFonts w:asciiTheme="minorHAnsi" w:hAnsiTheme="minorHAnsi" w:cstheme="minorHAnsi"/>
          <w:vanish/>
          <w:sz w:val="24"/>
          <w:szCs w:val="24"/>
        </w:rPr>
      </w:pPr>
    </w:p>
    <w:p w:rsidR="008F3C43" w:rsidRPr="003736AB" w:rsidRDefault="008F3C43" w:rsidP="00821E49">
      <w:pPr>
        <w:pStyle w:val="PargrafodaLista"/>
        <w:numPr>
          <w:ilvl w:val="0"/>
          <w:numId w:val="5"/>
        </w:numPr>
        <w:spacing w:after="80"/>
        <w:jc w:val="both"/>
        <w:rPr>
          <w:rFonts w:asciiTheme="minorHAnsi" w:hAnsiTheme="minorHAnsi" w:cstheme="minorHAnsi"/>
          <w:vanish/>
          <w:sz w:val="24"/>
          <w:szCs w:val="24"/>
        </w:rPr>
      </w:pPr>
    </w:p>
    <w:p w:rsidR="008F3C43" w:rsidRPr="003736AB" w:rsidRDefault="008F3C43" w:rsidP="00821E49">
      <w:pPr>
        <w:pStyle w:val="PargrafodaLista"/>
        <w:numPr>
          <w:ilvl w:val="1"/>
          <w:numId w:val="5"/>
        </w:numPr>
        <w:spacing w:after="80"/>
        <w:ind w:left="574"/>
        <w:jc w:val="both"/>
        <w:rPr>
          <w:rFonts w:asciiTheme="minorHAnsi" w:hAnsiTheme="minorHAnsi" w:cstheme="minorHAnsi"/>
          <w:sz w:val="24"/>
          <w:szCs w:val="24"/>
        </w:rPr>
      </w:pPr>
      <w:r w:rsidRPr="003736AB">
        <w:rPr>
          <w:rFonts w:asciiTheme="minorHAnsi" w:hAnsiTheme="minorHAnsi" w:cstheme="minorHAnsi"/>
          <w:sz w:val="24"/>
          <w:szCs w:val="24"/>
        </w:rPr>
        <w:t xml:space="preserve">As provas para os cargos que trata este edital serão realizadas na data prevista no </w:t>
      </w:r>
      <w:r w:rsidRPr="003736AB">
        <w:rPr>
          <w:rFonts w:asciiTheme="minorHAnsi" w:hAnsiTheme="minorHAnsi" w:cstheme="minorHAnsi"/>
          <w:b/>
          <w:sz w:val="24"/>
          <w:szCs w:val="24"/>
        </w:rPr>
        <w:t>Anexo III</w:t>
      </w:r>
      <w:r w:rsidRPr="003736AB">
        <w:rPr>
          <w:rFonts w:asciiTheme="minorHAnsi" w:hAnsiTheme="minorHAnsi" w:cstheme="minorHAnsi"/>
          <w:sz w:val="24"/>
          <w:szCs w:val="24"/>
        </w:rPr>
        <w:t xml:space="preserve">, em local a ser definido e publicado, com ampla divulgação nos meios especificados no Item 2. </w:t>
      </w:r>
    </w:p>
    <w:p w:rsidR="008F3C43" w:rsidRPr="003736AB" w:rsidRDefault="008F3C43" w:rsidP="00821E49">
      <w:pPr>
        <w:pStyle w:val="PargrafodaLista"/>
        <w:numPr>
          <w:ilvl w:val="1"/>
          <w:numId w:val="5"/>
        </w:numPr>
        <w:spacing w:after="80"/>
        <w:ind w:left="574"/>
        <w:jc w:val="both"/>
        <w:rPr>
          <w:rFonts w:asciiTheme="minorHAnsi" w:hAnsiTheme="minorHAnsi" w:cstheme="minorHAnsi"/>
          <w:sz w:val="24"/>
          <w:szCs w:val="24"/>
        </w:rPr>
      </w:pPr>
      <w:r w:rsidRPr="003736AB">
        <w:rPr>
          <w:rFonts w:asciiTheme="minorHAnsi" w:hAnsiTheme="minorHAnsi" w:cstheme="minorHAnsi"/>
          <w:sz w:val="24"/>
          <w:szCs w:val="24"/>
        </w:rPr>
        <w:t xml:space="preserve">O candidato deverá comparecer, com antecedência mínima de 30 minutos do horário fixado para o fechamento dos portões, munido de caneta esferográfica de tinta azul ou preta, de corpo transparente, seu documento oficial de identificação com foto e seu comprovante de inscrição. </w:t>
      </w:r>
    </w:p>
    <w:p w:rsidR="008F3C43" w:rsidRPr="003736AB" w:rsidRDefault="008F3C43" w:rsidP="00821E49">
      <w:pPr>
        <w:pStyle w:val="PargrafodaLista"/>
        <w:numPr>
          <w:ilvl w:val="1"/>
          <w:numId w:val="5"/>
        </w:numPr>
        <w:spacing w:after="80"/>
        <w:ind w:left="574"/>
        <w:jc w:val="both"/>
        <w:rPr>
          <w:rFonts w:asciiTheme="minorHAnsi" w:hAnsiTheme="minorHAnsi" w:cstheme="minorHAnsi"/>
          <w:b/>
          <w:sz w:val="24"/>
          <w:szCs w:val="24"/>
        </w:rPr>
      </w:pPr>
      <w:r w:rsidRPr="003736AB">
        <w:rPr>
          <w:rFonts w:asciiTheme="minorHAnsi" w:hAnsiTheme="minorHAnsi" w:cstheme="minorHAnsi"/>
          <w:b/>
          <w:sz w:val="24"/>
          <w:szCs w:val="24"/>
        </w:rPr>
        <w:t>Ao terminar a prova o candidato entregará, obrigatoriamente, sua folha de respostas assinada e o caderno de provas.</w:t>
      </w:r>
    </w:p>
    <w:p w:rsidR="008F3C43" w:rsidRPr="003736AB" w:rsidRDefault="008F3C43" w:rsidP="00821E49">
      <w:pPr>
        <w:pStyle w:val="PargrafodaLista"/>
        <w:numPr>
          <w:ilvl w:val="1"/>
          <w:numId w:val="5"/>
        </w:numPr>
        <w:spacing w:after="80"/>
        <w:ind w:left="574"/>
        <w:jc w:val="both"/>
        <w:rPr>
          <w:rFonts w:asciiTheme="minorHAnsi" w:hAnsiTheme="minorHAnsi" w:cstheme="minorHAnsi"/>
          <w:sz w:val="24"/>
          <w:szCs w:val="24"/>
        </w:rPr>
      </w:pPr>
      <w:r w:rsidRPr="003736AB">
        <w:rPr>
          <w:rFonts w:asciiTheme="minorHAnsi" w:hAnsiTheme="minorHAnsi" w:cstheme="minorHAnsi"/>
          <w:sz w:val="24"/>
          <w:szCs w:val="24"/>
        </w:rPr>
        <w:lastRenderedPageBreak/>
        <w:t>O caderno de questões de cada cargo</w:t>
      </w:r>
      <w:proofErr w:type="gramStart"/>
      <w:r w:rsidRPr="003736AB">
        <w:rPr>
          <w:rFonts w:asciiTheme="minorHAnsi" w:hAnsiTheme="minorHAnsi" w:cstheme="minorHAnsi"/>
          <w:sz w:val="24"/>
          <w:szCs w:val="24"/>
        </w:rPr>
        <w:t>, estará</w:t>
      </w:r>
      <w:proofErr w:type="gramEnd"/>
      <w:r w:rsidRPr="003736AB">
        <w:rPr>
          <w:rFonts w:asciiTheme="minorHAnsi" w:hAnsiTheme="minorHAnsi" w:cstheme="minorHAnsi"/>
          <w:sz w:val="24"/>
          <w:szCs w:val="24"/>
        </w:rPr>
        <w:t xml:space="preserve"> disponível no dia seguinte ao da realização da prova, na área restrita do candidato, permitindo assim que o candidato possa interpor recursos contra as questões da prova.</w:t>
      </w:r>
    </w:p>
    <w:p w:rsidR="008F3C43" w:rsidRPr="003736AB" w:rsidRDefault="008F3C43" w:rsidP="00821E49">
      <w:pPr>
        <w:pStyle w:val="PargrafodaLista"/>
        <w:numPr>
          <w:ilvl w:val="1"/>
          <w:numId w:val="5"/>
        </w:numPr>
        <w:spacing w:after="80"/>
        <w:ind w:left="573" w:hanging="431"/>
        <w:jc w:val="both"/>
        <w:rPr>
          <w:rFonts w:asciiTheme="minorHAnsi" w:hAnsiTheme="minorHAnsi" w:cstheme="minorHAnsi"/>
          <w:sz w:val="24"/>
          <w:szCs w:val="24"/>
        </w:rPr>
      </w:pPr>
      <w:r w:rsidRPr="003736AB">
        <w:rPr>
          <w:rFonts w:asciiTheme="minorHAnsi" w:hAnsiTheme="minorHAnsi" w:cstheme="minorHAnsi"/>
          <w:sz w:val="24"/>
          <w:szCs w:val="24"/>
        </w:rPr>
        <w:t xml:space="preserve">As provas objetivas terão a duração conjunta de 3 (três) horas, incluindo o tempo de marcação na folha de respostas. </w:t>
      </w:r>
    </w:p>
    <w:p w:rsidR="008F3C43" w:rsidRPr="003736AB" w:rsidRDefault="008F3C43" w:rsidP="00821E49">
      <w:pPr>
        <w:pStyle w:val="PargrafodaLista"/>
        <w:numPr>
          <w:ilvl w:val="1"/>
          <w:numId w:val="5"/>
        </w:numPr>
        <w:spacing w:after="80"/>
        <w:ind w:left="573" w:hanging="431"/>
        <w:jc w:val="both"/>
        <w:rPr>
          <w:rFonts w:asciiTheme="minorHAnsi" w:hAnsiTheme="minorHAnsi" w:cstheme="minorHAnsi"/>
          <w:sz w:val="24"/>
          <w:szCs w:val="24"/>
        </w:rPr>
      </w:pPr>
      <w:r w:rsidRPr="003736AB">
        <w:rPr>
          <w:rFonts w:asciiTheme="minorHAnsi" w:hAnsiTheme="minorHAnsi" w:cstheme="minorHAnsi"/>
          <w:sz w:val="24"/>
          <w:szCs w:val="24"/>
        </w:rPr>
        <w:t xml:space="preserve">O candidato somente poderá deixar o local da prova 30 (trinta) minutos após o seu início. </w:t>
      </w:r>
    </w:p>
    <w:p w:rsidR="008F3C43" w:rsidRPr="003736AB" w:rsidRDefault="008F3C43" w:rsidP="00821E49">
      <w:pPr>
        <w:pStyle w:val="PargrafodaLista"/>
        <w:numPr>
          <w:ilvl w:val="1"/>
          <w:numId w:val="5"/>
        </w:numPr>
        <w:ind w:left="573" w:hanging="431"/>
        <w:jc w:val="both"/>
        <w:rPr>
          <w:rFonts w:asciiTheme="minorHAnsi" w:hAnsiTheme="minorHAnsi" w:cstheme="minorHAnsi"/>
          <w:sz w:val="24"/>
          <w:szCs w:val="24"/>
        </w:rPr>
      </w:pPr>
      <w:r w:rsidRPr="003736AB">
        <w:rPr>
          <w:rFonts w:asciiTheme="minorHAnsi" w:hAnsiTheme="minorHAnsi" w:cstheme="minorHAnsi"/>
          <w:sz w:val="24"/>
          <w:szCs w:val="24"/>
        </w:rPr>
        <w:t xml:space="preserve">Em hipótese alguma será permitido ao candidato: </w:t>
      </w:r>
    </w:p>
    <w:p w:rsidR="008F3C43" w:rsidRPr="003736AB" w:rsidRDefault="008F3C43" w:rsidP="00821E49">
      <w:pPr>
        <w:pStyle w:val="PargrafodaLista"/>
        <w:numPr>
          <w:ilvl w:val="0"/>
          <w:numId w:val="6"/>
        </w:numPr>
        <w:overflowPunct/>
        <w:autoSpaceDE/>
        <w:adjustRightInd/>
        <w:ind w:left="851" w:hanging="284"/>
        <w:jc w:val="both"/>
        <w:rPr>
          <w:rFonts w:asciiTheme="minorHAnsi" w:hAnsiTheme="minorHAnsi" w:cstheme="minorHAnsi"/>
          <w:i/>
          <w:sz w:val="24"/>
          <w:szCs w:val="24"/>
        </w:rPr>
      </w:pPr>
      <w:r w:rsidRPr="003736AB">
        <w:rPr>
          <w:rFonts w:asciiTheme="minorHAnsi" w:hAnsiTheme="minorHAnsi" w:cstheme="minorHAnsi"/>
          <w:i/>
          <w:sz w:val="24"/>
          <w:szCs w:val="24"/>
        </w:rPr>
        <w:t xml:space="preserve">Prestar a prova sem que esteja portando um documento oficial de identidade que contenha, no mínimo, retrato, filiação e assinatura. </w:t>
      </w:r>
    </w:p>
    <w:p w:rsidR="008F3C43" w:rsidRPr="003736AB" w:rsidRDefault="008F3C43" w:rsidP="00821E49">
      <w:pPr>
        <w:pStyle w:val="PargrafodaLista"/>
        <w:numPr>
          <w:ilvl w:val="0"/>
          <w:numId w:val="6"/>
        </w:numPr>
        <w:overflowPunct/>
        <w:autoSpaceDE/>
        <w:adjustRightInd/>
        <w:ind w:left="851" w:hanging="284"/>
        <w:jc w:val="both"/>
        <w:rPr>
          <w:rFonts w:asciiTheme="minorHAnsi" w:hAnsiTheme="minorHAnsi" w:cstheme="minorHAnsi"/>
          <w:i/>
          <w:sz w:val="24"/>
          <w:szCs w:val="24"/>
        </w:rPr>
      </w:pPr>
      <w:r w:rsidRPr="003736AB">
        <w:rPr>
          <w:rFonts w:asciiTheme="minorHAnsi" w:hAnsiTheme="minorHAnsi" w:cstheme="minorHAnsi"/>
          <w:i/>
          <w:sz w:val="24"/>
          <w:szCs w:val="24"/>
        </w:rPr>
        <w:t xml:space="preserve">Prestar prova sem que seu pedido de inscrição esteja previamente confirmado. </w:t>
      </w:r>
    </w:p>
    <w:p w:rsidR="008F3C43" w:rsidRPr="003736AB" w:rsidRDefault="008F3C43" w:rsidP="00821E49">
      <w:pPr>
        <w:pStyle w:val="PargrafodaLista"/>
        <w:numPr>
          <w:ilvl w:val="0"/>
          <w:numId w:val="6"/>
        </w:numPr>
        <w:overflowPunct/>
        <w:autoSpaceDE/>
        <w:adjustRightInd/>
        <w:ind w:left="851" w:hanging="284"/>
        <w:jc w:val="both"/>
        <w:rPr>
          <w:rFonts w:asciiTheme="minorHAnsi" w:hAnsiTheme="minorHAnsi" w:cstheme="minorHAnsi"/>
          <w:i/>
          <w:sz w:val="24"/>
          <w:szCs w:val="24"/>
        </w:rPr>
      </w:pPr>
      <w:r w:rsidRPr="003736AB">
        <w:rPr>
          <w:rFonts w:asciiTheme="minorHAnsi" w:hAnsiTheme="minorHAnsi" w:cstheme="minorHAnsi"/>
          <w:i/>
          <w:sz w:val="24"/>
          <w:szCs w:val="24"/>
        </w:rPr>
        <w:t xml:space="preserve">Ingressar no estabelecimento de exame, após o horário estipulado. </w:t>
      </w:r>
    </w:p>
    <w:p w:rsidR="008F3C43" w:rsidRPr="003736AB" w:rsidRDefault="008F3C43" w:rsidP="00821E49">
      <w:pPr>
        <w:pStyle w:val="PargrafodaLista"/>
        <w:numPr>
          <w:ilvl w:val="0"/>
          <w:numId w:val="6"/>
        </w:numPr>
        <w:overflowPunct/>
        <w:autoSpaceDE/>
        <w:adjustRightInd/>
        <w:spacing w:after="120"/>
        <w:ind w:left="851" w:hanging="284"/>
        <w:jc w:val="both"/>
        <w:rPr>
          <w:rFonts w:asciiTheme="minorHAnsi" w:hAnsiTheme="minorHAnsi" w:cstheme="minorHAnsi"/>
          <w:i/>
          <w:sz w:val="24"/>
          <w:szCs w:val="24"/>
        </w:rPr>
      </w:pPr>
      <w:r w:rsidRPr="003736AB">
        <w:rPr>
          <w:rFonts w:asciiTheme="minorHAnsi" w:hAnsiTheme="minorHAnsi" w:cstheme="minorHAnsi"/>
          <w:i/>
          <w:sz w:val="24"/>
          <w:szCs w:val="24"/>
        </w:rPr>
        <w:t xml:space="preserve">Prestar provas fora do horário ou espaço </w:t>
      </w:r>
      <w:proofErr w:type="gramStart"/>
      <w:r w:rsidRPr="003736AB">
        <w:rPr>
          <w:rFonts w:asciiTheme="minorHAnsi" w:hAnsiTheme="minorHAnsi" w:cstheme="minorHAnsi"/>
          <w:i/>
          <w:sz w:val="24"/>
          <w:szCs w:val="24"/>
        </w:rPr>
        <w:t>físico predeterminados</w:t>
      </w:r>
      <w:proofErr w:type="gramEnd"/>
      <w:r w:rsidRPr="003736AB">
        <w:rPr>
          <w:rFonts w:asciiTheme="minorHAnsi" w:hAnsiTheme="minorHAnsi" w:cstheme="minorHAnsi"/>
          <w:i/>
          <w:sz w:val="24"/>
          <w:szCs w:val="24"/>
        </w:rPr>
        <w:t xml:space="preserve">. </w:t>
      </w:r>
    </w:p>
    <w:p w:rsidR="008F3C43" w:rsidRPr="003736AB" w:rsidRDefault="008F3C43" w:rsidP="00821E49">
      <w:pPr>
        <w:pStyle w:val="PargrafodaLista"/>
        <w:numPr>
          <w:ilvl w:val="1"/>
          <w:numId w:val="5"/>
        </w:numPr>
        <w:spacing w:after="60"/>
        <w:ind w:left="573" w:hanging="431"/>
        <w:jc w:val="both"/>
        <w:rPr>
          <w:rFonts w:asciiTheme="minorHAnsi" w:hAnsiTheme="minorHAnsi" w:cstheme="minorHAnsi"/>
          <w:sz w:val="24"/>
          <w:szCs w:val="24"/>
        </w:rPr>
      </w:pPr>
      <w:r w:rsidRPr="003736AB">
        <w:rPr>
          <w:rFonts w:asciiTheme="minorHAnsi" w:hAnsiTheme="minorHAnsi" w:cstheme="minorHAnsi"/>
          <w:sz w:val="24"/>
          <w:szCs w:val="24"/>
        </w:rPr>
        <w:t xml:space="preserve">Não será permitido o ingresso ou a permanência de pessoa estranha ao certame, em qualquer local de prova. </w:t>
      </w:r>
    </w:p>
    <w:p w:rsidR="008F3C43" w:rsidRPr="003736AB" w:rsidRDefault="008F3C43" w:rsidP="00821E49">
      <w:pPr>
        <w:pStyle w:val="PargrafodaLista"/>
        <w:numPr>
          <w:ilvl w:val="1"/>
          <w:numId w:val="5"/>
        </w:numPr>
        <w:spacing w:after="120"/>
        <w:ind w:left="573" w:hanging="431"/>
        <w:jc w:val="both"/>
        <w:rPr>
          <w:rFonts w:asciiTheme="minorHAnsi" w:hAnsiTheme="minorHAnsi" w:cstheme="minorHAnsi"/>
          <w:sz w:val="24"/>
          <w:szCs w:val="24"/>
        </w:rPr>
      </w:pPr>
      <w:r w:rsidRPr="003736AB">
        <w:rPr>
          <w:rFonts w:asciiTheme="minorHAnsi" w:hAnsiTheme="minorHAnsi" w:cstheme="minorHAnsi"/>
          <w:sz w:val="24"/>
          <w:szCs w:val="24"/>
        </w:rPr>
        <w:t>Não haverá segunda chamada para a prova objetiva, sendo está em etapa única, conforme horário estabelecido neste edital; o candidato ausente, por qualquer motivo, será eliminado do Concurso Público.</w:t>
      </w:r>
    </w:p>
    <w:p w:rsidR="008F3C43" w:rsidRPr="003736AB" w:rsidRDefault="008F3C43" w:rsidP="00821E49">
      <w:pPr>
        <w:pStyle w:val="PargrafodaLista"/>
        <w:numPr>
          <w:ilvl w:val="1"/>
          <w:numId w:val="5"/>
        </w:numPr>
        <w:spacing w:after="120"/>
        <w:ind w:left="709" w:hanging="567"/>
        <w:jc w:val="both"/>
        <w:rPr>
          <w:rFonts w:asciiTheme="minorHAnsi" w:hAnsiTheme="minorHAnsi" w:cstheme="minorHAnsi"/>
          <w:sz w:val="24"/>
          <w:szCs w:val="24"/>
        </w:rPr>
      </w:pPr>
      <w:r w:rsidRPr="003736AB">
        <w:rPr>
          <w:rFonts w:asciiTheme="minorHAnsi" w:hAnsiTheme="minorHAnsi" w:cstheme="minorHAnsi"/>
          <w:sz w:val="24"/>
          <w:szCs w:val="24"/>
        </w:rPr>
        <w:t>Após ser identificado e instalado em seu local de prova, o candidato não poderá consultar ou manusear qualquer material de estudo ou leitura, enquanto aguarda o início das provas.</w:t>
      </w:r>
    </w:p>
    <w:p w:rsidR="008F3C43" w:rsidRPr="003736AB" w:rsidRDefault="008F3C43" w:rsidP="00821E49">
      <w:pPr>
        <w:pStyle w:val="PargrafodaLista"/>
        <w:numPr>
          <w:ilvl w:val="1"/>
          <w:numId w:val="5"/>
        </w:numPr>
        <w:spacing w:after="12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Durante a realização da prova escrita objetiva, não serão fornecidas, por qualquer membro da equipe de aplicação da mesma e/ou pelas autoridades presentes, informações referentes ao conteúdo da prova e/ou critérios de avaliação/classificação.  </w:t>
      </w:r>
    </w:p>
    <w:p w:rsidR="008F3C43" w:rsidRPr="003736AB" w:rsidRDefault="008F3C43" w:rsidP="00821E49">
      <w:pPr>
        <w:pStyle w:val="PargrafodaLista"/>
        <w:numPr>
          <w:ilvl w:val="1"/>
          <w:numId w:val="5"/>
        </w:numPr>
        <w:spacing w:after="12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Durante as provas não serão permitidas quaisquer espécies de consulta ou comunicação entre os candidatos, nem utilização de livros, códigos, manuais, impressos ou anotações, calculadoras, relógios digitais, agendas eletrônicas, </w:t>
      </w:r>
      <w:proofErr w:type="spellStart"/>
      <w:r w:rsidRPr="003736AB">
        <w:rPr>
          <w:rFonts w:asciiTheme="minorHAnsi" w:hAnsiTheme="minorHAnsi" w:cstheme="minorHAnsi"/>
          <w:i/>
          <w:sz w:val="24"/>
          <w:szCs w:val="24"/>
        </w:rPr>
        <w:t>pagers</w:t>
      </w:r>
      <w:proofErr w:type="spellEnd"/>
      <w:r w:rsidRPr="003736AB">
        <w:rPr>
          <w:rFonts w:asciiTheme="minorHAnsi" w:hAnsiTheme="minorHAnsi" w:cstheme="minorHAnsi"/>
          <w:sz w:val="24"/>
          <w:szCs w:val="24"/>
        </w:rPr>
        <w:t xml:space="preserve">, telefones celulares, BIP, Walkman, gravador ou qualquer outro equipamento eletrônico ou similar. </w:t>
      </w:r>
    </w:p>
    <w:p w:rsidR="008F3C43" w:rsidRPr="003736AB" w:rsidRDefault="008F3C43" w:rsidP="00821E49">
      <w:pPr>
        <w:pStyle w:val="PargrafodaLista"/>
        <w:numPr>
          <w:ilvl w:val="1"/>
          <w:numId w:val="5"/>
        </w:numPr>
        <w:spacing w:after="120"/>
        <w:ind w:left="709" w:hanging="567"/>
        <w:jc w:val="both"/>
        <w:rPr>
          <w:rFonts w:asciiTheme="minorHAnsi" w:hAnsiTheme="minorHAnsi" w:cstheme="minorHAnsi"/>
          <w:sz w:val="24"/>
          <w:szCs w:val="24"/>
        </w:rPr>
      </w:pPr>
      <w:r w:rsidRPr="003736AB">
        <w:rPr>
          <w:rFonts w:asciiTheme="minorHAnsi" w:hAnsiTheme="minorHAnsi" w:cstheme="minorHAnsi"/>
          <w:sz w:val="24"/>
          <w:szCs w:val="24"/>
        </w:rPr>
        <w:t>Também é proibido fumar, consumir alimentos, usar medicamentos e usar óculos escuros (salvo por prescrição medica apresentada a um fiscal de sala antes do início da prova). Não é permitido o uso de chapéus, bonés, toucas ou qualquer outro tipo de cobertura.</w:t>
      </w:r>
    </w:p>
    <w:p w:rsidR="008F3C43" w:rsidRPr="003736AB" w:rsidRDefault="008F3C43" w:rsidP="00821E49">
      <w:pPr>
        <w:pStyle w:val="PargrafodaLista"/>
        <w:numPr>
          <w:ilvl w:val="1"/>
          <w:numId w:val="5"/>
        </w:numPr>
        <w:spacing w:after="12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Os telefones celulares, </w:t>
      </w:r>
      <w:proofErr w:type="spellStart"/>
      <w:r w:rsidRPr="003736AB">
        <w:rPr>
          <w:rFonts w:asciiTheme="minorHAnsi" w:hAnsiTheme="minorHAnsi" w:cstheme="minorHAnsi"/>
          <w:i/>
          <w:sz w:val="24"/>
          <w:szCs w:val="24"/>
        </w:rPr>
        <w:t>pagers</w:t>
      </w:r>
      <w:proofErr w:type="spellEnd"/>
      <w:r w:rsidRPr="003736AB">
        <w:rPr>
          <w:rFonts w:asciiTheme="minorHAnsi" w:hAnsiTheme="minorHAnsi" w:cstheme="minorHAnsi"/>
          <w:sz w:val="24"/>
          <w:szCs w:val="24"/>
        </w:rPr>
        <w:t xml:space="preserve"> e quaisquer outros aparelhos de comunicação deverão permanecer desligados durante todo o tempo de realização das provas e lacrados pelo fiscal de sala, no momento da entrada do candidato, do contrário o candidato que infringir esta determinação será automaticamente eliminado do Concurso Público.</w:t>
      </w:r>
    </w:p>
    <w:p w:rsidR="008F3C43" w:rsidRPr="003736AB" w:rsidRDefault="008F3C43" w:rsidP="00821E49">
      <w:pPr>
        <w:pStyle w:val="PargrafodaLista"/>
        <w:numPr>
          <w:ilvl w:val="1"/>
          <w:numId w:val="5"/>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A NBS Serviços Especializados </w:t>
      </w:r>
      <w:proofErr w:type="spellStart"/>
      <w:r w:rsidRPr="003736AB">
        <w:rPr>
          <w:rFonts w:asciiTheme="minorHAnsi" w:hAnsiTheme="minorHAnsi" w:cstheme="minorHAnsi"/>
          <w:sz w:val="24"/>
          <w:szCs w:val="24"/>
        </w:rPr>
        <w:t>Eireli</w:t>
      </w:r>
      <w:proofErr w:type="spellEnd"/>
      <w:r w:rsidRPr="003736AB">
        <w:rPr>
          <w:rFonts w:asciiTheme="minorHAnsi" w:hAnsiTheme="minorHAnsi" w:cstheme="minorHAnsi"/>
          <w:sz w:val="24"/>
          <w:szCs w:val="24"/>
        </w:rPr>
        <w:t xml:space="preserve">, objetivando garantir a lisura, a autenticidade e a idoneidade do certame poderá solicitar a impressão digital do candidato no cartão resposta, não substituindo a obrigatoriedade </w:t>
      </w:r>
      <w:proofErr w:type="gramStart"/>
      <w:r w:rsidRPr="003736AB">
        <w:rPr>
          <w:rFonts w:asciiTheme="minorHAnsi" w:hAnsiTheme="minorHAnsi" w:cstheme="minorHAnsi"/>
          <w:sz w:val="24"/>
          <w:szCs w:val="24"/>
        </w:rPr>
        <w:t>do candidato assinar</w:t>
      </w:r>
      <w:proofErr w:type="gramEnd"/>
      <w:r w:rsidRPr="003736AB">
        <w:rPr>
          <w:rFonts w:asciiTheme="minorHAnsi" w:hAnsiTheme="minorHAnsi" w:cstheme="minorHAnsi"/>
          <w:sz w:val="24"/>
          <w:szCs w:val="24"/>
        </w:rPr>
        <w:t xml:space="preserve"> o cartão, submeter os candidatos à revista pessoal e ou de seus pertences, inclusive com varredura eletrônica, bem como proceder a qualquer momento a sua identificação </w:t>
      </w:r>
      <w:r w:rsidRPr="003736AB">
        <w:rPr>
          <w:rFonts w:asciiTheme="minorHAnsi" w:hAnsiTheme="minorHAnsi" w:cstheme="minorHAnsi"/>
          <w:sz w:val="24"/>
          <w:szCs w:val="24"/>
        </w:rPr>
        <w:lastRenderedPageBreak/>
        <w:t>datiloscópica ou dele fazer imagem fotográfica ou vídeo. As verificações podem ser feitas a qualquer momento do certame, inclusive, quando do uso de sanitários.</w:t>
      </w:r>
    </w:p>
    <w:p w:rsidR="008F3C43" w:rsidRPr="003736AB" w:rsidRDefault="008F3C43" w:rsidP="00821E49">
      <w:pPr>
        <w:pStyle w:val="PargrafodaLista"/>
        <w:numPr>
          <w:ilvl w:val="1"/>
          <w:numId w:val="5"/>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A simples posse, mesmo que desligado, ou uso de qualquer material, objeto ou equipamento não permitido, no local da prova, corredor ou banheiros, configura tentativa de fraude e implicarão na exclusão do candidato do certame, sendo atribuída nota zero às provas já realizadas.</w:t>
      </w:r>
    </w:p>
    <w:p w:rsidR="008F3C43" w:rsidRPr="003736AB" w:rsidRDefault="008F3C43" w:rsidP="00821E49">
      <w:pPr>
        <w:pStyle w:val="PargrafodaLista"/>
        <w:numPr>
          <w:ilvl w:val="1"/>
          <w:numId w:val="5"/>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Os candidatos deverão evitar ao máximo trazer objetos pessoais não essenciais </w:t>
      </w:r>
      <w:proofErr w:type="gramStart"/>
      <w:r w:rsidRPr="003736AB">
        <w:rPr>
          <w:rFonts w:asciiTheme="minorHAnsi" w:hAnsiTheme="minorHAnsi" w:cstheme="minorHAnsi"/>
          <w:sz w:val="24"/>
          <w:szCs w:val="24"/>
        </w:rPr>
        <w:t>a</w:t>
      </w:r>
      <w:proofErr w:type="gramEnd"/>
      <w:r w:rsidRPr="003736AB">
        <w:rPr>
          <w:rFonts w:asciiTheme="minorHAnsi" w:hAnsiTheme="minorHAnsi" w:cstheme="minorHAnsi"/>
          <w:sz w:val="24"/>
          <w:szCs w:val="24"/>
        </w:rPr>
        <w:t xml:space="preserve"> realização da prova. No caso do candidato trazer objetos pessoais, estes serão lacrados pelo fiscal de sala, quando possível ou mantidos em local onde o candidato não tenha acesso durante a execução de sua prova. A NBS Serviços Especializados </w:t>
      </w:r>
      <w:proofErr w:type="spellStart"/>
      <w:r w:rsidRPr="003736AB">
        <w:rPr>
          <w:rFonts w:asciiTheme="minorHAnsi" w:hAnsiTheme="minorHAnsi" w:cstheme="minorHAnsi"/>
          <w:sz w:val="24"/>
          <w:szCs w:val="24"/>
        </w:rPr>
        <w:t>Eireli</w:t>
      </w:r>
      <w:proofErr w:type="spellEnd"/>
      <w:r w:rsidRPr="003736AB">
        <w:rPr>
          <w:rFonts w:asciiTheme="minorHAnsi" w:hAnsiTheme="minorHAnsi" w:cstheme="minorHAnsi"/>
          <w:sz w:val="24"/>
          <w:szCs w:val="24"/>
        </w:rPr>
        <w:t xml:space="preserve"> e o Município de Campo Alegre não assumem qualquer responsabilidade por acidentes pessoais e ou avaria, perda ou desaparecimento dos materiais, objetos, equipamentos, mesmo que tenham sido entregues aos fiscais de sala, veículos ou qualquer outro bem trazido pelos candidatos para o local de prova ou qualquer tipo de dano que vierem a sofrer.</w:t>
      </w:r>
    </w:p>
    <w:p w:rsidR="008F3C43" w:rsidRPr="003736AB" w:rsidRDefault="008F3C43" w:rsidP="00821E49">
      <w:pPr>
        <w:pStyle w:val="PargrafodaLista"/>
        <w:numPr>
          <w:ilvl w:val="1"/>
          <w:numId w:val="5"/>
        </w:numPr>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Será também, eliminado do Concurso Público o candidato que incorrer nas seguintes situações: </w:t>
      </w:r>
    </w:p>
    <w:p w:rsidR="008F3C43" w:rsidRPr="003736AB" w:rsidRDefault="008F3C43" w:rsidP="00821E49">
      <w:pPr>
        <w:pStyle w:val="PargrafodaLista"/>
        <w:numPr>
          <w:ilvl w:val="0"/>
          <w:numId w:val="7"/>
        </w:numPr>
        <w:overflowPunct/>
        <w:autoSpaceDE/>
        <w:adjustRightInd/>
        <w:spacing w:after="120"/>
        <w:ind w:left="993" w:hanging="284"/>
        <w:contextualSpacing/>
        <w:jc w:val="both"/>
        <w:rPr>
          <w:rFonts w:asciiTheme="minorHAnsi" w:hAnsiTheme="minorHAnsi" w:cstheme="minorHAnsi"/>
          <w:i/>
          <w:sz w:val="22"/>
          <w:szCs w:val="22"/>
        </w:rPr>
      </w:pPr>
      <w:r w:rsidRPr="003736AB">
        <w:rPr>
          <w:rFonts w:asciiTheme="minorHAnsi" w:hAnsiTheme="minorHAnsi" w:cstheme="minorHAnsi"/>
          <w:i/>
          <w:sz w:val="22"/>
          <w:szCs w:val="22"/>
        </w:rPr>
        <w:t xml:space="preserve">Deixar o local de realização da prova sem a devida autorização. </w:t>
      </w:r>
    </w:p>
    <w:p w:rsidR="008F3C43" w:rsidRPr="003736AB" w:rsidRDefault="008F3C43" w:rsidP="00821E49">
      <w:pPr>
        <w:pStyle w:val="PargrafodaLista"/>
        <w:numPr>
          <w:ilvl w:val="0"/>
          <w:numId w:val="7"/>
        </w:numPr>
        <w:overflowPunct/>
        <w:autoSpaceDE/>
        <w:adjustRightInd/>
        <w:spacing w:after="120"/>
        <w:ind w:left="993" w:hanging="284"/>
        <w:contextualSpacing/>
        <w:jc w:val="both"/>
        <w:rPr>
          <w:rFonts w:asciiTheme="minorHAnsi" w:hAnsiTheme="minorHAnsi" w:cstheme="minorHAnsi"/>
          <w:i/>
          <w:sz w:val="22"/>
          <w:szCs w:val="22"/>
        </w:rPr>
      </w:pPr>
      <w:r w:rsidRPr="003736AB">
        <w:rPr>
          <w:rFonts w:asciiTheme="minorHAnsi" w:hAnsiTheme="minorHAnsi" w:cstheme="minorHAnsi"/>
          <w:i/>
          <w:sz w:val="22"/>
          <w:szCs w:val="22"/>
        </w:rPr>
        <w:t xml:space="preserve">Tratar com </w:t>
      </w:r>
      <w:proofErr w:type="gramStart"/>
      <w:r w:rsidRPr="003736AB">
        <w:rPr>
          <w:rFonts w:asciiTheme="minorHAnsi" w:hAnsiTheme="minorHAnsi" w:cstheme="minorHAnsi"/>
          <w:i/>
          <w:sz w:val="22"/>
          <w:szCs w:val="22"/>
        </w:rPr>
        <w:t>falta de urbanidade examinadores, auxiliares, fiscais</w:t>
      </w:r>
      <w:proofErr w:type="gramEnd"/>
      <w:r w:rsidRPr="003736AB">
        <w:rPr>
          <w:rFonts w:asciiTheme="minorHAnsi" w:hAnsiTheme="minorHAnsi" w:cstheme="minorHAnsi"/>
          <w:i/>
          <w:sz w:val="22"/>
          <w:szCs w:val="22"/>
        </w:rPr>
        <w:t xml:space="preserve"> ou autoridades presentes. </w:t>
      </w:r>
    </w:p>
    <w:p w:rsidR="008F3C43" w:rsidRPr="003736AB" w:rsidRDefault="008F3C43" w:rsidP="00821E49">
      <w:pPr>
        <w:pStyle w:val="PargrafodaLista"/>
        <w:numPr>
          <w:ilvl w:val="0"/>
          <w:numId w:val="7"/>
        </w:numPr>
        <w:overflowPunct/>
        <w:autoSpaceDE/>
        <w:adjustRightInd/>
        <w:spacing w:after="120"/>
        <w:ind w:left="993" w:hanging="284"/>
        <w:contextualSpacing/>
        <w:jc w:val="both"/>
        <w:rPr>
          <w:rFonts w:asciiTheme="minorHAnsi" w:hAnsiTheme="minorHAnsi" w:cstheme="minorHAnsi"/>
          <w:i/>
          <w:sz w:val="22"/>
          <w:szCs w:val="22"/>
        </w:rPr>
      </w:pPr>
      <w:r w:rsidRPr="003736AB">
        <w:rPr>
          <w:rFonts w:asciiTheme="minorHAnsi" w:hAnsiTheme="minorHAnsi" w:cstheme="minorHAnsi"/>
          <w:i/>
          <w:sz w:val="22"/>
          <w:szCs w:val="22"/>
        </w:rPr>
        <w:t xml:space="preserve">Proceder de forma a tumultuar a realização das provas. </w:t>
      </w:r>
    </w:p>
    <w:p w:rsidR="008F3C43" w:rsidRPr="003736AB" w:rsidRDefault="008F3C43" w:rsidP="00821E49">
      <w:pPr>
        <w:pStyle w:val="PargrafodaLista"/>
        <w:numPr>
          <w:ilvl w:val="0"/>
          <w:numId w:val="7"/>
        </w:numPr>
        <w:overflowPunct/>
        <w:autoSpaceDE/>
        <w:adjustRightInd/>
        <w:spacing w:after="120"/>
        <w:ind w:left="993" w:hanging="284"/>
        <w:contextualSpacing/>
        <w:jc w:val="both"/>
        <w:rPr>
          <w:rFonts w:asciiTheme="minorHAnsi" w:hAnsiTheme="minorHAnsi" w:cstheme="minorHAnsi"/>
          <w:i/>
          <w:sz w:val="22"/>
          <w:szCs w:val="22"/>
        </w:rPr>
      </w:pPr>
      <w:r w:rsidRPr="003736AB">
        <w:rPr>
          <w:rFonts w:asciiTheme="minorHAnsi" w:hAnsiTheme="minorHAnsi" w:cstheme="minorHAnsi"/>
          <w:i/>
          <w:sz w:val="22"/>
          <w:szCs w:val="22"/>
        </w:rPr>
        <w:t xml:space="preserve">Estabelecer comunicação com outros candidatos ou com pessoas estranhas, por qualquer meio. </w:t>
      </w:r>
    </w:p>
    <w:p w:rsidR="008F3C43" w:rsidRPr="003736AB" w:rsidRDefault="008F3C43" w:rsidP="00821E49">
      <w:pPr>
        <w:pStyle w:val="PargrafodaLista"/>
        <w:numPr>
          <w:ilvl w:val="0"/>
          <w:numId w:val="7"/>
        </w:numPr>
        <w:overflowPunct/>
        <w:autoSpaceDE/>
        <w:adjustRightInd/>
        <w:spacing w:after="120"/>
        <w:ind w:left="993" w:hanging="284"/>
        <w:contextualSpacing/>
        <w:jc w:val="both"/>
        <w:rPr>
          <w:rFonts w:asciiTheme="minorHAnsi" w:hAnsiTheme="minorHAnsi" w:cstheme="minorHAnsi"/>
          <w:i/>
          <w:sz w:val="22"/>
          <w:szCs w:val="22"/>
        </w:rPr>
      </w:pPr>
      <w:r w:rsidRPr="003736AB">
        <w:rPr>
          <w:rFonts w:asciiTheme="minorHAnsi" w:hAnsiTheme="minorHAnsi" w:cstheme="minorHAnsi"/>
          <w:i/>
          <w:sz w:val="22"/>
          <w:szCs w:val="22"/>
        </w:rPr>
        <w:t xml:space="preserve">Usar de meios ilícitos para obter vantagem para si ou para outros. </w:t>
      </w:r>
    </w:p>
    <w:p w:rsidR="008F3C43" w:rsidRPr="003736AB" w:rsidRDefault="008F3C43" w:rsidP="00821E49">
      <w:pPr>
        <w:pStyle w:val="PargrafodaLista"/>
        <w:numPr>
          <w:ilvl w:val="0"/>
          <w:numId w:val="7"/>
        </w:numPr>
        <w:overflowPunct/>
        <w:autoSpaceDE/>
        <w:adjustRightInd/>
        <w:spacing w:after="120"/>
        <w:ind w:left="993" w:hanging="284"/>
        <w:jc w:val="both"/>
        <w:rPr>
          <w:rFonts w:asciiTheme="minorHAnsi" w:hAnsiTheme="minorHAnsi" w:cstheme="minorHAnsi"/>
          <w:i/>
          <w:sz w:val="22"/>
          <w:szCs w:val="22"/>
        </w:rPr>
      </w:pPr>
      <w:r w:rsidRPr="003736AB">
        <w:rPr>
          <w:rFonts w:asciiTheme="minorHAnsi" w:hAnsiTheme="minorHAnsi" w:cstheme="minorHAnsi"/>
          <w:i/>
          <w:sz w:val="22"/>
          <w:szCs w:val="22"/>
        </w:rPr>
        <w:t xml:space="preserve">Deixar de atender às normas contidas no caderno de provas e às demais orientações cedidas. </w:t>
      </w:r>
    </w:p>
    <w:p w:rsidR="008F3C43" w:rsidRPr="003736AB" w:rsidRDefault="008F3C43" w:rsidP="00821E49">
      <w:pPr>
        <w:pStyle w:val="PargrafodaLista"/>
        <w:numPr>
          <w:ilvl w:val="1"/>
          <w:numId w:val="5"/>
        </w:numPr>
        <w:spacing w:after="8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Em nenhuma hipótese haverá substituição de folha de respostas, por erro do candidato. </w:t>
      </w:r>
    </w:p>
    <w:p w:rsidR="008F3C43" w:rsidRPr="003736AB" w:rsidRDefault="008F3C43" w:rsidP="00821E49">
      <w:pPr>
        <w:pStyle w:val="PargrafodaLista"/>
        <w:numPr>
          <w:ilvl w:val="1"/>
          <w:numId w:val="5"/>
        </w:numPr>
        <w:spacing w:after="120"/>
        <w:ind w:left="709" w:hanging="567"/>
        <w:jc w:val="both"/>
        <w:rPr>
          <w:rFonts w:asciiTheme="minorHAnsi" w:hAnsiTheme="minorHAnsi" w:cstheme="minorHAnsi"/>
          <w:sz w:val="24"/>
          <w:szCs w:val="24"/>
        </w:rPr>
      </w:pPr>
      <w:r w:rsidRPr="003736AB">
        <w:rPr>
          <w:rFonts w:asciiTheme="minorHAnsi" w:hAnsiTheme="minorHAnsi" w:cstheme="minorHAnsi"/>
          <w:sz w:val="24"/>
          <w:szCs w:val="24"/>
        </w:rPr>
        <w:t>Os 3 (três) últimos candidatos de cada sala de prova, só poderão deixar a sala de forma simultânea, devendo assinar o verso de todos os cartões resposta, de todos os candidatos da sala de prova, inclusive de candidatos ausentes e deverão acompanhar o fechamento do envelope de provas, apondo sua assinatura em seus lacres. O candidato que negar-se a aguardar os demais candidatos finalistas, ou ainda, recusar-se a efetuar os procedimentos de encerramento, será atestado como desistente pelo fiscal de sala, devidamente atestado pelos demais candidatos, sendo eliminado do certame.</w:t>
      </w:r>
    </w:p>
    <w:p w:rsidR="008F3C43" w:rsidRPr="003736AB" w:rsidRDefault="008F3C43" w:rsidP="008F3C43">
      <w:pPr>
        <w:pStyle w:val="PargrafodaLista"/>
        <w:numPr>
          <w:ilvl w:val="0"/>
          <w:numId w:val="1"/>
        </w:numPr>
        <w:pBdr>
          <w:top w:val="single" w:sz="4" w:space="1" w:color="auto"/>
          <w:left w:val="single" w:sz="4" w:space="4" w:color="auto"/>
          <w:bottom w:val="single" w:sz="4" w:space="1" w:color="auto"/>
          <w:right w:val="single" w:sz="4" w:space="4" w:color="auto"/>
        </w:pBdr>
        <w:spacing w:before="120" w:after="60"/>
        <w:ind w:left="426" w:hanging="284"/>
        <w:jc w:val="both"/>
        <w:rPr>
          <w:rFonts w:asciiTheme="minorHAnsi" w:hAnsiTheme="minorHAnsi" w:cstheme="minorHAnsi"/>
          <w:b/>
          <w:sz w:val="24"/>
          <w:lang w:eastAsia="en-US"/>
        </w:rPr>
      </w:pPr>
      <w:r w:rsidRPr="003736AB">
        <w:rPr>
          <w:rFonts w:asciiTheme="minorHAnsi" w:hAnsiTheme="minorHAnsi" w:cstheme="minorHAnsi"/>
          <w:b/>
          <w:sz w:val="24"/>
          <w:lang w:eastAsia="en-US"/>
        </w:rPr>
        <w:t xml:space="preserve">DAS PROVAS </w:t>
      </w:r>
    </w:p>
    <w:p w:rsidR="008F3C43" w:rsidRPr="003736AB" w:rsidRDefault="008F3C43" w:rsidP="00821E49">
      <w:pPr>
        <w:pStyle w:val="PargrafodaLista"/>
        <w:numPr>
          <w:ilvl w:val="0"/>
          <w:numId w:val="5"/>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5"/>
        </w:numPr>
        <w:spacing w:after="120"/>
        <w:ind w:left="573" w:hanging="431"/>
        <w:jc w:val="both"/>
        <w:rPr>
          <w:rFonts w:asciiTheme="minorHAnsi" w:hAnsiTheme="minorHAnsi" w:cstheme="minorHAnsi"/>
          <w:sz w:val="24"/>
          <w:szCs w:val="24"/>
        </w:rPr>
      </w:pPr>
      <w:proofErr w:type="gramStart"/>
      <w:r w:rsidRPr="003736AB">
        <w:rPr>
          <w:rFonts w:asciiTheme="minorHAnsi" w:hAnsiTheme="minorHAnsi" w:cstheme="minorHAnsi"/>
          <w:sz w:val="24"/>
          <w:szCs w:val="24"/>
        </w:rPr>
        <w:t>Serão</w:t>
      </w:r>
      <w:proofErr w:type="gramEnd"/>
      <w:r w:rsidRPr="003736AB">
        <w:rPr>
          <w:rFonts w:asciiTheme="minorHAnsi" w:hAnsiTheme="minorHAnsi" w:cstheme="minorHAnsi"/>
          <w:sz w:val="24"/>
          <w:szCs w:val="24"/>
        </w:rPr>
        <w:t xml:space="preserve"> considerados aprovados, os candidatos </w:t>
      </w:r>
      <w:r w:rsidRPr="003736AB">
        <w:rPr>
          <w:rFonts w:asciiTheme="minorHAnsi" w:hAnsiTheme="minorHAnsi" w:cstheme="minorHAnsi"/>
          <w:b/>
          <w:sz w:val="24"/>
          <w:szCs w:val="24"/>
        </w:rPr>
        <w:t>obterem no mínimo 5,00 (cinco) pontos</w:t>
      </w:r>
      <w:r w:rsidRPr="003736AB">
        <w:rPr>
          <w:rFonts w:asciiTheme="minorHAnsi" w:hAnsiTheme="minorHAnsi" w:cstheme="minorHAnsi"/>
          <w:sz w:val="24"/>
          <w:szCs w:val="24"/>
        </w:rPr>
        <w:t xml:space="preserve">. </w:t>
      </w:r>
    </w:p>
    <w:p w:rsidR="008F3C43" w:rsidRPr="003736AB" w:rsidRDefault="008F3C43" w:rsidP="00821E49">
      <w:pPr>
        <w:pStyle w:val="PargrafodaLista"/>
        <w:numPr>
          <w:ilvl w:val="0"/>
          <w:numId w:val="8"/>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0"/>
          <w:numId w:val="8"/>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0"/>
          <w:numId w:val="8"/>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0"/>
          <w:numId w:val="8"/>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0"/>
          <w:numId w:val="8"/>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0"/>
          <w:numId w:val="8"/>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8"/>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8"/>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2"/>
          <w:numId w:val="8"/>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5"/>
        </w:numPr>
        <w:spacing w:after="120"/>
        <w:ind w:left="573" w:hanging="431"/>
        <w:jc w:val="both"/>
        <w:rPr>
          <w:rFonts w:asciiTheme="minorHAnsi" w:hAnsiTheme="minorHAnsi" w:cstheme="minorHAnsi"/>
          <w:sz w:val="24"/>
          <w:szCs w:val="24"/>
        </w:rPr>
      </w:pPr>
      <w:r w:rsidRPr="003736AB">
        <w:rPr>
          <w:rFonts w:asciiTheme="minorHAnsi" w:hAnsiTheme="minorHAnsi" w:cstheme="minorHAnsi"/>
          <w:b/>
          <w:sz w:val="24"/>
          <w:szCs w:val="24"/>
          <w:u w:val="single"/>
        </w:rPr>
        <w:t>Da Prova Escrita Objetiva</w:t>
      </w:r>
      <w:r w:rsidRPr="003736AB">
        <w:rPr>
          <w:rFonts w:asciiTheme="minorHAnsi" w:hAnsiTheme="minorHAnsi" w:cstheme="minorHAnsi"/>
          <w:sz w:val="24"/>
          <w:szCs w:val="24"/>
        </w:rPr>
        <w:t>:</w:t>
      </w:r>
    </w:p>
    <w:p w:rsidR="008F3C43" w:rsidRPr="003736AB" w:rsidRDefault="008F3C43" w:rsidP="00821E49">
      <w:pPr>
        <w:pStyle w:val="PargrafodaLista"/>
        <w:numPr>
          <w:ilvl w:val="0"/>
          <w:numId w:val="4"/>
        </w:numPr>
        <w:spacing w:after="80"/>
        <w:jc w:val="both"/>
        <w:rPr>
          <w:rFonts w:asciiTheme="minorHAnsi" w:hAnsiTheme="minorHAnsi" w:cstheme="minorHAnsi"/>
          <w:vanish/>
          <w:sz w:val="24"/>
          <w:szCs w:val="24"/>
        </w:rPr>
      </w:pPr>
    </w:p>
    <w:p w:rsidR="008F3C43" w:rsidRPr="003736AB" w:rsidRDefault="008F3C43" w:rsidP="00821E49">
      <w:pPr>
        <w:pStyle w:val="PargrafodaLista"/>
        <w:numPr>
          <w:ilvl w:val="0"/>
          <w:numId w:val="4"/>
        </w:numPr>
        <w:spacing w:after="80"/>
        <w:jc w:val="both"/>
        <w:rPr>
          <w:rFonts w:asciiTheme="minorHAnsi" w:hAnsiTheme="minorHAnsi" w:cstheme="minorHAnsi"/>
          <w:vanish/>
          <w:sz w:val="24"/>
          <w:szCs w:val="24"/>
        </w:rPr>
      </w:pPr>
    </w:p>
    <w:p w:rsidR="008F3C43" w:rsidRPr="003736AB" w:rsidRDefault="008F3C43" w:rsidP="00821E49">
      <w:pPr>
        <w:pStyle w:val="PargrafodaLista"/>
        <w:numPr>
          <w:ilvl w:val="1"/>
          <w:numId w:val="4"/>
        </w:numPr>
        <w:spacing w:after="80"/>
        <w:jc w:val="both"/>
        <w:rPr>
          <w:rFonts w:asciiTheme="minorHAnsi" w:hAnsiTheme="minorHAnsi" w:cstheme="minorHAnsi"/>
          <w:vanish/>
          <w:sz w:val="24"/>
          <w:szCs w:val="24"/>
        </w:rPr>
      </w:pPr>
    </w:p>
    <w:p w:rsidR="008F3C43" w:rsidRPr="003736AB" w:rsidRDefault="008F3C43" w:rsidP="00821E49">
      <w:pPr>
        <w:pStyle w:val="PargrafodaLista"/>
        <w:numPr>
          <w:ilvl w:val="1"/>
          <w:numId w:val="4"/>
        </w:numPr>
        <w:spacing w:after="80"/>
        <w:jc w:val="both"/>
        <w:rPr>
          <w:rFonts w:asciiTheme="minorHAnsi" w:hAnsiTheme="minorHAnsi" w:cstheme="minorHAnsi"/>
          <w:vanish/>
          <w:sz w:val="24"/>
          <w:szCs w:val="24"/>
        </w:rPr>
      </w:pPr>
    </w:p>
    <w:p w:rsidR="008F3C43" w:rsidRPr="003736AB" w:rsidRDefault="008F3C43" w:rsidP="00821E49">
      <w:pPr>
        <w:pStyle w:val="PargrafodaLista"/>
        <w:numPr>
          <w:ilvl w:val="2"/>
          <w:numId w:val="4"/>
        </w:numPr>
        <w:spacing w:after="8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Para os cargos de </w:t>
      </w:r>
      <w:r w:rsidRPr="003736AB">
        <w:rPr>
          <w:rFonts w:asciiTheme="minorHAnsi" w:hAnsiTheme="minorHAnsi" w:cstheme="minorHAnsi"/>
          <w:b/>
          <w:sz w:val="24"/>
          <w:szCs w:val="24"/>
        </w:rPr>
        <w:t>Nível Superior (Item 1.3.1)</w:t>
      </w:r>
      <w:r w:rsidRPr="003736AB">
        <w:rPr>
          <w:rFonts w:asciiTheme="minorHAnsi" w:hAnsiTheme="minorHAnsi" w:cstheme="minorHAnsi"/>
          <w:sz w:val="24"/>
          <w:szCs w:val="24"/>
        </w:rPr>
        <w:t xml:space="preserve"> e os cargos de </w:t>
      </w:r>
      <w:r w:rsidRPr="003736AB">
        <w:rPr>
          <w:rFonts w:asciiTheme="minorHAnsi" w:hAnsiTheme="minorHAnsi" w:cstheme="minorHAnsi"/>
          <w:b/>
          <w:sz w:val="24"/>
          <w:szCs w:val="24"/>
        </w:rPr>
        <w:t>Nível Médio ou Técnico (Item 1.3.2)</w:t>
      </w:r>
      <w:r w:rsidRPr="003736AB">
        <w:rPr>
          <w:rFonts w:asciiTheme="minorHAnsi" w:hAnsiTheme="minorHAnsi" w:cstheme="minorHAnsi"/>
          <w:sz w:val="24"/>
          <w:szCs w:val="24"/>
        </w:rPr>
        <w:t xml:space="preserve">, a Prova Escrita objetiva terá 40 (quarenta) questões, de múltipla escolha, com alternativas de “A” a “D”, sendo 20 (vinte) de Conhecimentos Gerais (Gerais, Atualidades, Informática Básica, Matemática e Português) e 20 (vinte) de Conhecimentos Específicos do cargo, avaliados conforme tabela abaixo: </w:t>
      </w:r>
    </w:p>
    <w:tbl>
      <w:tblPr>
        <w:tblW w:w="0" w:type="auto"/>
        <w:jc w:val="center"/>
        <w:tblCellMar>
          <w:left w:w="0" w:type="dxa"/>
          <w:right w:w="0" w:type="dxa"/>
        </w:tblCellMar>
        <w:tblLook w:val="00A0" w:firstRow="1" w:lastRow="0" w:firstColumn="1" w:lastColumn="0" w:noHBand="0" w:noVBand="0"/>
      </w:tblPr>
      <w:tblGrid>
        <w:gridCol w:w="3811"/>
        <w:gridCol w:w="1843"/>
        <w:gridCol w:w="1684"/>
        <w:gridCol w:w="1701"/>
      </w:tblGrid>
      <w:tr w:rsidR="008F3C43" w:rsidRPr="003736AB" w:rsidTr="008F3C43">
        <w:trPr>
          <w:jc w:val="center"/>
        </w:trPr>
        <w:tc>
          <w:tcPr>
            <w:tcW w:w="9039"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b/>
                <w:bCs/>
                <w:sz w:val="22"/>
              </w:rPr>
              <w:t>PROVA ESCRITA E OBJETIVA</w:t>
            </w:r>
          </w:p>
        </w:tc>
      </w:tr>
      <w:tr w:rsidR="008F3C43" w:rsidRPr="003736AB" w:rsidTr="008F3C43">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both"/>
              <w:rPr>
                <w:rFonts w:asciiTheme="minorHAnsi" w:hAnsiTheme="minorHAnsi" w:cstheme="minorHAnsi"/>
                <w:sz w:val="22"/>
              </w:rPr>
            </w:pPr>
            <w:r w:rsidRPr="003736AB">
              <w:rPr>
                <w:rFonts w:asciiTheme="minorHAnsi" w:hAnsiTheme="minorHAnsi" w:cstheme="minorHAnsi"/>
                <w:b/>
                <w:bCs/>
                <w:sz w:val="22"/>
              </w:rPr>
              <w:t>Matéria</w:t>
            </w:r>
            <w:r w:rsidRPr="003736AB">
              <w:rPr>
                <w:rFonts w:asciiTheme="minorHAnsi" w:hAnsiTheme="minorHAnsi" w:cstheme="minorHAnsi"/>
                <w:sz w:val="22"/>
              </w:rPr>
              <w:t xml:space="preserve">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b/>
                <w:bCs/>
                <w:sz w:val="22"/>
              </w:rPr>
              <w:t>Número de questões</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b/>
                <w:bCs/>
                <w:sz w:val="22"/>
              </w:rPr>
              <w:t>Valor por questão</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both"/>
              <w:rPr>
                <w:rFonts w:asciiTheme="minorHAnsi" w:hAnsiTheme="minorHAnsi" w:cstheme="minorHAnsi"/>
                <w:sz w:val="22"/>
              </w:rPr>
            </w:pPr>
            <w:r w:rsidRPr="003736AB">
              <w:rPr>
                <w:rFonts w:asciiTheme="minorHAnsi" w:hAnsiTheme="minorHAnsi" w:cstheme="minorHAnsi"/>
                <w:b/>
                <w:bCs/>
                <w:sz w:val="22"/>
              </w:rPr>
              <w:t>Valor total</w:t>
            </w:r>
            <w:r w:rsidRPr="003736AB">
              <w:rPr>
                <w:rFonts w:asciiTheme="minorHAnsi" w:hAnsiTheme="minorHAnsi" w:cstheme="minorHAnsi"/>
                <w:sz w:val="22"/>
              </w:rPr>
              <w:t xml:space="preserve"> </w:t>
            </w:r>
          </w:p>
        </w:tc>
      </w:tr>
      <w:tr w:rsidR="008F3C43" w:rsidRPr="003736AB" w:rsidTr="008F3C43">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both"/>
              <w:rPr>
                <w:rFonts w:asciiTheme="minorHAnsi" w:hAnsiTheme="minorHAnsi" w:cstheme="minorHAnsi"/>
                <w:sz w:val="22"/>
              </w:rPr>
            </w:pPr>
            <w:r w:rsidRPr="003736AB">
              <w:rPr>
                <w:rFonts w:asciiTheme="minorHAnsi" w:hAnsiTheme="minorHAnsi" w:cstheme="minorHAnsi"/>
                <w:sz w:val="22"/>
              </w:rPr>
              <w:lastRenderedPageBreak/>
              <w:t xml:space="preserve">Conhecimentos específicos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20</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0,30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6,00</w:t>
            </w:r>
          </w:p>
        </w:tc>
      </w:tr>
      <w:tr w:rsidR="008F3C43" w:rsidRPr="003736AB" w:rsidTr="008F3C43">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both"/>
              <w:rPr>
                <w:rFonts w:asciiTheme="minorHAnsi" w:hAnsiTheme="minorHAnsi" w:cstheme="minorHAnsi"/>
                <w:sz w:val="22"/>
              </w:rPr>
            </w:pPr>
            <w:r w:rsidRPr="003736AB">
              <w:rPr>
                <w:rFonts w:asciiTheme="minorHAnsi" w:hAnsiTheme="minorHAnsi" w:cstheme="minorHAnsi"/>
                <w:sz w:val="22"/>
              </w:rPr>
              <w:t xml:space="preserve">Conhecimentos gerais e atualidades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05</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0,20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1,00</w:t>
            </w:r>
          </w:p>
        </w:tc>
      </w:tr>
      <w:tr w:rsidR="008F3C43" w:rsidRPr="003736AB" w:rsidTr="008F3C43">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both"/>
              <w:rPr>
                <w:rFonts w:asciiTheme="minorHAnsi" w:hAnsiTheme="minorHAnsi" w:cstheme="minorHAnsi"/>
                <w:sz w:val="22"/>
              </w:rPr>
            </w:pPr>
            <w:r w:rsidRPr="003736AB">
              <w:rPr>
                <w:rFonts w:asciiTheme="minorHAnsi" w:hAnsiTheme="minorHAnsi" w:cstheme="minorHAnsi"/>
                <w:sz w:val="22"/>
              </w:rPr>
              <w:t>Português</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05</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0,20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1,00</w:t>
            </w:r>
          </w:p>
        </w:tc>
      </w:tr>
      <w:tr w:rsidR="008F3C43" w:rsidRPr="003736AB" w:rsidTr="008F3C43">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both"/>
              <w:rPr>
                <w:rFonts w:asciiTheme="minorHAnsi" w:hAnsiTheme="minorHAnsi" w:cstheme="minorHAnsi"/>
                <w:sz w:val="22"/>
              </w:rPr>
            </w:pPr>
            <w:r w:rsidRPr="003736AB">
              <w:rPr>
                <w:rFonts w:asciiTheme="minorHAnsi" w:hAnsiTheme="minorHAnsi" w:cstheme="minorHAnsi"/>
                <w:sz w:val="22"/>
              </w:rPr>
              <w:t>Matemática</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05</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0,20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1,00</w:t>
            </w:r>
          </w:p>
        </w:tc>
      </w:tr>
      <w:tr w:rsidR="008F3C43" w:rsidRPr="003736AB" w:rsidTr="008F3C43">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both"/>
              <w:rPr>
                <w:rFonts w:asciiTheme="minorHAnsi" w:hAnsiTheme="minorHAnsi" w:cstheme="minorHAnsi"/>
                <w:sz w:val="22"/>
              </w:rPr>
            </w:pPr>
            <w:r w:rsidRPr="003736AB">
              <w:rPr>
                <w:rFonts w:asciiTheme="minorHAnsi" w:hAnsiTheme="minorHAnsi" w:cstheme="minorHAnsi"/>
                <w:sz w:val="22"/>
              </w:rPr>
              <w:t>Informática Básica</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05</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0,20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1,00</w:t>
            </w:r>
          </w:p>
        </w:tc>
      </w:tr>
      <w:tr w:rsidR="008F3C43" w:rsidRPr="003736AB" w:rsidTr="008F3C43">
        <w:trPr>
          <w:jc w:val="center"/>
        </w:trPr>
        <w:tc>
          <w:tcPr>
            <w:tcW w:w="733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both"/>
              <w:rPr>
                <w:rFonts w:asciiTheme="minorHAnsi" w:hAnsiTheme="minorHAnsi" w:cstheme="minorHAnsi"/>
                <w:b/>
                <w:sz w:val="22"/>
              </w:rPr>
            </w:pPr>
            <w:r w:rsidRPr="003736AB">
              <w:rPr>
                <w:rFonts w:asciiTheme="minorHAnsi" w:hAnsiTheme="minorHAnsi" w:cstheme="minorHAnsi"/>
                <w:b/>
                <w:bCs/>
                <w:sz w:val="22"/>
              </w:rPr>
              <w:t>Valor total da prova escrita:</w:t>
            </w:r>
            <w:r w:rsidRPr="003736AB">
              <w:rPr>
                <w:rFonts w:asciiTheme="minorHAnsi" w:hAnsiTheme="minorHAnsi" w:cstheme="minorHAnsi"/>
                <w:b/>
                <w:sz w:val="22"/>
              </w:rPr>
              <w:t xml:space="preserve">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b/>
                <w:sz w:val="22"/>
              </w:rPr>
            </w:pPr>
            <w:r w:rsidRPr="003736AB">
              <w:rPr>
                <w:rFonts w:asciiTheme="minorHAnsi" w:hAnsiTheme="minorHAnsi" w:cstheme="minorHAnsi"/>
                <w:b/>
                <w:sz w:val="22"/>
              </w:rPr>
              <w:t>10,00</w:t>
            </w:r>
          </w:p>
        </w:tc>
      </w:tr>
    </w:tbl>
    <w:p w:rsidR="008F3C43" w:rsidRPr="003736AB" w:rsidRDefault="008F3C43" w:rsidP="008F3C43">
      <w:pPr>
        <w:spacing w:after="80"/>
        <w:jc w:val="both"/>
        <w:rPr>
          <w:rFonts w:asciiTheme="minorHAnsi" w:hAnsiTheme="minorHAnsi" w:cstheme="minorHAnsi"/>
          <w:sz w:val="12"/>
          <w:szCs w:val="24"/>
        </w:rPr>
      </w:pPr>
    </w:p>
    <w:p w:rsidR="008F3C43" w:rsidRPr="003736AB" w:rsidRDefault="008F3C43" w:rsidP="00821E49">
      <w:pPr>
        <w:pStyle w:val="PargrafodaLista"/>
        <w:numPr>
          <w:ilvl w:val="2"/>
          <w:numId w:val="4"/>
        </w:numPr>
        <w:spacing w:after="8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Para os cargos de </w:t>
      </w:r>
      <w:r w:rsidRPr="003736AB">
        <w:rPr>
          <w:rFonts w:asciiTheme="minorHAnsi" w:hAnsiTheme="minorHAnsi" w:cstheme="minorHAnsi"/>
          <w:b/>
          <w:sz w:val="24"/>
          <w:szCs w:val="24"/>
        </w:rPr>
        <w:t>Nível Fundamental ou Alfabetizado (Item 1.3.3)</w:t>
      </w:r>
      <w:r w:rsidRPr="003736AB">
        <w:rPr>
          <w:rFonts w:asciiTheme="minorHAnsi" w:hAnsiTheme="minorHAnsi" w:cstheme="minorHAnsi"/>
          <w:sz w:val="24"/>
          <w:szCs w:val="24"/>
        </w:rPr>
        <w:t xml:space="preserve">, a prova escrita objetiva, de caráter eliminatória e classificatória, será aplicada </w:t>
      </w:r>
      <w:proofErr w:type="gramStart"/>
      <w:r w:rsidRPr="003736AB">
        <w:rPr>
          <w:rFonts w:asciiTheme="minorHAnsi" w:hAnsiTheme="minorHAnsi" w:cstheme="minorHAnsi"/>
          <w:sz w:val="24"/>
          <w:szCs w:val="24"/>
        </w:rPr>
        <w:t>à</w:t>
      </w:r>
      <w:proofErr w:type="gramEnd"/>
      <w:r w:rsidRPr="003736AB">
        <w:rPr>
          <w:rFonts w:asciiTheme="minorHAnsi" w:hAnsiTheme="minorHAnsi" w:cstheme="minorHAnsi"/>
          <w:sz w:val="24"/>
          <w:szCs w:val="24"/>
        </w:rPr>
        <w:t xml:space="preserve"> todos os cargos/empregos públicos deste Concurso Público, terá 25 (vinte e cinco) questões, de múltipla escolha, com alternativas de “A” a “D”, sendo 15 (quinze) de Conhecimentos Gerais (Gerais, Atualidades, Matemática e Língua Portuguesa) e 10 (dez) de Conhecimentos Específicos do cargo, avaliados conforme tabela abaixo: </w:t>
      </w:r>
    </w:p>
    <w:tbl>
      <w:tblPr>
        <w:tblW w:w="0" w:type="auto"/>
        <w:jc w:val="center"/>
        <w:tblCellMar>
          <w:left w:w="0" w:type="dxa"/>
          <w:right w:w="0" w:type="dxa"/>
        </w:tblCellMar>
        <w:tblLook w:val="00A0" w:firstRow="1" w:lastRow="0" w:firstColumn="1" w:lastColumn="0" w:noHBand="0" w:noVBand="0"/>
      </w:tblPr>
      <w:tblGrid>
        <w:gridCol w:w="3811"/>
        <w:gridCol w:w="1843"/>
        <w:gridCol w:w="1684"/>
        <w:gridCol w:w="1701"/>
      </w:tblGrid>
      <w:tr w:rsidR="008F3C43" w:rsidRPr="003736AB" w:rsidTr="008F3C43">
        <w:trPr>
          <w:jc w:val="center"/>
        </w:trPr>
        <w:tc>
          <w:tcPr>
            <w:tcW w:w="9039"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b/>
                <w:bCs/>
                <w:sz w:val="22"/>
              </w:rPr>
              <w:t>PROVA ESCRITA E OBJETIVA</w:t>
            </w:r>
          </w:p>
        </w:tc>
      </w:tr>
      <w:tr w:rsidR="008F3C43" w:rsidRPr="003736AB" w:rsidTr="008F3C43">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both"/>
              <w:rPr>
                <w:rFonts w:asciiTheme="minorHAnsi" w:hAnsiTheme="minorHAnsi" w:cstheme="minorHAnsi"/>
                <w:sz w:val="22"/>
              </w:rPr>
            </w:pPr>
            <w:r w:rsidRPr="003736AB">
              <w:rPr>
                <w:rFonts w:asciiTheme="minorHAnsi" w:hAnsiTheme="minorHAnsi" w:cstheme="minorHAnsi"/>
                <w:b/>
                <w:bCs/>
                <w:sz w:val="22"/>
              </w:rPr>
              <w:t>Matéria</w:t>
            </w:r>
            <w:r w:rsidRPr="003736AB">
              <w:rPr>
                <w:rFonts w:asciiTheme="minorHAnsi" w:hAnsiTheme="minorHAnsi" w:cstheme="minorHAnsi"/>
                <w:sz w:val="22"/>
              </w:rPr>
              <w:t xml:space="preserve">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b/>
                <w:bCs/>
                <w:sz w:val="22"/>
              </w:rPr>
              <w:t>Número de questões</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b/>
                <w:bCs/>
                <w:sz w:val="22"/>
              </w:rPr>
              <w:t>Valor por questão</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both"/>
              <w:rPr>
                <w:rFonts w:asciiTheme="minorHAnsi" w:hAnsiTheme="minorHAnsi" w:cstheme="minorHAnsi"/>
                <w:sz w:val="22"/>
              </w:rPr>
            </w:pPr>
            <w:r w:rsidRPr="003736AB">
              <w:rPr>
                <w:rFonts w:asciiTheme="minorHAnsi" w:hAnsiTheme="minorHAnsi" w:cstheme="minorHAnsi"/>
                <w:b/>
                <w:bCs/>
                <w:sz w:val="22"/>
              </w:rPr>
              <w:t>Valor total</w:t>
            </w:r>
            <w:r w:rsidRPr="003736AB">
              <w:rPr>
                <w:rFonts w:asciiTheme="minorHAnsi" w:hAnsiTheme="minorHAnsi" w:cstheme="minorHAnsi"/>
                <w:sz w:val="22"/>
              </w:rPr>
              <w:t xml:space="preserve"> </w:t>
            </w:r>
          </w:p>
        </w:tc>
      </w:tr>
      <w:tr w:rsidR="008F3C43" w:rsidRPr="003736AB" w:rsidTr="008F3C43">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both"/>
              <w:rPr>
                <w:rFonts w:asciiTheme="minorHAnsi" w:hAnsiTheme="minorHAnsi" w:cstheme="minorHAnsi"/>
                <w:sz w:val="22"/>
              </w:rPr>
            </w:pPr>
            <w:r w:rsidRPr="003736AB">
              <w:rPr>
                <w:rFonts w:asciiTheme="minorHAnsi" w:hAnsiTheme="minorHAnsi" w:cstheme="minorHAnsi"/>
                <w:sz w:val="22"/>
              </w:rPr>
              <w:t xml:space="preserve">Conhecimentos Específicos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10</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0,55</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5,50</w:t>
            </w:r>
          </w:p>
        </w:tc>
      </w:tr>
      <w:tr w:rsidR="008F3C43" w:rsidRPr="003736AB" w:rsidTr="008F3C43">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both"/>
              <w:rPr>
                <w:rFonts w:asciiTheme="minorHAnsi" w:hAnsiTheme="minorHAnsi" w:cstheme="minorHAnsi"/>
                <w:sz w:val="22"/>
              </w:rPr>
            </w:pPr>
            <w:r w:rsidRPr="003736AB">
              <w:rPr>
                <w:rFonts w:asciiTheme="minorHAnsi" w:hAnsiTheme="minorHAnsi" w:cstheme="minorHAnsi"/>
                <w:sz w:val="22"/>
              </w:rPr>
              <w:t>Português</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05</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0,30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1,50</w:t>
            </w:r>
          </w:p>
        </w:tc>
      </w:tr>
      <w:tr w:rsidR="008F3C43" w:rsidRPr="003736AB" w:rsidTr="008F3C43">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both"/>
              <w:rPr>
                <w:rFonts w:asciiTheme="minorHAnsi" w:hAnsiTheme="minorHAnsi" w:cstheme="minorHAnsi"/>
                <w:sz w:val="22"/>
              </w:rPr>
            </w:pPr>
            <w:r w:rsidRPr="003736AB">
              <w:rPr>
                <w:rFonts w:asciiTheme="minorHAnsi" w:hAnsiTheme="minorHAnsi" w:cstheme="minorHAnsi"/>
                <w:sz w:val="22"/>
              </w:rPr>
              <w:t>Matemática</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05</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0,30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1,50</w:t>
            </w:r>
          </w:p>
        </w:tc>
      </w:tr>
      <w:tr w:rsidR="008F3C43" w:rsidRPr="003736AB" w:rsidTr="008F3C43">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both"/>
              <w:rPr>
                <w:rFonts w:asciiTheme="minorHAnsi" w:hAnsiTheme="minorHAnsi" w:cstheme="minorHAnsi"/>
                <w:sz w:val="22"/>
              </w:rPr>
            </w:pPr>
            <w:r w:rsidRPr="003736AB">
              <w:rPr>
                <w:rFonts w:asciiTheme="minorHAnsi" w:hAnsiTheme="minorHAnsi" w:cstheme="minorHAnsi"/>
                <w:sz w:val="22"/>
              </w:rPr>
              <w:t>Conhecimentos Gerais e Atualidades</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05</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0,30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sz w:val="22"/>
              </w:rPr>
            </w:pPr>
            <w:r w:rsidRPr="003736AB">
              <w:rPr>
                <w:rFonts w:asciiTheme="minorHAnsi" w:hAnsiTheme="minorHAnsi" w:cstheme="minorHAnsi"/>
                <w:sz w:val="22"/>
              </w:rPr>
              <w:t>1,50</w:t>
            </w:r>
          </w:p>
        </w:tc>
      </w:tr>
      <w:tr w:rsidR="008F3C43" w:rsidRPr="003736AB" w:rsidTr="008F3C43">
        <w:trPr>
          <w:jc w:val="center"/>
        </w:trPr>
        <w:tc>
          <w:tcPr>
            <w:tcW w:w="733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both"/>
              <w:rPr>
                <w:rFonts w:asciiTheme="minorHAnsi" w:hAnsiTheme="minorHAnsi" w:cstheme="minorHAnsi"/>
                <w:b/>
                <w:sz w:val="22"/>
              </w:rPr>
            </w:pPr>
            <w:r w:rsidRPr="003736AB">
              <w:rPr>
                <w:rFonts w:asciiTheme="minorHAnsi" w:hAnsiTheme="minorHAnsi" w:cstheme="minorHAnsi"/>
                <w:b/>
                <w:bCs/>
                <w:sz w:val="22"/>
              </w:rPr>
              <w:t>Valor total da prova escrita:</w:t>
            </w:r>
            <w:r w:rsidRPr="003736AB">
              <w:rPr>
                <w:rFonts w:asciiTheme="minorHAnsi" w:hAnsiTheme="minorHAnsi" w:cstheme="minorHAnsi"/>
                <w:b/>
                <w:sz w:val="22"/>
              </w:rPr>
              <w:t xml:space="preserve">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8F3C43" w:rsidRPr="003736AB" w:rsidRDefault="008F3C43">
            <w:pPr>
              <w:spacing w:line="256" w:lineRule="auto"/>
              <w:jc w:val="center"/>
              <w:rPr>
                <w:rFonts w:asciiTheme="minorHAnsi" w:hAnsiTheme="minorHAnsi" w:cstheme="minorHAnsi"/>
                <w:b/>
                <w:sz w:val="22"/>
              </w:rPr>
            </w:pPr>
            <w:r w:rsidRPr="003736AB">
              <w:rPr>
                <w:rFonts w:asciiTheme="minorHAnsi" w:hAnsiTheme="minorHAnsi" w:cstheme="minorHAnsi"/>
                <w:b/>
                <w:sz w:val="22"/>
              </w:rPr>
              <w:t>10,00</w:t>
            </w:r>
          </w:p>
        </w:tc>
      </w:tr>
    </w:tbl>
    <w:p w:rsidR="008F3C43" w:rsidRPr="003736AB" w:rsidRDefault="008F3C43" w:rsidP="008F3C43">
      <w:pPr>
        <w:spacing w:after="60"/>
        <w:jc w:val="both"/>
        <w:rPr>
          <w:rFonts w:asciiTheme="minorHAnsi" w:hAnsiTheme="minorHAnsi" w:cstheme="minorHAnsi"/>
          <w:sz w:val="6"/>
          <w:szCs w:val="6"/>
        </w:rPr>
      </w:pPr>
    </w:p>
    <w:p w:rsidR="008F3C43" w:rsidRPr="003736AB" w:rsidRDefault="008F3C43" w:rsidP="00821E49">
      <w:pPr>
        <w:pStyle w:val="PargrafodaLista"/>
        <w:numPr>
          <w:ilvl w:val="0"/>
          <w:numId w:val="9"/>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0"/>
          <w:numId w:val="9"/>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0"/>
          <w:numId w:val="9"/>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0"/>
          <w:numId w:val="9"/>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0"/>
          <w:numId w:val="9"/>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9"/>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9"/>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9"/>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5"/>
        </w:numPr>
        <w:spacing w:before="120" w:after="120"/>
        <w:ind w:left="573" w:hanging="431"/>
        <w:jc w:val="both"/>
        <w:rPr>
          <w:rFonts w:asciiTheme="minorHAnsi" w:hAnsiTheme="minorHAnsi" w:cstheme="minorHAnsi"/>
          <w:b/>
          <w:sz w:val="24"/>
          <w:szCs w:val="24"/>
          <w:u w:val="single"/>
        </w:rPr>
      </w:pPr>
      <w:r w:rsidRPr="003736AB">
        <w:rPr>
          <w:rFonts w:asciiTheme="minorHAnsi" w:hAnsiTheme="minorHAnsi" w:cstheme="minorHAnsi"/>
          <w:b/>
          <w:sz w:val="24"/>
          <w:szCs w:val="24"/>
          <w:u w:val="single"/>
        </w:rPr>
        <w:t>Da Prova Prática:</w:t>
      </w:r>
    </w:p>
    <w:p w:rsidR="008F3C43" w:rsidRPr="003736AB" w:rsidRDefault="008F3C43" w:rsidP="00821E49">
      <w:pPr>
        <w:pStyle w:val="PargrafodaLista"/>
        <w:numPr>
          <w:ilvl w:val="2"/>
          <w:numId w:val="5"/>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A Prova Prática será aplicada somente aos cargos definidos com o tipo de prova “P”, sendo caráter eliminatório e classificatório, constando de demonstração prática da habilidade do candidato, necessária ao desempenho de suas funções e seguirá critérios pré-estabelecidos inerentes à função.</w:t>
      </w:r>
    </w:p>
    <w:p w:rsidR="008F3C43" w:rsidRPr="003736AB" w:rsidRDefault="008F3C43" w:rsidP="00821E49">
      <w:pPr>
        <w:pStyle w:val="PargrafodaLista"/>
        <w:numPr>
          <w:ilvl w:val="2"/>
          <w:numId w:val="5"/>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 xml:space="preserve">A prova prática será convocada após a finalização de todos os recursos inerentes a prova escrita objetiva, junto com a publicação do gabarito oficial, conforme cronograma previsto no </w:t>
      </w:r>
      <w:r w:rsidRPr="003736AB">
        <w:rPr>
          <w:rFonts w:asciiTheme="minorHAnsi" w:hAnsiTheme="minorHAnsi" w:cstheme="minorHAnsi"/>
          <w:b/>
          <w:sz w:val="24"/>
          <w:szCs w:val="24"/>
        </w:rPr>
        <w:t>Anexo III</w:t>
      </w:r>
      <w:r w:rsidRPr="003736AB">
        <w:rPr>
          <w:rFonts w:asciiTheme="minorHAnsi" w:hAnsiTheme="minorHAnsi" w:cstheme="minorHAnsi"/>
          <w:sz w:val="24"/>
          <w:szCs w:val="24"/>
        </w:rPr>
        <w:t xml:space="preserve"> deste Edital.</w:t>
      </w:r>
    </w:p>
    <w:p w:rsidR="008F3C43" w:rsidRPr="003736AB" w:rsidRDefault="008F3C43" w:rsidP="00821E49">
      <w:pPr>
        <w:pStyle w:val="PargrafodaLista"/>
        <w:numPr>
          <w:ilvl w:val="2"/>
          <w:numId w:val="5"/>
        </w:numPr>
        <w:spacing w:after="60"/>
        <w:ind w:left="851" w:hanging="709"/>
        <w:jc w:val="both"/>
        <w:rPr>
          <w:rFonts w:asciiTheme="minorHAnsi" w:hAnsiTheme="minorHAnsi" w:cstheme="minorHAnsi"/>
          <w:sz w:val="24"/>
          <w:szCs w:val="24"/>
        </w:rPr>
      </w:pPr>
      <w:r w:rsidRPr="003736AB">
        <w:rPr>
          <w:rFonts w:asciiTheme="minorHAnsi" w:hAnsiTheme="minorHAnsi" w:cstheme="minorHAnsi"/>
          <w:b/>
          <w:sz w:val="24"/>
          <w:szCs w:val="24"/>
        </w:rPr>
        <w:t>Somente serão convocados para a realização da prova prática, os candidatos aprovados com nota igual ou superior a 5,0 (cinco) na prova escrita.</w:t>
      </w:r>
    </w:p>
    <w:p w:rsidR="008F3C43" w:rsidRPr="003736AB" w:rsidRDefault="008F3C43" w:rsidP="00821E49">
      <w:pPr>
        <w:pStyle w:val="PargrafodaLista"/>
        <w:numPr>
          <w:ilvl w:val="2"/>
          <w:numId w:val="5"/>
        </w:numPr>
        <w:spacing w:after="60"/>
        <w:ind w:left="851" w:hanging="709"/>
        <w:jc w:val="both"/>
        <w:rPr>
          <w:rFonts w:asciiTheme="minorHAnsi" w:hAnsiTheme="minorHAnsi" w:cstheme="minorHAnsi"/>
          <w:sz w:val="24"/>
          <w:szCs w:val="24"/>
        </w:rPr>
      </w:pPr>
      <w:r w:rsidRPr="003736AB">
        <w:rPr>
          <w:rFonts w:asciiTheme="minorHAnsi" w:hAnsiTheme="minorHAnsi" w:cstheme="minorHAnsi"/>
          <w:bCs/>
          <w:sz w:val="24"/>
          <w:szCs w:val="24"/>
        </w:rPr>
        <w:t>Não haverá 2ª (segunda) chamada para realização das provas práticas, em hipótese alguma.</w:t>
      </w:r>
    </w:p>
    <w:p w:rsidR="008F3C43" w:rsidRPr="003736AB" w:rsidRDefault="008F3C43" w:rsidP="00821E49">
      <w:pPr>
        <w:pStyle w:val="PargrafodaLista"/>
        <w:numPr>
          <w:ilvl w:val="2"/>
          <w:numId w:val="5"/>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 xml:space="preserve">Para o cargo de </w:t>
      </w:r>
      <w:r w:rsidRPr="003736AB">
        <w:rPr>
          <w:rFonts w:asciiTheme="minorHAnsi" w:hAnsiTheme="minorHAnsi" w:cstheme="minorHAnsi"/>
          <w:b/>
          <w:sz w:val="24"/>
          <w:szCs w:val="24"/>
        </w:rPr>
        <w:t>Pedreiro/Carpinteiro (Cargo 32)</w:t>
      </w:r>
      <w:r w:rsidRPr="003736AB">
        <w:rPr>
          <w:rFonts w:asciiTheme="minorHAnsi" w:hAnsiTheme="minorHAnsi" w:cstheme="minorHAnsi"/>
          <w:sz w:val="24"/>
          <w:szCs w:val="24"/>
        </w:rPr>
        <w:t xml:space="preserve">, os critérios de avaliação da prova prática estão definidos no </w:t>
      </w:r>
      <w:r w:rsidRPr="003736AB">
        <w:rPr>
          <w:rFonts w:asciiTheme="minorHAnsi" w:hAnsiTheme="minorHAnsi" w:cstheme="minorHAnsi"/>
          <w:b/>
          <w:sz w:val="24"/>
          <w:szCs w:val="24"/>
        </w:rPr>
        <w:t>Anexo VII</w:t>
      </w:r>
      <w:r w:rsidRPr="003736AB">
        <w:rPr>
          <w:rFonts w:asciiTheme="minorHAnsi" w:hAnsiTheme="minorHAnsi" w:cstheme="minorHAnsi"/>
          <w:sz w:val="24"/>
          <w:szCs w:val="24"/>
        </w:rPr>
        <w:t>.</w:t>
      </w:r>
    </w:p>
    <w:p w:rsidR="008F3C43" w:rsidRPr="003736AB" w:rsidRDefault="008F3C43" w:rsidP="00821E49">
      <w:pPr>
        <w:pStyle w:val="PargrafodaLista"/>
        <w:numPr>
          <w:ilvl w:val="2"/>
          <w:numId w:val="5"/>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 xml:space="preserve">Para efeitos de aprovação, todos os cargos em que são aplicadas as provas práticas, </w:t>
      </w:r>
      <w:proofErr w:type="gramStart"/>
      <w:r w:rsidRPr="003736AB">
        <w:rPr>
          <w:rFonts w:asciiTheme="minorHAnsi" w:hAnsiTheme="minorHAnsi" w:cstheme="minorHAnsi"/>
          <w:sz w:val="24"/>
          <w:szCs w:val="24"/>
        </w:rPr>
        <w:t>será considerada</w:t>
      </w:r>
      <w:proofErr w:type="gramEnd"/>
      <w:r w:rsidRPr="003736AB">
        <w:rPr>
          <w:rFonts w:asciiTheme="minorHAnsi" w:hAnsiTheme="minorHAnsi" w:cstheme="minorHAnsi"/>
          <w:sz w:val="24"/>
          <w:szCs w:val="24"/>
        </w:rPr>
        <w:t xml:space="preserve"> a soma das notas da prova objetiva e prova prática, conforme distribuição de peso definida no próximo item.</w:t>
      </w:r>
    </w:p>
    <w:p w:rsidR="008F3C43" w:rsidRPr="003736AB" w:rsidRDefault="008F3C43" w:rsidP="00821E49">
      <w:pPr>
        <w:pStyle w:val="PargrafodaLista"/>
        <w:numPr>
          <w:ilvl w:val="2"/>
          <w:numId w:val="5"/>
        </w:numPr>
        <w:spacing w:before="120"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 xml:space="preserve">A classificação final do candidato será obtida por meio da seguinte fórmula: </w:t>
      </w:r>
    </w:p>
    <w:p w:rsidR="008F3C43" w:rsidRPr="003736AB" w:rsidRDefault="008F3C43" w:rsidP="008F3C43">
      <w:pPr>
        <w:spacing w:after="120"/>
        <w:jc w:val="center"/>
        <w:rPr>
          <w:rFonts w:asciiTheme="minorHAnsi" w:hAnsiTheme="minorHAnsi" w:cstheme="minorHAnsi"/>
          <w:b/>
          <w:i/>
          <w:sz w:val="24"/>
        </w:rPr>
      </w:pPr>
      <w:r w:rsidRPr="003736AB">
        <w:rPr>
          <w:rFonts w:asciiTheme="minorHAnsi" w:hAnsiTheme="minorHAnsi" w:cstheme="minorHAnsi"/>
          <w:b/>
          <w:i/>
          <w:sz w:val="24"/>
        </w:rPr>
        <w:t>CLASSIFICAÇÃO = (NPE x 0,6) + (NPP x 0,4)</w:t>
      </w:r>
    </w:p>
    <w:p w:rsidR="008F3C43" w:rsidRPr="003736AB" w:rsidRDefault="008F3C43" w:rsidP="008F3C43">
      <w:pPr>
        <w:spacing w:after="120"/>
        <w:jc w:val="center"/>
        <w:rPr>
          <w:rFonts w:asciiTheme="minorHAnsi" w:hAnsiTheme="minorHAnsi" w:cstheme="minorHAnsi"/>
          <w:i/>
        </w:rPr>
      </w:pPr>
      <w:r w:rsidRPr="003736AB">
        <w:rPr>
          <w:rFonts w:asciiTheme="minorHAnsi" w:hAnsiTheme="minorHAnsi" w:cstheme="minorHAnsi"/>
          <w:b/>
          <w:i/>
        </w:rPr>
        <w:t>Onde:</w:t>
      </w:r>
      <w:r w:rsidRPr="003736AB">
        <w:rPr>
          <w:rFonts w:asciiTheme="minorHAnsi" w:hAnsiTheme="minorHAnsi" w:cstheme="minorHAnsi"/>
          <w:i/>
        </w:rPr>
        <w:t xml:space="preserve"> NPE = nota da prova escrita, com peso 6; NPP = nota da prova prática, com peso 4;</w:t>
      </w:r>
    </w:p>
    <w:p w:rsidR="008F3C43" w:rsidRPr="003736AB" w:rsidRDefault="008F3C43" w:rsidP="00821E49">
      <w:pPr>
        <w:pStyle w:val="PargrafodaLista"/>
        <w:numPr>
          <w:ilvl w:val="2"/>
          <w:numId w:val="5"/>
        </w:numPr>
        <w:spacing w:before="120" w:after="60"/>
        <w:ind w:left="851" w:hanging="709"/>
        <w:jc w:val="both"/>
        <w:rPr>
          <w:rFonts w:asciiTheme="minorHAnsi" w:hAnsiTheme="minorHAnsi" w:cstheme="minorHAnsi"/>
          <w:sz w:val="24"/>
          <w:szCs w:val="24"/>
        </w:rPr>
      </w:pPr>
      <w:proofErr w:type="gramStart"/>
      <w:r w:rsidRPr="003736AB">
        <w:rPr>
          <w:rFonts w:asciiTheme="minorHAnsi" w:hAnsiTheme="minorHAnsi" w:cstheme="minorHAnsi"/>
          <w:sz w:val="24"/>
          <w:szCs w:val="24"/>
        </w:rPr>
        <w:t>A critério</w:t>
      </w:r>
      <w:proofErr w:type="gramEnd"/>
      <w:r w:rsidRPr="003736AB">
        <w:rPr>
          <w:rFonts w:asciiTheme="minorHAnsi" w:hAnsiTheme="minorHAnsi" w:cstheme="minorHAnsi"/>
          <w:sz w:val="24"/>
          <w:szCs w:val="24"/>
        </w:rPr>
        <w:t xml:space="preserve"> da NBS Serviços Especializados </w:t>
      </w:r>
      <w:proofErr w:type="spellStart"/>
      <w:r w:rsidRPr="003736AB">
        <w:rPr>
          <w:rFonts w:asciiTheme="minorHAnsi" w:hAnsiTheme="minorHAnsi" w:cstheme="minorHAnsi"/>
          <w:sz w:val="24"/>
          <w:szCs w:val="24"/>
        </w:rPr>
        <w:t>Eireli</w:t>
      </w:r>
      <w:proofErr w:type="spellEnd"/>
      <w:r w:rsidRPr="003736AB">
        <w:rPr>
          <w:rFonts w:asciiTheme="minorHAnsi" w:hAnsiTheme="minorHAnsi" w:cstheme="minorHAnsi"/>
          <w:sz w:val="24"/>
          <w:szCs w:val="24"/>
        </w:rPr>
        <w:t xml:space="preserve"> todas as provas práticas podem ser filmadas, com o uso das imagens para eventual análise de recurso, ficando desde já autorizada a filmagem e uso das imagens para este fim.</w:t>
      </w:r>
    </w:p>
    <w:p w:rsidR="008F3C43" w:rsidRPr="003736AB" w:rsidRDefault="008F3C43" w:rsidP="00821E49">
      <w:pPr>
        <w:pStyle w:val="PargrafodaLista"/>
        <w:numPr>
          <w:ilvl w:val="2"/>
          <w:numId w:val="5"/>
        </w:numPr>
        <w:spacing w:before="120" w:after="60"/>
        <w:ind w:left="851" w:hanging="709"/>
        <w:jc w:val="both"/>
        <w:rPr>
          <w:rFonts w:asciiTheme="minorHAnsi" w:hAnsiTheme="minorHAnsi" w:cstheme="minorHAnsi"/>
          <w:b/>
          <w:sz w:val="24"/>
          <w:szCs w:val="24"/>
        </w:rPr>
      </w:pPr>
      <w:r w:rsidRPr="003736AB">
        <w:rPr>
          <w:rFonts w:asciiTheme="minorHAnsi" w:hAnsiTheme="minorHAnsi" w:cstheme="minorHAnsi"/>
          <w:b/>
          <w:sz w:val="24"/>
          <w:szCs w:val="24"/>
        </w:rPr>
        <w:lastRenderedPageBreak/>
        <w:t xml:space="preserve">O candidato que se inscrever para o </w:t>
      </w:r>
      <w:r w:rsidRPr="003736AB">
        <w:rPr>
          <w:rFonts w:asciiTheme="minorHAnsi" w:hAnsiTheme="minorHAnsi" w:cstheme="minorHAnsi"/>
          <w:b/>
          <w:sz w:val="24"/>
          <w:szCs w:val="24"/>
          <w:u w:val="single"/>
        </w:rPr>
        <w:t>mesmo cargo</w:t>
      </w:r>
      <w:r w:rsidRPr="003736AB">
        <w:rPr>
          <w:rFonts w:asciiTheme="minorHAnsi" w:hAnsiTheme="minorHAnsi" w:cstheme="minorHAnsi"/>
          <w:b/>
          <w:sz w:val="24"/>
          <w:szCs w:val="24"/>
        </w:rPr>
        <w:t xml:space="preserve"> no Concurso Público n.º 01/2017 e no Processo Seletivo n.º 01/2017 realizará uma única prova prática, sendo o seu resultado válido para os dois certames.</w:t>
      </w:r>
    </w:p>
    <w:p w:rsidR="008F3C43" w:rsidRPr="003736AB" w:rsidRDefault="008F3C43" w:rsidP="00821E49">
      <w:pPr>
        <w:pStyle w:val="PargrafodaLista"/>
        <w:numPr>
          <w:ilvl w:val="2"/>
          <w:numId w:val="5"/>
        </w:numPr>
        <w:spacing w:before="120"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 xml:space="preserve">Em relação </w:t>
      </w:r>
      <w:proofErr w:type="gramStart"/>
      <w:r w:rsidRPr="003736AB">
        <w:rPr>
          <w:rFonts w:asciiTheme="minorHAnsi" w:hAnsiTheme="minorHAnsi" w:cstheme="minorHAnsi"/>
          <w:sz w:val="24"/>
          <w:szCs w:val="24"/>
        </w:rPr>
        <w:t>a</w:t>
      </w:r>
      <w:proofErr w:type="gramEnd"/>
      <w:r w:rsidRPr="003736AB">
        <w:rPr>
          <w:rFonts w:asciiTheme="minorHAnsi" w:hAnsiTheme="minorHAnsi" w:cstheme="minorHAnsi"/>
          <w:sz w:val="24"/>
          <w:szCs w:val="24"/>
        </w:rPr>
        <w:t xml:space="preserve"> Prova Prática, caberá pedido de recurso, interposto de conformidade com o estabelecido no </w:t>
      </w:r>
      <w:r w:rsidRPr="003736AB">
        <w:rPr>
          <w:rFonts w:asciiTheme="minorHAnsi" w:hAnsiTheme="minorHAnsi" w:cstheme="minorHAnsi"/>
          <w:b/>
          <w:sz w:val="24"/>
          <w:szCs w:val="24"/>
        </w:rPr>
        <w:t>Item 9</w:t>
      </w:r>
      <w:r w:rsidRPr="003736AB">
        <w:rPr>
          <w:rFonts w:asciiTheme="minorHAnsi" w:hAnsiTheme="minorHAnsi" w:cstheme="minorHAnsi"/>
          <w:sz w:val="24"/>
          <w:szCs w:val="24"/>
        </w:rPr>
        <w:t xml:space="preserve"> deste Edital, no prazo previsto no Anexo III deste Edital, devendo ser protocolado por um dos meios previstos no </w:t>
      </w:r>
      <w:r w:rsidRPr="003736AB">
        <w:rPr>
          <w:rFonts w:asciiTheme="minorHAnsi" w:hAnsiTheme="minorHAnsi" w:cstheme="minorHAnsi"/>
          <w:b/>
          <w:sz w:val="24"/>
          <w:szCs w:val="24"/>
        </w:rPr>
        <w:t>Item 10</w:t>
      </w:r>
      <w:r w:rsidRPr="003736AB">
        <w:rPr>
          <w:rFonts w:asciiTheme="minorHAnsi" w:hAnsiTheme="minorHAnsi" w:cstheme="minorHAnsi"/>
          <w:sz w:val="24"/>
          <w:szCs w:val="24"/>
        </w:rPr>
        <w:t xml:space="preserve"> deste Edital.</w:t>
      </w:r>
    </w:p>
    <w:p w:rsidR="008F3C43" w:rsidRPr="003736AB" w:rsidRDefault="008F3C43" w:rsidP="00821E49">
      <w:pPr>
        <w:pStyle w:val="PargrafodaLista"/>
        <w:numPr>
          <w:ilvl w:val="1"/>
          <w:numId w:val="9"/>
        </w:numPr>
        <w:spacing w:after="60"/>
        <w:ind w:left="573" w:hanging="431"/>
        <w:jc w:val="both"/>
        <w:rPr>
          <w:rFonts w:asciiTheme="minorHAnsi" w:hAnsiTheme="minorHAnsi" w:cstheme="minorHAnsi"/>
          <w:sz w:val="24"/>
          <w:szCs w:val="24"/>
        </w:rPr>
      </w:pPr>
      <w:r w:rsidRPr="003736AB">
        <w:rPr>
          <w:rFonts w:asciiTheme="minorHAnsi" w:hAnsiTheme="minorHAnsi" w:cstheme="minorHAnsi"/>
          <w:sz w:val="24"/>
          <w:szCs w:val="24"/>
        </w:rPr>
        <w:t xml:space="preserve">Os conteúdos programáticos das provas escritas compreendem todas as atividades inerentes ao cargo, além do exposto no </w:t>
      </w:r>
      <w:r w:rsidRPr="003736AB">
        <w:rPr>
          <w:rFonts w:asciiTheme="minorHAnsi" w:hAnsiTheme="minorHAnsi" w:cstheme="minorHAnsi"/>
          <w:b/>
          <w:sz w:val="24"/>
          <w:szCs w:val="24"/>
        </w:rPr>
        <w:t>Anexo I</w:t>
      </w:r>
      <w:r w:rsidRPr="003736AB">
        <w:rPr>
          <w:rFonts w:asciiTheme="minorHAnsi" w:hAnsiTheme="minorHAnsi" w:cstheme="minorHAnsi"/>
          <w:sz w:val="24"/>
          <w:szCs w:val="24"/>
        </w:rPr>
        <w:t xml:space="preserve"> deste Edital.</w:t>
      </w:r>
    </w:p>
    <w:p w:rsidR="008F3C43" w:rsidRPr="003736AB" w:rsidRDefault="008F3C43" w:rsidP="00821E49">
      <w:pPr>
        <w:pStyle w:val="PargrafodaLista"/>
        <w:numPr>
          <w:ilvl w:val="0"/>
          <w:numId w:val="10"/>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0"/>
          <w:numId w:val="10"/>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0"/>
          <w:numId w:val="10"/>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0"/>
          <w:numId w:val="10"/>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0"/>
          <w:numId w:val="10"/>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10"/>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10"/>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10"/>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9"/>
        </w:numPr>
        <w:ind w:left="573" w:hanging="431"/>
        <w:jc w:val="both"/>
        <w:rPr>
          <w:rFonts w:asciiTheme="minorHAnsi" w:hAnsiTheme="minorHAnsi" w:cstheme="minorHAnsi"/>
          <w:sz w:val="24"/>
          <w:szCs w:val="24"/>
        </w:rPr>
      </w:pPr>
      <w:r w:rsidRPr="003736AB">
        <w:rPr>
          <w:rFonts w:asciiTheme="minorHAnsi" w:hAnsiTheme="minorHAnsi" w:cstheme="minorHAnsi"/>
          <w:sz w:val="24"/>
          <w:szCs w:val="24"/>
        </w:rPr>
        <w:t xml:space="preserve">No preenchimento do cartão de respostas, será atribuída a nota </w:t>
      </w:r>
      <w:proofErr w:type="gramStart"/>
      <w:r w:rsidRPr="003736AB">
        <w:rPr>
          <w:rFonts w:asciiTheme="minorHAnsi" w:hAnsiTheme="minorHAnsi" w:cstheme="minorHAnsi"/>
          <w:sz w:val="24"/>
          <w:szCs w:val="24"/>
        </w:rPr>
        <w:t>0</w:t>
      </w:r>
      <w:proofErr w:type="gramEnd"/>
      <w:r w:rsidRPr="003736AB">
        <w:rPr>
          <w:rFonts w:asciiTheme="minorHAnsi" w:hAnsiTheme="minorHAnsi" w:cstheme="minorHAnsi"/>
          <w:sz w:val="24"/>
          <w:szCs w:val="24"/>
        </w:rPr>
        <w:t xml:space="preserve"> (zero) à(s) questão(ões) da prova objetiva que:</w:t>
      </w:r>
    </w:p>
    <w:p w:rsidR="008F3C43" w:rsidRPr="003736AB" w:rsidRDefault="008F3C43" w:rsidP="00821E49">
      <w:pPr>
        <w:pStyle w:val="PargrafodaLista"/>
        <w:numPr>
          <w:ilvl w:val="0"/>
          <w:numId w:val="11"/>
        </w:numPr>
        <w:ind w:left="1276"/>
        <w:rPr>
          <w:rFonts w:asciiTheme="minorHAnsi" w:hAnsiTheme="minorHAnsi" w:cstheme="minorHAnsi"/>
          <w:i/>
          <w:sz w:val="24"/>
          <w:szCs w:val="24"/>
          <w:lang w:eastAsia="en-US"/>
        </w:rPr>
      </w:pPr>
      <w:proofErr w:type="gramStart"/>
      <w:r w:rsidRPr="003736AB">
        <w:rPr>
          <w:rFonts w:asciiTheme="minorHAnsi" w:hAnsiTheme="minorHAnsi" w:cstheme="minorHAnsi"/>
          <w:i/>
          <w:sz w:val="24"/>
          <w:szCs w:val="24"/>
          <w:lang w:eastAsia="en-US"/>
        </w:rPr>
        <w:t>contenha</w:t>
      </w:r>
      <w:proofErr w:type="gramEnd"/>
      <w:r w:rsidRPr="003736AB">
        <w:rPr>
          <w:rFonts w:asciiTheme="minorHAnsi" w:hAnsiTheme="minorHAnsi" w:cstheme="minorHAnsi"/>
          <w:i/>
          <w:sz w:val="24"/>
          <w:szCs w:val="24"/>
          <w:lang w:eastAsia="en-US"/>
        </w:rPr>
        <w:t xml:space="preserve"> assinalada opção diferente daquela informada no gabarito oficial;</w:t>
      </w:r>
    </w:p>
    <w:p w:rsidR="008F3C43" w:rsidRPr="003736AB" w:rsidRDefault="008F3C43" w:rsidP="00821E49">
      <w:pPr>
        <w:pStyle w:val="PargrafodaLista"/>
        <w:numPr>
          <w:ilvl w:val="0"/>
          <w:numId w:val="11"/>
        </w:numPr>
        <w:ind w:left="1276"/>
        <w:rPr>
          <w:rFonts w:asciiTheme="minorHAnsi" w:hAnsiTheme="minorHAnsi" w:cstheme="minorHAnsi"/>
          <w:i/>
          <w:sz w:val="24"/>
          <w:szCs w:val="24"/>
          <w:lang w:eastAsia="en-US"/>
        </w:rPr>
      </w:pPr>
      <w:proofErr w:type="gramStart"/>
      <w:r w:rsidRPr="003736AB">
        <w:rPr>
          <w:rFonts w:asciiTheme="minorHAnsi" w:hAnsiTheme="minorHAnsi" w:cstheme="minorHAnsi"/>
          <w:i/>
          <w:sz w:val="24"/>
          <w:szCs w:val="24"/>
          <w:lang w:eastAsia="en-US"/>
        </w:rPr>
        <w:t>contenha</w:t>
      </w:r>
      <w:proofErr w:type="gramEnd"/>
      <w:r w:rsidRPr="003736AB">
        <w:rPr>
          <w:rFonts w:asciiTheme="minorHAnsi" w:hAnsiTheme="minorHAnsi" w:cstheme="minorHAnsi"/>
          <w:i/>
          <w:sz w:val="24"/>
          <w:szCs w:val="24"/>
          <w:lang w:eastAsia="en-US"/>
        </w:rPr>
        <w:t>(m) emenda(s) e/ou rasura(s), ainda que legível(</w:t>
      </w:r>
      <w:proofErr w:type="spellStart"/>
      <w:r w:rsidRPr="003736AB">
        <w:rPr>
          <w:rFonts w:asciiTheme="minorHAnsi" w:hAnsiTheme="minorHAnsi" w:cstheme="minorHAnsi"/>
          <w:i/>
          <w:sz w:val="24"/>
          <w:szCs w:val="24"/>
          <w:lang w:eastAsia="en-US"/>
        </w:rPr>
        <w:t>is</w:t>
      </w:r>
      <w:proofErr w:type="spellEnd"/>
      <w:r w:rsidRPr="003736AB">
        <w:rPr>
          <w:rFonts w:asciiTheme="minorHAnsi" w:hAnsiTheme="minorHAnsi" w:cstheme="minorHAnsi"/>
          <w:i/>
          <w:sz w:val="24"/>
          <w:szCs w:val="24"/>
          <w:lang w:eastAsia="en-US"/>
        </w:rPr>
        <w:t>);</w:t>
      </w:r>
    </w:p>
    <w:p w:rsidR="008F3C43" w:rsidRPr="003736AB" w:rsidRDefault="008F3C43" w:rsidP="00821E49">
      <w:pPr>
        <w:pStyle w:val="PargrafodaLista"/>
        <w:numPr>
          <w:ilvl w:val="0"/>
          <w:numId w:val="11"/>
        </w:numPr>
        <w:ind w:left="1276"/>
        <w:rPr>
          <w:rFonts w:asciiTheme="minorHAnsi" w:hAnsiTheme="minorHAnsi" w:cstheme="minorHAnsi"/>
          <w:i/>
          <w:sz w:val="24"/>
          <w:szCs w:val="24"/>
          <w:lang w:eastAsia="en-US"/>
        </w:rPr>
      </w:pPr>
      <w:proofErr w:type="gramStart"/>
      <w:r w:rsidRPr="003736AB">
        <w:rPr>
          <w:rFonts w:asciiTheme="minorHAnsi" w:hAnsiTheme="minorHAnsi" w:cstheme="minorHAnsi"/>
          <w:i/>
          <w:sz w:val="24"/>
          <w:szCs w:val="24"/>
          <w:lang w:eastAsia="en-US"/>
        </w:rPr>
        <w:t>contenha</w:t>
      </w:r>
      <w:proofErr w:type="gramEnd"/>
      <w:r w:rsidRPr="003736AB">
        <w:rPr>
          <w:rFonts w:asciiTheme="minorHAnsi" w:hAnsiTheme="minorHAnsi" w:cstheme="minorHAnsi"/>
          <w:i/>
          <w:sz w:val="24"/>
          <w:szCs w:val="24"/>
          <w:lang w:eastAsia="en-US"/>
        </w:rPr>
        <w:t>(m) mais de uma opção de resposta assinalada;</w:t>
      </w:r>
    </w:p>
    <w:p w:rsidR="008F3C43" w:rsidRPr="003736AB" w:rsidRDefault="008F3C43" w:rsidP="00821E49">
      <w:pPr>
        <w:pStyle w:val="PargrafodaLista"/>
        <w:numPr>
          <w:ilvl w:val="0"/>
          <w:numId w:val="11"/>
        </w:numPr>
        <w:ind w:left="1276"/>
        <w:rPr>
          <w:rFonts w:asciiTheme="minorHAnsi" w:hAnsiTheme="minorHAnsi" w:cstheme="minorHAnsi"/>
          <w:i/>
          <w:sz w:val="24"/>
          <w:szCs w:val="24"/>
          <w:lang w:eastAsia="en-US"/>
        </w:rPr>
      </w:pPr>
      <w:proofErr w:type="gramStart"/>
      <w:r w:rsidRPr="003736AB">
        <w:rPr>
          <w:rFonts w:asciiTheme="minorHAnsi" w:hAnsiTheme="minorHAnsi" w:cstheme="minorHAnsi"/>
          <w:i/>
          <w:sz w:val="24"/>
          <w:szCs w:val="24"/>
          <w:lang w:eastAsia="en-US"/>
        </w:rPr>
        <w:t>não</w:t>
      </w:r>
      <w:proofErr w:type="gramEnd"/>
      <w:r w:rsidRPr="003736AB">
        <w:rPr>
          <w:rFonts w:asciiTheme="minorHAnsi" w:hAnsiTheme="minorHAnsi" w:cstheme="minorHAnsi"/>
          <w:i/>
          <w:sz w:val="24"/>
          <w:szCs w:val="24"/>
          <w:lang w:eastAsia="en-US"/>
        </w:rPr>
        <w:t xml:space="preserve"> estiver(em) assinalada(s) a(s) resposta(s);</w:t>
      </w:r>
    </w:p>
    <w:p w:rsidR="008F3C43" w:rsidRPr="003736AB" w:rsidRDefault="008F3C43" w:rsidP="00821E49">
      <w:pPr>
        <w:pStyle w:val="PargrafodaLista"/>
        <w:numPr>
          <w:ilvl w:val="0"/>
          <w:numId w:val="11"/>
        </w:numPr>
        <w:spacing w:after="120"/>
        <w:ind w:left="1276" w:hanging="357"/>
        <w:jc w:val="both"/>
        <w:rPr>
          <w:rFonts w:asciiTheme="minorHAnsi" w:hAnsiTheme="minorHAnsi" w:cstheme="minorHAnsi"/>
          <w:i/>
          <w:sz w:val="24"/>
          <w:szCs w:val="24"/>
          <w:lang w:eastAsia="en-US"/>
        </w:rPr>
      </w:pPr>
      <w:proofErr w:type="gramStart"/>
      <w:r w:rsidRPr="003736AB">
        <w:rPr>
          <w:rFonts w:asciiTheme="minorHAnsi" w:hAnsiTheme="minorHAnsi" w:cstheme="minorHAnsi"/>
          <w:i/>
          <w:sz w:val="24"/>
          <w:szCs w:val="24"/>
          <w:lang w:eastAsia="en-US"/>
        </w:rPr>
        <w:t>for</w:t>
      </w:r>
      <w:proofErr w:type="gramEnd"/>
      <w:r w:rsidRPr="003736AB">
        <w:rPr>
          <w:rFonts w:asciiTheme="minorHAnsi" w:hAnsiTheme="minorHAnsi" w:cstheme="minorHAnsi"/>
          <w:i/>
          <w:sz w:val="24"/>
          <w:szCs w:val="24"/>
          <w:lang w:eastAsia="en-US"/>
        </w:rPr>
        <w:t>(em) preenchida(s) fora das especificações contidas no mesmo ou nas instruções da prova.</w:t>
      </w:r>
    </w:p>
    <w:p w:rsidR="008F3C43" w:rsidRPr="003736AB" w:rsidRDefault="008F3C43" w:rsidP="00821E49">
      <w:pPr>
        <w:pStyle w:val="PargrafodaLista"/>
        <w:numPr>
          <w:ilvl w:val="1"/>
          <w:numId w:val="9"/>
        </w:numPr>
        <w:spacing w:after="60"/>
        <w:ind w:left="573" w:hanging="431"/>
        <w:jc w:val="both"/>
        <w:rPr>
          <w:rFonts w:asciiTheme="minorHAnsi" w:hAnsiTheme="minorHAnsi" w:cstheme="minorHAnsi"/>
          <w:b/>
          <w:sz w:val="24"/>
          <w:szCs w:val="24"/>
        </w:rPr>
      </w:pPr>
      <w:r w:rsidRPr="003736AB">
        <w:rPr>
          <w:rFonts w:asciiTheme="minorHAnsi" w:hAnsiTheme="minorHAnsi" w:cstheme="minorHAnsi"/>
          <w:b/>
          <w:sz w:val="24"/>
          <w:szCs w:val="24"/>
        </w:rPr>
        <w:t>Serão considerados sem validade, sendo atribuída a nota 0 (zero) a todas as questões, quando o cartão resposta for rasurado, ou seja, utilizado como “rascunho”, utilizado para apor respostas discursivas, independente da motivação ou ainda qualquer outro preenchimento em desacordo com as instruções de preenchimento, que ocasionem a impossibilidade da correção eletrônica da prova.</w:t>
      </w:r>
    </w:p>
    <w:p w:rsidR="008F3C43" w:rsidRPr="003736AB" w:rsidRDefault="008F3C43" w:rsidP="00821E49">
      <w:pPr>
        <w:pStyle w:val="PargrafodaLista"/>
        <w:numPr>
          <w:ilvl w:val="1"/>
          <w:numId w:val="9"/>
        </w:numPr>
        <w:spacing w:after="60"/>
        <w:ind w:left="573" w:hanging="431"/>
        <w:jc w:val="both"/>
        <w:rPr>
          <w:rFonts w:asciiTheme="minorHAnsi" w:hAnsiTheme="minorHAnsi" w:cstheme="minorHAnsi"/>
          <w:b/>
          <w:sz w:val="24"/>
          <w:szCs w:val="24"/>
        </w:rPr>
      </w:pPr>
      <w:r w:rsidRPr="003736AB">
        <w:rPr>
          <w:rFonts w:asciiTheme="minorHAnsi" w:hAnsiTheme="minorHAnsi" w:cstheme="minorHAnsi"/>
          <w:b/>
          <w:sz w:val="24"/>
          <w:szCs w:val="24"/>
        </w:rPr>
        <w:t>Igualmente sem validade, serão considerados os cartões resposta sem a assinatura do candidato ou com a assinatura fora do local indicado, sendo igualmente atribuída a nota 0 (zero) a todas as questões.</w:t>
      </w:r>
    </w:p>
    <w:p w:rsidR="008F3C43" w:rsidRPr="003736AB" w:rsidRDefault="008F3C43" w:rsidP="00821E49">
      <w:pPr>
        <w:pStyle w:val="PargrafodaLista"/>
        <w:numPr>
          <w:ilvl w:val="1"/>
          <w:numId w:val="9"/>
        </w:numPr>
        <w:spacing w:after="60"/>
        <w:ind w:left="573" w:hanging="431"/>
        <w:jc w:val="both"/>
        <w:rPr>
          <w:rFonts w:asciiTheme="minorHAnsi" w:hAnsiTheme="minorHAnsi" w:cstheme="minorHAnsi"/>
          <w:sz w:val="24"/>
          <w:szCs w:val="24"/>
        </w:rPr>
      </w:pPr>
      <w:r w:rsidRPr="003736AB">
        <w:rPr>
          <w:rFonts w:asciiTheme="minorHAnsi" w:hAnsiTheme="minorHAnsi" w:cstheme="minorHAnsi"/>
          <w:sz w:val="24"/>
          <w:szCs w:val="24"/>
        </w:rPr>
        <w:t xml:space="preserve">O gabarito provisório da prova escrita objetiva será divulgado </w:t>
      </w:r>
      <w:r w:rsidRPr="003736AB">
        <w:rPr>
          <w:rFonts w:asciiTheme="minorHAnsi" w:hAnsiTheme="minorHAnsi" w:cstheme="minorHAnsi"/>
          <w:bCs/>
          <w:sz w:val="24"/>
          <w:szCs w:val="24"/>
        </w:rPr>
        <w:t xml:space="preserve">no </w:t>
      </w:r>
      <w:r w:rsidRPr="003736AB">
        <w:rPr>
          <w:rFonts w:asciiTheme="minorHAnsi" w:hAnsiTheme="minorHAnsi" w:cstheme="minorHAnsi"/>
          <w:b/>
          <w:sz w:val="24"/>
          <w:szCs w:val="24"/>
        </w:rPr>
        <w:t>1º dia útil</w:t>
      </w:r>
      <w:r w:rsidRPr="003736AB">
        <w:rPr>
          <w:rFonts w:asciiTheme="minorHAnsi" w:hAnsiTheme="minorHAnsi" w:cstheme="minorHAnsi"/>
          <w:sz w:val="24"/>
          <w:szCs w:val="24"/>
        </w:rPr>
        <w:t xml:space="preserve"> posterior ao da aplicação da prova, através dos meios de divulgação previstos no </w:t>
      </w:r>
      <w:r w:rsidRPr="003736AB">
        <w:rPr>
          <w:rFonts w:asciiTheme="minorHAnsi" w:hAnsiTheme="minorHAnsi" w:cstheme="minorHAnsi"/>
          <w:b/>
          <w:sz w:val="24"/>
          <w:szCs w:val="24"/>
        </w:rPr>
        <w:t xml:space="preserve">Item </w:t>
      </w:r>
      <w:proofErr w:type="gramStart"/>
      <w:r w:rsidRPr="003736AB">
        <w:rPr>
          <w:rFonts w:asciiTheme="minorHAnsi" w:hAnsiTheme="minorHAnsi" w:cstheme="minorHAnsi"/>
          <w:b/>
          <w:sz w:val="24"/>
          <w:szCs w:val="24"/>
        </w:rPr>
        <w:t>2</w:t>
      </w:r>
      <w:proofErr w:type="gramEnd"/>
      <w:r w:rsidRPr="003736AB">
        <w:rPr>
          <w:rFonts w:asciiTheme="minorHAnsi" w:hAnsiTheme="minorHAnsi" w:cstheme="minorHAnsi"/>
          <w:sz w:val="24"/>
          <w:szCs w:val="24"/>
        </w:rPr>
        <w:t xml:space="preserve"> deste Edital.</w:t>
      </w:r>
    </w:p>
    <w:p w:rsidR="008F3C43" w:rsidRPr="003736AB" w:rsidRDefault="008F3C43" w:rsidP="00821E49">
      <w:pPr>
        <w:pStyle w:val="PargrafodaLista"/>
        <w:numPr>
          <w:ilvl w:val="1"/>
          <w:numId w:val="9"/>
        </w:numPr>
        <w:spacing w:after="60"/>
        <w:ind w:left="573" w:hanging="431"/>
        <w:jc w:val="both"/>
        <w:rPr>
          <w:rFonts w:asciiTheme="minorHAnsi" w:hAnsiTheme="minorHAnsi" w:cstheme="minorHAnsi"/>
          <w:sz w:val="24"/>
          <w:szCs w:val="24"/>
        </w:rPr>
      </w:pPr>
      <w:r w:rsidRPr="003736AB">
        <w:rPr>
          <w:rFonts w:asciiTheme="minorHAnsi" w:hAnsiTheme="minorHAnsi" w:cstheme="minorHAnsi"/>
          <w:sz w:val="24"/>
          <w:szCs w:val="24"/>
        </w:rPr>
        <w:t xml:space="preserve">Em relação ao gabarito provisório divulgado, caberá pedido de recurso, interposto de conformidade com o estabelecido no </w:t>
      </w:r>
      <w:r w:rsidRPr="003736AB">
        <w:rPr>
          <w:rFonts w:asciiTheme="minorHAnsi" w:hAnsiTheme="minorHAnsi" w:cstheme="minorHAnsi"/>
          <w:b/>
          <w:sz w:val="24"/>
          <w:szCs w:val="24"/>
        </w:rPr>
        <w:t>Item 9</w:t>
      </w:r>
      <w:r w:rsidRPr="003736AB">
        <w:rPr>
          <w:rFonts w:asciiTheme="minorHAnsi" w:hAnsiTheme="minorHAnsi" w:cstheme="minorHAnsi"/>
          <w:sz w:val="24"/>
          <w:szCs w:val="24"/>
        </w:rPr>
        <w:t xml:space="preserve"> deste Edital, </w:t>
      </w:r>
      <w:r w:rsidRPr="003736AB">
        <w:rPr>
          <w:rFonts w:asciiTheme="minorHAnsi" w:hAnsiTheme="minorHAnsi" w:cstheme="minorHAnsi"/>
          <w:b/>
          <w:sz w:val="24"/>
          <w:szCs w:val="24"/>
        </w:rPr>
        <w:t>no prazo previsto no Anexo III deste Edital</w:t>
      </w:r>
      <w:r w:rsidRPr="003736AB">
        <w:rPr>
          <w:rFonts w:asciiTheme="minorHAnsi" w:hAnsiTheme="minorHAnsi" w:cstheme="minorHAnsi"/>
          <w:sz w:val="24"/>
          <w:szCs w:val="24"/>
        </w:rPr>
        <w:t xml:space="preserve">, devendo ser protocolado por um dos meios previstos no </w:t>
      </w:r>
      <w:r w:rsidRPr="003736AB">
        <w:rPr>
          <w:rFonts w:asciiTheme="minorHAnsi" w:hAnsiTheme="minorHAnsi" w:cstheme="minorHAnsi"/>
          <w:b/>
          <w:sz w:val="24"/>
          <w:szCs w:val="24"/>
        </w:rPr>
        <w:t>Item 10</w:t>
      </w:r>
      <w:r w:rsidRPr="003736AB">
        <w:rPr>
          <w:rFonts w:asciiTheme="minorHAnsi" w:hAnsiTheme="minorHAnsi" w:cstheme="minorHAnsi"/>
          <w:sz w:val="24"/>
          <w:szCs w:val="24"/>
        </w:rPr>
        <w:t xml:space="preserve"> deste Edital.</w:t>
      </w:r>
    </w:p>
    <w:p w:rsidR="008F3C43" w:rsidRPr="003736AB" w:rsidRDefault="008F3C43" w:rsidP="008F3C43">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3736AB">
        <w:rPr>
          <w:rFonts w:asciiTheme="minorHAnsi" w:hAnsiTheme="minorHAnsi" w:cstheme="minorHAnsi"/>
          <w:b/>
          <w:sz w:val="24"/>
          <w:lang w:eastAsia="en-US"/>
        </w:rPr>
        <w:t>DOS RESULTADOS</w:t>
      </w:r>
    </w:p>
    <w:p w:rsidR="008F3C43" w:rsidRPr="003736AB" w:rsidRDefault="008F3C43" w:rsidP="00821E49">
      <w:pPr>
        <w:pStyle w:val="PargrafodaLista"/>
        <w:numPr>
          <w:ilvl w:val="0"/>
          <w:numId w:val="12"/>
        </w:numPr>
        <w:spacing w:after="60"/>
        <w:jc w:val="both"/>
        <w:rPr>
          <w:rFonts w:asciiTheme="minorHAnsi" w:hAnsiTheme="minorHAnsi" w:cstheme="minorHAnsi"/>
          <w:vanish/>
          <w:sz w:val="24"/>
          <w:szCs w:val="24"/>
        </w:rPr>
      </w:pPr>
    </w:p>
    <w:p w:rsidR="008F3C43" w:rsidRPr="003736AB" w:rsidRDefault="008F3C43" w:rsidP="00821E49">
      <w:pPr>
        <w:pStyle w:val="PargrafodaLista"/>
        <w:numPr>
          <w:ilvl w:val="0"/>
          <w:numId w:val="12"/>
        </w:numPr>
        <w:spacing w:after="60"/>
        <w:jc w:val="both"/>
        <w:rPr>
          <w:rFonts w:asciiTheme="minorHAnsi" w:hAnsiTheme="minorHAnsi" w:cstheme="minorHAnsi"/>
          <w:vanish/>
          <w:sz w:val="24"/>
          <w:szCs w:val="24"/>
        </w:rPr>
      </w:pPr>
    </w:p>
    <w:p w:rsidR="008F3C43" w:rsidRPr="003736AB" w:rsidRDefault="008F3C43" w:rsidP="00821E49">
      <w:pPr>
        <w:pStyle w:val="PargrafodaLista"/>
        <w:numPr>
          <w:ilvl w:val="0"/>
          <w:numId w:val="12"/>
        </w:numPr>
        <w:spacing w:after="60"/>
        <w:jc w:val="both"/>
        <w:rPr>
          <w:rFonts w:asciiTheme="minorHAnsi" w:hAnsiTheme="minorHAnsi" w:cstheme="minorHAnsi"/>
          <w:vanish/>
          <w:sz w:val="24"/>
          <w:szCs w:val="24"/>
        </w:rPr>
      </w:pPr>
    </w:p>
    <w:p w:rsidR="008F3C43" w:rsidRPr="003736AB" w:rsidRDefault="008F3C43" w:rsidP="00821E49">
      <w:pPr>
        <w:pStyle w:val="PargrafodaLista"/>
        <w:numPr>
          <w:ilvl w:val="0"/>
          <w:numId w:val="12"/>
        </w:numPr>
        <w:spacing w:after="60"/>
        <w:jc w:val="both"/>
        <w:rPr>
          <w:rFonts w:asciiTheme="minorHAnsi" w:hAnsiTheme="minorHAnsi" w:cstheme="minorHAnsi"/>
          <w:vanish/>
          <w:sz w:val="24"/>
          <w:szCs w:val="24"/>
        </w:rPr>
      </w:pPr>
    </w:p>
    <w:p w:rsidR="008F3C43" w:rsidRPr="003736AB" w:rsidRDefault="008F3C43" w:rsidP="00821E49">
      <w:pPr>
        <w:pStyle w:val="PargrafodaLista"/>
        <w:numPr>
          <w:ilvl w:val="0"/>
          <w:numId w:val="12"/>
        </w:numPr>
        <w:spacing w:after="60"/>
        <w:jc w:val="both"/>
        <w:rPr>
          <w:rFonts w:asciiTheme="minorHAnsi" w:hAnsiTheme="minorHAnsi" w:cstheme="minorHAnsi"/>
          <w:vanish/>
          <w:sz w:val="24"/>
          <w:szCs w:val="24"/>
        </w:rPr>
      </w:pPr>
    </w:p>
    <w:p w:rsidR="008F3C43" w:rsidRPr="003736AB" w:rsidRDefault="008F3C43" w:rsidP="00821E49">
      <w:pPr>
        <w:pStyle w:val="PargrafodaLista"/>
        <w:numPr>
          <w:ilvl w:val="0"/>
          <w:numId w:val="12"/>
        </w:numPr>
        <w:spacing w:after="60"/>
        <w:jc w:val="both"/>
        <w:rPr>
          <w:rFonts w:asciiTheme="minorHAnsi" w:hAnsiTheme="minorHAnsi" w:cstheme="minorHAnsi"/>
          <w:vanish/>
          <w:sz w:val="24"/>
          <w:szCs w:val="24"/>
        </w:rPr>
      </w:pPr>
    </w:p>
    <w:p w:rsidR="008F3C43" w:rsidRPr="003736AB" w:rsidRDefault="008F3C43" w:rsidP="00821E49">
      <w:pPr>
        <w:pStyle w:val="PargrafodaLista"/>
        <w:numPr>
          <w:ilvl w:val="1"/>
          <w:numId w:val="12"/>
        </w:numPr>
        <w:spacing w:after="60"/>
        <w:ind w:left="574"/>
        <w:jc w:val="both"/>
        <w:rPr>
          <w:rFonts w:asciiTheme="minorHAnsi" w:hAnsiTheme="minorHAnsi" w:cstheme="minorHAnsi"/>
          <w:sz w:val="24"/>
          <w:szCs w:val="24"/>
        </w:rPr>
      </w:pPr>
      <w:r w:rsidRPr="003736AB">
        <w:rPr>
          <w:rFonts w:asciiTheme="minorHAnsi" w:hAnsiTheme="minorHAnsi" w:cstheme="minorHAnsi"/>
          <w:sz w:val="24"/>
          <w:szCs w:val="24"/>
        </w:rPr>
        <w:t xml:space="preserve">A relação com a classificação dos candidatos aprovados será publicada </w:t>
      </w:r>
      <w:r w:rsidRPr="003736AB">
        <w:rPr>
          <w:rFonts w:asciiTheme="minorHAnsi" w:hAnsiTheme="minorHAnsi" w:cstheme="minorHAnsi"/>
          <w:b/>
          <w:sz w:val="24"/>
          <w:szCs w:val="24"/>
        </w:rPr>
        <w:t>até a data prevista no Anexo III deste Edital</w:t>
      </w:r>
      <w:r w:rsidRPr="003736AB">
        <w:rPr>
          <w:rFonts w:asciiTheme="minorHAnsi" w:hAnsiTheme="minorHAnsi" w:cstheme="minorHAnsi"/>
          <w:sz w:val="24"/>
          <w:szCs w:val="24"/>
        </w:rPr>
        <w:t xml:space="preserve">, através dos meios de divulgação previstos no </w:t>
      </w:r>
      <w:r w:rsidRPr="003736AB">
        <w:rPr>
          <w:rFonts w:asciiTheme="minorHAnsi" w:hAnsiTheme="minorHAnsi" w:cstheme="minorHAnsi"/>
          <w:b/>
          <w:sz w:val="24"/>
          <w:szCs w:val="24"/>
        </w:rPr>
        <w:t>Item 2</w:t>
      </w:r>
      <w:r w:rsidRPr="003736AB">
        <w:rPr>
          <w:rFonts w:asciiTheme="minorHAnsi" w:hAnsiTheme="minorHAnsi" w:cstheme="minorHAnsi"/>
          <w:sz w:val="24"/>
          <w:szCs w:val="24"/>
        </w:rPr>
        <w:t xml:space="preserve"> deste Edital, não sendo fornecida a classificação por telefone. </w:t>
      </w:r>
    </w:p>
    <w:p w:rsidR="008F3C43" w:rsidRPr="003736AB" w:rsidRDefault="008F3C43" w:rsidP="00821E49">
      <w:pPr>
        <w:pStyle w:val="PargrafodaLista"/>
        <w:numPr>
          <w:ilvl w:val="1"/>
          <w:numId w:val="12"/>
        </w:numPr>
        <w:spacing w:after="60"/>
        <w:ind w:left="574"/>
        <w:jc w:val="both"/>
        <w:rPr>
          <w:rFonts w:asciiTheme="minorHAnsi" w:hAnsiTheme="minorHAnsi" w:cstheme="minorHAnsi"/>
          <w:sz w:val="24"/>
          <w:szCs w:val="24"/>
        </w:rPr>
      </w:pPr>
      <w:r w:rsidRPr="003736AB">
        <w:rPr>
          <w:rFonts w:asciiTheme="minorHAnsi" w:hAnsiTheme="minorHAnsi" w:cstheme="minorHAnsi"/>
          <w:sz w:val="24"/>
          <w:szCs w:val="24"/>
        </w:rPr>
        <w:t>Obtendo os candidatos idêntica pontuação final, serão utilizados os seguintes critérios de desempate para fins de classificação:</w:t>
      </w:r>
    </w:p>
    <w:p w:rsidR="008F3C43" w:rsidRPr="003736AB" w:rsidRDefault="008F3C43" w:rsidP="00821E49">
      <w:pPr>
        <w:pStyle w:val="PargrafodaLista"/>
        <w:numPr>
          <w:ilvl w:val="0"/>
          <w:numId w:val="10"/>
        </w:numPr>
        <w:spacing w:before="60" w:after="60"/>
        <w:jc w:val="both"/>
        <w:rPr>
          <w:rFonts w:asciiTheme="minorHAnsi" w:hAnsiTheme="minorHAnsi" w:cstheme="minorHAnsi"/>
          <w:vanish/>
          <w:sz w:val="24"/>
          <w:szCs w:val="24"/>
        </w:rPr>
      </w:pPr>
    </w:p>
    <w:p w:rsidR="008F3C43" w:rsidRPr="003736AB" w:rsidRDefault="008F3C43" w:rsidP="00821E49">
      <w:pPr>
        <w:pStyle w:val="PargrafodaLista"/>
        <w:numPr>
          <w:ilvl w:val="1"/>
          <w:numId w:val="10"/>
        </w:numPr>
        <w:spacing w:before="60" w:after="60"/>
        <w:jc w:val="both"/>
        <w:rPr>
          <w:rFonts w:asciiTheme="minorHAnsi" w:hAnsiTheme="minorHAnsi" w:cstheme="minorHAnsi"/>
          <w:vanish/>
          <w:sz w:val="24"/>
          <w:szCs w:val="24"/>
        </w:rPr>
      </w:pPr>
    </w:p>
    <w:p w:rsidR="008F3C43" w:rsidRPr="003736AB" w:rsidRDefault="008F3C43" w:rsidP="00821E49">
      <w:pPr>
        <w:pStyle w:val="PargrafodaLista"/>
        <w:numPr>
          <w:ilvl w:val="1"/>
          <w:numId w:val="10"/>
        </w:numPr>
        <w:spacing w:before="60" w:after="60"/>
        <w:jc w:val="both"/>
        <w:rPr>
          <w:rFonts w:asciiTheme="minorHAnsi" w:hAnsiTheme="minorHAnsi" w:cstheme="minorHAnsi"/>
          <w:vanish/>
          <w:sz w:val="24"/>
          <w:szCs w:val="24"/>
        </w:rPr>
      </w:pPr>
    </w:p>
    <w:p w:rsidR="008F3C43" w:rsidRPr="003736AB" w:rsidRDefault="008F3C43" w:rsidP="00821E49">
      <w:pPr>
        <w:pStyle w:val="PargrafodaLista"/>
        <w:numPr>
          <w:ilvl w:val="2"/>
          <w:numId w:val="10"/>
        </w:numPr>
        <w:spacing w:before="60"/>
        <w:ind w:left="851" w:hanging="709"/>
        <w:jc w:val="both"/>
        <w:rPr>
          <w:rFonts w:asciiTheme="minorHAnsi" w:hAnsiTheme="minorHAnsi" w:cstheme="minorHAnsi"/>
          <w:sz w:val="24"/>
          <w:szCs w:val="24"/>
        </w:rPr>
      </w:pPr>
      <w:r w:rsidRPr="003736AB">
        <w:rPr>
          <w:rFonts w:asciiTheme="minorHAnsi" w:hAnsiTheme="minorHAnsi" w:cstheme="minorHAnsi"/>
          <w:sz w:val="24"/>
          <w:szCs w:val="24"/>
        </w:rPr>
        <w:t>Ocorrendo empate na classificação, aplicar-se-á para o desempate, o disposto no parágrafo único do Artigo 27 da Lei Federal Nº 10.741/03, sendo os candidatos enquadrados na condição de idoso nos termos do artigo 1º da mencionada lei (possuírem 60 anos completos ou mais).</w:t>
      </w:r>
    </w:p>
    <w:p w:rsidR="008F3C43" w:rsidRPr="003736AB" w:rsidRDefault="008F3C43" w:rsidP="00821E49">
      <w:pPr>
        <w:pStyle w:val="PargrafodaLista"/>
        <w:numPr>
          <w:ilvl w:val="2"/>
          <w:numId w:val="10"/>
        </w:numPr>
        <w:spacing w:before="60"/>
        <w:ind w:left="851" w:hanging="709"/>
        <w:jc w:val="both"/>
        <w:rPr>
          <w:rFonts w:asciiTheme="minorHAnsi" w:hAnsiTheme="minorHAnsi" w:cstheme="minorHAnsi"/>
          <w:sz w:val="24"/>
          <w:szCs w:val="24"/>
        </w:rPr>
      </w:pPr>
      <w:r w:rsidRPr="003736AB">
        <w:rPr>
          <w:rFonts w:asciiTheme="minorHAnsi" w:hAnsiTheme="minorHAnsi" w:cstheme="minorHAnsi"/>
          <w:sz w:val="24"/>
          <w:szCs w:val="24"/>
        </w:rPr>
        <w:t>Os candidatos que não estão amparados no Item anterior, o desempate beneficiará, sucessivamente, o candidato que obtiver, quando houver:</w:t>
      </w:r>
    </w:p>
    <w:p w:rsidR="008F3C43" w:rsidRPr="003736AB" w:rsidRDefault="008F3C43" w:rsidP="00821E49">
      <w:pPr>
        <w:numPr>
          <w:ilvl w:val="0"/>
          <w:numId w:val="13"/>
        </w:numPr>
        <w:ind w:left="1276" w:hanging="425"/>
        <w:jc w:val="both"/>
        <w:rPr>
          <w:rFonts w:asciiTheme="minorHAnsi" w:hAnsiTheme="minorHAnsi" w:cstheme="minorHAnsi"/>
          <w:i/>
          <w:sz w:val="24"/>
          <w:szCs w:val="24"/>
        </w:rPr>
      </w:pPr>
      <w:r w:rsidRPr="003736AB">
        <w:rPr>
          <w:rFonts w:asciiTheme="minorHAnsi" w:hAnsiTheme="minorHAnsi" w:cstheme="minorHAnsi"/>
          <w:i/>
          <w:sz w:val="24"/>
          <w:szCs w:val="24"/>
        </w:rPr>
        <w:lastRenderedPageBreak/>
        <w:t>Maior número de acertos na prova de Conhecimentos Específicos.</w:t>
      </w:r>
    </w:p>
    <w:p w:rsidR="008F3C43" w:rsidRPr="003736AB" w:rsidRDefault="008F3C43" w:rsidP="00821E49">
      <w:pPr>
        <w:numPr>
          <w:ilvl w:val="0"/>
          <w:numId w:val="13"/>
        </w:numPr>
        <w:ind w:left="1276" w:hanging="425"/>
        <w:jc w:val="both"/>
        <w:rPr>
          <w:rFonts w:asciiTheme="minorHAnsi" w:hAnsiTheme="minorHAnsi" w:cstheme="minorHAnsi"/>
          <w:i/>
          <w:sz w:val="24"/>
          <w:szCs w:val="24"/>
        </w:rPr>
      </w:pPr>
      <w:r w:rsidRPr="003736AB">
        <w:rPr>
          <w:rFonts w:asciiTheme="minorHAnsi" w:hAnsiTheme="minorHAnsi" w:cstheme="minorHAnsi"/>
          <w:i/>
          <w:sz w:val="24"/>
          <w:szCs w:val="24"/>
        </w:rPr>
        <w:t>Maior número de acertos na prova de Língua Portuguesa.</w:t>
      </w:r>
    </w:p>
    <w:p w:rsidR="008F3C43" w:rsidRPr="003736AB" w:rsidRDefault="008F3C43" w:rsidP="00821E49">
      <w:pPr>
        <w:numPr>
          <w:ilvl w:val="0"/>
          <w:numId w:val="13"/>
        </w:numPr>
        <w:ind w:left="1276" w:hanging="425"/>
        <w:jc w:val="both"/>
        <w:rPr>
          <w:rFonts w:asciiTheme="minorHAnsi" w:hAnsiTheme="minorHAnsi" w:cstheme="minorHAnsi"/>
          <w:i/>
          <w:sz w:val="24"/>
          <w:szCs w:val="24"/>
        </w:rPr>
      </w:pPr>
      <w:r w:rsidRPr="003736AB">
        <w:rPr>
          <w:rFonts w:asciiTheme="minorHAnsi" w:hAnsiTheme="minorHAnsi" w:cstheme="minorHAnsi"/>
          <w:i/>
          <w:sz w:val="24"/>
          <w:szCs w:val="24"/>
        </w:rPr>
        <w:t>Maior número de acertos na prova de Matemática.</w:t>
      </w:r>
    </w:p>
    <w:p w:rsidR="008F3C43" w:rsidRPr="003736AB" w:rsidRDefault="008F3C43" w:rsidP="00821E49">
      <w:pPr>
        <w:numPr>
          <w:ilvl w:val="0"/>
          <w:numId w:val="13"/>
        </w:numPr>
        <w:ind w:left="1276" w:hanging="425"/>
        <w:jc w:val="both"/>
        <w:rPr>
          <w:rFonts w:asciiTheme="minorHAnsi" w:hAnsiTheme="minorHAnsi" w:cstheme="minorHAnsi"/>
          <w:i/>
          <w:sz w:val="24"/>
          <w:szCs w:val="24"/>
        </w:rPr>
      </w:pPr>
      <w:r w:rsidRPr="003736AB">
        <w:rPr>
          <w:rFonts w:asciiTheme="minorHAnsi" w:hAnsiTheme="minorHAnsi" w:cstheme="minorHAnsi"/>
          <w:i/>
          <w:sz w:val="24"/>
          <w:szCs w:val="24"/>
        </w:rPr>
        <w:t>Maior número de acertos na prova de Conhecimentos Gerais.</w:t>
      </w:r>
    </w:p>
    <w:p w:rsidR="008F3C43" w:rsidRPr="003736AB" w:rsidRDefault="008F3C43" w:rsidP="00821E49">
      <w:pPr>
        <w:numPr>
          <w:ilvl w:val="0"/>
          <w:numId w:val="13"/>
        </w:numPr>
        <w:spacing w:after="60"/>
        <w:ind w:left="1276" w:hanging="425"/>
        <w:jc w:val="both"/>
        <w:rPr>
          <w:rFonts w:asciiTheme="minorHAnsi" w:hAnsiTheme="minorHAnsi" w:cstheme="minorHAnsi"/>
          <w:i/>
          <w:sz w:val="24"/>
          <w:szCs w:val="24"/>
        </w:rPr>
      </w:pPr>
      <w:r w:rsidRPr="003736AB">
        <w:rPr>
          <w:rFonts w:asciiTheme="minorHAnsi" w:hAnsiTheme="minorHAnsi" w:cstheme="minorHAnsi"/>
          <w:i/>
          <w:sz w:val="24"/>
          <w:szCs w:val="24"/>
        </w:rPr>
        <w:t>Maior idade.</w:t>
      </w:r>
    </w:p>
    <w:p w:rsidR="008F3C43" w:rsidRPr="003736AB" w:rsidRDefault="008F3C43" w:rsidP="00821E49">
      <w:pPr>
        <w:pStyle w:val="PargrafodaLista"/>
        <w:numPr>
          <w:ilvl w:val="2"/>
          <w:numId w:val="10"/>
        </w:numPr>
        <w:spacing w:before="60"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Para efeito da aplicação das normas do presente Edital será considerada a idade do candidato no dia da aplicação da prova escrita, de acordo com o cargo para o qual se candidatou.</w:t>
      </w:r>
    </w:p>
    <w:p w:rsidR="008F3C43" w:rsidRPr="003736AB" w:rsidRDefault="008F3C43" w:rsidP="00821E49">
      <w:pPr>
        <w:pStyle w:val="PargrafodaLista"/>
        <w:numPr>
          <w:ilvl w:val="2"/>
          <w:numId w:val="10"/>
        </w:numPr>
        <w:spacing w:before="60"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Persistindo o empate entre os candidatos, depois de aplicados todos os critérios acima, o desempate se dará por meio de sorteio público.</w:t>
      </w:r>
    </w:p>
    <w:p w:rsidR="008F3C43" w:rsidRPr="003736AB" w:rsidRDefault="008F3C43" w:rsidP="00821E49">
      <w:pPr>
        <w:pStyle w:val="PargrafodaLista"/>
        <w:numPr>
          <w:ilvl w:val="1"/>
          <w:numId w:val="12"/>
        </w:numPr>
        <w:spacing w:after="60"/>
        <w:ind w:left="574"/>
        <w:jc w:val="both"/>
        <w:rPr>
          <w:rFonts w:asciiTheme="minorHAnsi" w:hAnsiTheme="minorHAnsi" w:cstheme="minorHAnsi"/>
          <w:sz w:val="24"/>
          <w:szCs w:val="24"/>
        </w:rPr>
      </w:pPr>
      <w:r w:rsidRPr="003736AB">
        <w:rPr>
          <w:rFonts w:asciiTheme="minorHAnsi" w:hAnsiTheme="minorHAnsi" w:cstheme="minorHAnsi"/>
          <w:sz w:val="24"/>
          <w:szCs w:val="24"/>
        </w:rPr>
        <w:t xml:space="preserve">Em relação à classificação provisória divulgada, caberá pedido de recurso, interposto de conformidade com o estabelecido no </w:t>
      </w:r>
      <w:r w:rsidRPr="003736AB">
        <w:rPr>
          <w:rFonts w:asciiTheme="minorHAnsi" w:hAnsiTheme="minorHAnsi" w:cstheme="minorHAnsi"/>
          <w:b/>
          <w:sz w:val="24"/>
          <w:szCs w:val="24"/>
        </w:rPr>
        <w:t>Item 9</w:t>
      </w:r>
      <w:r w:rsidRPr="003736AB">
        <w:rPr>
          <w:rFonts w:asciiTheme="minorHAnsi" w:hAnsiTheme="minorHAnsi" w:cstheme="minorHAnsi"/>
          <w:sz w:val="24"/>
          <w:szCs w:val="24"/>
        </w:rPr>
        <w:t xml:space="preserve"> deste Edital, </w:t>
      </w:r>
      <w:r w:rsidRPr="003736AB">
        <w:rPr>
          <w:rFonts w:asciiTheme="minorHAnsi" w:hAnsiTheme="minorHAnsi" w:cstheme="minorHAnsi"/>
          <w:b/>
          <w:sz w:val="24"/>
          <w:szCs w:val="24"/>
        </w:rPr>
        <w:t>no prazo previsto no Anexo III deste Edital</w:t>
      </w:r>
      <w:r w:rsidRPr="003736AB">
        <w:rPr>
          <w:rFonts w:asciiTheme="minorHAnsi" w:hAnsiTheme="minorHAnsi" w:cstheme="minorHAnsi"/>
          <w:sz w:val="24"/>
          <w:szCs w:val="24"/>
        </w:rPr>
        <w:t xml:space="preserve">, devendo ser protocolado por um dos meios previstos no </w:t>
      </w:r>
      <w:r w:rsidRPr="003736AB">
        <w:rPr>
          <w:rFonts w:asciiTheme="minorHAnsi" w:hAnsiTheme="minorHAnsi" w:cstheme="minorHAnsi"/>
          <w:b/>
          <w:sz w:val="24"/>
          <w:szCs w:val="24"/>
        </w:rPr>
        <w:t>Item 10</w:t>
      </w:r>
      <w:r w:rsidRPr="003736AB">
        <w:rPr>
          <w:rFonts w:asciiTheme="minorHAnsi" w:hAnsiTheme="minorHAnsi" w:cstheme="minorHAnsi"/>
          <w:sz w:val="24"/>
          <w:szCs w:val="24"/>
        </w:rPr>
        <w:t xml:space="preserve"> deste Edital. </w:t>
      </w:r>
    </w:p>
    <w:p w:rsidR="008F3C43" w:rsidRPr="003736AB" w:rsidRDefault="008F3C43" w:rsidP="00821E49">
      <w:pPr>
        <w:pStyle w:val="PargrafodaLista"/>
        <w:numPr>
          <w:ilvl w:val="1"/>
          <w:numId w:val="12"/>
        </w:numPr>
        <w:spacing w:after="120"/>
        <w:ind w:left="574"/>
        <w:jc w:val="both"/>
        <w:rPr>
          <w:rFonts w:asciiTheme="minorHAnsi" w:hAnsiTheme="minorHAnsi" w:cstheme="minorHAnsi"/>
          <w:sz w:val="24"/>
          <w:szCs w:val="24"/>
        </w:rPr>
      </w:pPr>
      <w:r w:rsidRPr="003736AB">
        <w:rPr>
          <w:rFonts w:asciiTheme="minorHAnsi" w:hAnsiTheme="minorHAnsi" w:cstheme="minorHAnsi"/>
          <w:sz w:val="24"/>
          <w:szCs w:val="24"/>
        </w:rPr>
        <w:t xml:space="preserve">Após análise dos recursos será publicado o resultado oficial, através dos meios de divulgação previstos no </w:t>
      </w:r>
      <w:r w:rsidRPr="003736AB">
        <w:rPr>
          <w:rFonts w:asciiTheme="minorHAnsi" w:hAnsiTheme="minorHAnsi" w:cstheme="minorHAnsi"/>
          <w:b/>
          <w:sz w:val="24"/>
          <w:szCs w:val="24"/>
        </w:rPr>
        <w:t>Item 2</w:t>
      </w:r>
      <w:r w:rsidRPr="003736AB">
        <w:rPr>
          <w:rFonts w:asciiTheme="minorHAnsi" w:hAnsiTheme="minorHAnsi" w:cstheme="minorHAnsi"/>
          <w:sz w:val="24"/>
          <w:szCs w:val="24"/>
        </w:rPr>
        <w:t xml:space="preserve"> deste Edital.</w:t>
      </w:r>
    </w:p>
    <w:p w:rsidR="008F3C43" w:rsidRPr="003736AB" w:rsidRDefault="008F3C43" w:rsidP="008F3C43">
      <w:pPr>
        <w:pStyle w:val="PargrafodaLista"/>
        <w:numPr>
          <w:ilvl w:val="0"/>
          <w:numId w:val="1"/>
        </w:numPr>
        <w:pBdr>
          <w:top w:val="single" w:sz="4" w:space="1" w:color="auto"/>
          <w:left w:val="single" w:sz="4" w:space="4" w:color="auto"/>
          <w:bottom w:val="single" w:sz="4" w:space="1" w:color="auto"/>
          <w:right w:val="single" w:sz="4" w:space="4" w:color="auto"/>
        </w:pBdr>
        <w:spacing w:before="240" w:after="60"/>
        <w:ind w:left="426" w:hanging="284"/>
        <w:jc w:val="both"/>
        <w:rPr>
          <w:rFonts w:asciiTheme="minorHAnsi" w:hAnsiTheme="minorHAnsi" w:cstheme="minorHAnsi"/>
          <w:b/>
          <w:sz w:val="24"/>
          <w:lang w:eastAsia="en-US"/>
        </w:rPr>
      </w:pPr>
      <w:r w:rsidRPr="003736AB">
        <w:rPr>
          <w:rFonts w:asciiTheme="minorHAnsi" w:hAnsiTheme="minorHAnsi" w:cstheme="minorHAnsi"/>
          <w:b/>
          <w:sz w:val="24"/>
          <w:lang w:eastAsia="en-US"/>
        </w:rPr>
        <w:t>DOS CARGOS E DAS VAGAS</w:t>
      </w:r>
    </w:p>
    <w:p w:rsidR="008F3C43" w:rsidRPr="003736AB" w:rsidRDefault="008F3C43" w:rsidP="00821E49">
      <w:pPr>
        <w:pStyle w:val="PargrafodaLista"/>
        <w:numPr>
          <w:ilvl w:val="0"/>
          <w:numId w:val="12"/>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12"/>
        </w:numPr>
        <w:spacing w:after="60"/>
        <w:ind w:left="573" w:hanging="431"/>
        <w:jc w:val="both"/>
        <w:rPr>
          <w:rFonts w:asciiTheme="minorHAnsi" w:hAnsiTheme="minorHAnsi" w:cstheme="minorHAnsi"/>
          <w:sz w:val="24"/>
          <w:szCs w:val="24"/>
        </w:rPr>
      </w:pPr>
      <w:r w:rsidRPr="003736AB">
        <w:rPr>
          <w:rFonts w:asciiTheme="minorHAnsi" w:hAnsiTheme="minorHAnsi" w:cstheme="minorHAnsi"/>
          <w:sz w:val="24"/>
          <w:szCs w:val="24"/>
        </w:rPr>
        <w:t>O candidato concorrerá às vagas dos cargos constantes no item 1.3 deste Edital.</w:t>
      </w:r>
    </w:p>
    <w:p w:rsidR="008F3C43" w:rsidRPr="003736AB" w:rsidRDefault="008F3C43" w:rsidP="00821E49">
      <w:pPr>
        <w:pStyle w:val="PargrafodaLista"/>
        <w:numPr>
          <w:ilvl w:val="1"/>
          <w:numId w:val="12"/>
        </w:numPr>
        <w:spacing w:after="60"/>
        <w:ind w:left="573" w:hanging="431"/>
        <w:jc w:val="both"/>
        <w:rPr>
          <w:rFonts w:asciiTheme="minorHAnsi" w:hAnsiTheme="minorHAnsi" w:cstheme="minorHAnsi"/>
          <w:sz w:val="24"/>
          <w:szCs w:val="24"/>
        </w:rPr>
      </w:pPr>
      <w:r w:rsidRPr="003736AB">
        <w:rPr>
          <w:rFonts w:asciiTheme="minorHAnsi" w:hAnsiTheme="minorHAnsi" w:cstheme="minorHAnsi"/>
          <w:sz w:val="24"/>
          <w:szCs w:val="24"/>
        </w:rPr>
        <w:t xml:space="preserve">O candidato aprovado deverá manter seu endereço atualizado, no Serviço de Pessoal, do Município de Campo Alegre, durante todo o período de validade do Concurso Público, </w:t>
      </w:r>
      <w:proofErr w:type="gramStart"/>
      <w:r w:rsidRPr="003736AB">
        <w:rPr>
          <w:rFonts w:asciiTheme="minorHAnsi" w:hAnsiTheme="minorHAnsi" w:cstheme="minorHAnsi"/>
          <w:sz w:val="24"/>
          <w:szCs w:val="24"/>
        </w:rPr>
        <w:t>sob pena</w:t>
      </w:r>
      <w:proofErr w:type="gramEnd"/>
      <w:r w:rsidRPr="003736AB">
        <w:rPr>
          <w:rFonts w:asciiTheme="minorHAnsi" w:hAnsiTheme="minorHAnsi" w:cstheme="minorHAnsi"/>
          <w:sz w:val="24"/>
          <w:szCs w:val="24"/>
        </w:rPr>
        <w:t xml:space="preserve"> de perda de sua classificação. </w:t>
      </w:r>
    </w:p>
    <w:p w:rsidR="008F3C43" w:rsidRPr="003736AB" w:rsidRDefault="008F3C43" w:rsidP="00821E49">
      <w:pPr>
        <w:pStyle w:val="PargrafodaLista"/>
        <w:numPr>
          <w:ilvl w:val="1"/>
          <w:numId w:val="12"/>
        </w:numPr>
        <w:ind w:left="573" w:hanging="431"/>
        <w:jc w:val="both"/>
        <w:rPr>
          <w:rFonts w:asciiTheme="minorHAnsi" w:hAnsiTheme="minorHAnsi" w:cstheme="minorHAnsi"/>
          <w:sz w:val="24"/>
          <w:szCs w:val="24"/>
        </w:rPr>
      </w:pPr>
      <w:r w:rsidRPr="003736AB">
        <w:rPr>
          <w:rFonts w:asciiTheme="minorHAnsi" w:hAnsiTheme="minorHAnsi" w:cstheme="minorHAnsi"/>
          <w:sz w:val="24"/>
          <w:szCs w:val="24"/>
        </w:rPr>
        <w:t>O candidato aprovado perderá o direito a admissão nos seguintes casos:</w:t>
      </w:r>
    </w:p>
    <w:p w:rsidR="008F3C43" w:rsidRPr="003736AB" w:rsidRDefault="008F3C43" w:rsidP="00821E49">
      <w:pPr>
        <w:pStyle w:val="PargrafodaLista"/>
        <w:numPr>
          <w:ilvl w:val="0"/>
          <w:numId w:val="14"/>
        </w:numPr>
        <w:ind w:left="930" w:hanging="357"/>
        <w:jc w:val="both"/>
        <w:rPr>
          <w:rFonts w:asciiTheme="minorHAnsi" w:hAnsiTheme="minorHAnsi" w:cstheme="minorHAnsi"/>
          <w:i/>
          <w:sz w:val="22"/>
          <w:szCs w:val="22"/>
        </w:rPr>
      </w:pPr>
      <w:r w:rsidRPr="003736AB">
        <w:rPr>
          <w:rFonts w:asciiTheme="minorHAnsi" w:hAnsiTheme="minorHAnsi" w:cstheme="minorHAnsi"/>
          <w:i/>
          <w:sz w:val="22"/>
          <w:szCs w:val="22"/>
        </w:rPr>
        <w:t>Não comparecendo no prazo estipulado para assumir o cargo;</w:t>
      </w:r>
    </w:p>
    <w:p w:rsidR="008F3C43" w:rsidRPr="003736AB" w:rsidRDefault="008F3C43" w:rsidP="00821E49">
      <w:pPr>
        <w:pStyle w:val="PargrafodaLista"/>
        <w:numPr>
          <w:ilvl w:val="0"/>
          <w:numId w:val="14"/>
        </w:numPr>
        <w:ind w:left="930" w:hanging="357"/>
        <w:jc w:val="both"/>
        <w:rPr>
          <w:rFonts w:asciiTheme="minorHAnsi" w:hAnsiTheme="minorHAnsi" w:cstheme="minorHAnsi"/>
          <w:i/>
          <w:sz w:val="22"/>
          <w:szCs w:val="22"/>
        </w:rPr>
      </w:pPr>
      <w:r w:rsidRPr="003736AB">
        <w:rPr>
          <w:rFonts w:asciiTheme="minorHAnsi" w:hAnsiTheme="minorHAnsi" w:cstheme="minorHAnsi"/>
          <w:i/>
          <w:sz w:val="22"/>
          <w:szCs w:val="22"/>
        </w:rPr>
        <w:t>Não apresentar quaisquer dos documentos exigidos no item 11.3.4;</w:t>
      </w:r>
    </w:p>
    <w:p w:rsidR="008F3C43" w:rsidRPr="003736AB" w:rsidRDefault="008F3C43" w:rsidP="00821E49">
      <w:pPr>
        <w:pStyle w:val="PargrafodaLista"/>
        <w:numPr>
          <w:ilvl w:val="0"/>
          <w:numId w:val="14"/>
        </w:numPr>
        <w:spacing w:after="60"/>
        <w:ind w:left="930" w:hanging="357"/>
        <w:jc w:val="both"/>
        <w:rPr>
          <w:rFonts w:asciiTheme="minorHAnsi" w:hAnsiTheme="minorHAnsi" w:cstheme="minorHAnsi"/>
          <w:i/>
          <w:sz w:val="22"/>
          <w:szCs w:val="22"/>
        </w:rPr>
      </w:pPr>
      <w:r w:rsidRPr="003736AB">
        <w:rPr>
          <w:rFonts w:asciiTheme="minorHAnsi" w:hAnsiTheme="minorHAnsi" w:cstheme="minorHAnsi"/>
          <w:i/>
          <w:sz w:val="22"/>
          <w:szCs w:val="22"/>
        </w:rPr>
        <w:t>Desistir formalmente da vaga.</w:t>
      </w:r>
    </w:p>
    <w:p w:rsidR="008F3C43" w:rsidRPr="003736AB" w:rsidRDefault="008F3C43" w:rsidP="00821E49">
      <w:pPr>
        <w:pStyle w:val="PargrafodaLista"/>
        <w:numPr>
          <w:ilvl w:val="2"/>
          <w:numId w:val="12"/>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 xml:space="preserve">As vagas serão preenchidas de acordo com a necessidade do Município de Campo Alegre, obedecendo </w:t>
      </w:r>
      <w:proofErr w:type="gramStart"/>
      <w:r w:rsidRPr="003736AB">
        <w:rPr>
          <w:rFonts w:asciiTheme="minorHAnsi" w:hAnsiTheme="minorHAnsi" w:cstheme="minorHAnsi"/>
          <w:sz w:val="24"/>
          <w:szCs w:val="24"/>
        </w:rPr>
        <w:t>a</w:t>
      </w:r>
      <w:proofErr w:type="gramEnd"/>
      <w:r w:rsidRPr="003736AB">
        <w:rPr>
          <w:rFonts w:asciiTheme="minorHAnsi" w:hAnsiTheme="minorHAnsi" w:cstheme="minorHAnsi"/>
          <w:sz w:val="24"/>
          <w:szCs w:val="24"/>
        </w:rPr>
        <w:t xml:space="preserve"> ordem de classificação. </w:t>
      </w:r>
    </w:p>
    <w:p w:rsidR="008F3C43" w:rsidRPr="003736AB" w:rsidRDefault="008F3C43" w:rsidP="00821E49">
      <w:pPr>
        <w:pStyle w:val="PargrafodaLista"/>
        <w:numPr>
          <w:ilvl w:val="1"/>
          <w:numId w:val="12"/>
        </w:numPr>
        <w:spacing w:after="60"/>
        <w:ind w:left="573" w:hanging="431"/>
        <w:jc w:val="both"/>
        <w:rPr>
          <w:rFonts w:asciiTheme="minorHAnsi" w:hAnsiTheme="minorHAnsi" w:cstheme="minorHAnsi"/>
          <w:sz w:val="24"/>
          <w:szCs w:val="24"/>
        </w:rPr>
      </w:pPr>
      <w:r w:rsidRPr="003736AB">
        <w:rPr>
          <w:rFonts w:asciiTheme="minorHAnsi" w:hAnsiTheme="minorHAnsi" w:cstheme="minorHAnsi"/>
          <w:sz w:val="24"/>
          <w:szCs w:val="24"/>
        </w:rPr>
        <w:t xml:space="preserve">É de inteira responsabilidade </w:t>
      </w:r>
      <w:proofErr w:type="gramStart"/>
      <w:r w:rsidRPr="003736AB">
        <w:rPr>
          <w:rFonts w:asciiTheme="minorHAnsi" w:hAnsiTheme="minorHAnsi" w:cstheme="minorHAnsi"/>
          <w:sz w:val="24"/>
          <w:szCs w:val="24"/>
        </w:rPr>
        <w:t>do candidato acompanhar</w:t>
      </w:r>
      <w:proofErr w:type="gramEnd"/>
      <w:r w:rsidRPr="003736AB">
        <w:rPr>
          <w:rFonts w:asciiTheme="minorHAnsi" w:hAnsiTheme="minorHAnsi" w:cstheme="minorHAnsi"/>
          <w:sz w:val="24"/>
          <w:szCs w:val="24"/>
        </w:rPr>
        <w:t xml:space="preserve"> pela internet, por meio dos </w:t>
      </w:r>
      <w:r w:rsidRPr="003736AB">
        <w:rPr>
          <w:rFonts w:asciiTheme="minorHAnsi" w:hAnsiTheme="minorHAnsi" w:cstheme="minorHAnsi"/>
          <w:i/>
          <w:sz w:val="24"/>
          <w:szCs w:val="24"/>
        </w:rPr>
        <w:t xml:space="preserve">sites </w:t>
      </w:r>
      <w:r w:rsidRPr="003736AB">
        <w:rPr>
          <w:rFonts w:asciiTheme="minorHAnsi" w:hAnsiTheme="minorHAnsi" w:cstheme="minorHAnsi"/>
          <w:sz w:val="24"/>
          <w:szCs w:val="24"/>
        </w:rPr>
        <w:t>www.campoalegre.sc.gov.br e www.nbsprovas.com.br ou qualquer outro meio de divulgação definido pela Comissão de Fiscalização de Concursos a publicação de todos os atos e editais relativos ao Concurso Público, inclusive alterações que porventura ocorram durante o Concurso Público.</w:t>
      </w:r>
    </w:p>
    <w:p w:rsidR="008F3C43" w:rsidRPr="003736AB" w:rsidRDefault="008F3C43" w:rsidP="00821E49">
      <w:pPr>
        <w:pStyle w:val="PargrafodaLista"/>
        <w:numPr>
          <w:ilvl w:val="1"/>
          <w:numId w:val="12"/>
        </w:numPr>
        <w:spacing w:after="120"/>
        <w:ind w:left="574"/>
        <w:jc w:val="both"/>
        <w:rPr>
          <w:rFonts w:asciiTheme="minorHAnsi" w:hAnsiTheme="minorHAnsi" w:cstheme="minorHAnsi"/>
          <w:sz w:val="24"/>
          <w:szCs w:val="24"/>
        </w:rPr>
      </w:pPr>
      <w:r w:rsidRPr="003736AB">
        <w:rPr>
          <w:rFonts w:asciiTheme="minorHAnsi" w:hAnsiTheme="minorHAnsi" w:cstheme="minorHAnsi"/>
          <w:sz w:val="24"/>
          <w:szCs w:val="24"/>
        </w:rPr>
        <w:t xml:space="preserve">Não será permitida troca de vagas entre os candidatos. </w:t>
      </w:r>
    </w:p>
    <w:p w:rsidR="008F3C43" w:rsidRPr="003736AB" w:rsidRDefault="008F3C43" w:rsidP="008F3C43">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3736AB">
        <w:rPr>
          <w:rFonts w:asciiTheme="minorHAnsi" w:hAnsiTheme="minorHAnsi" w:cstheme="minorHAnsi"/>
          <w:b/>
          <w:sz w:val="24"/>
          <w:lang w:eastAsia="en-US"/>
        </w:rPr>
        <w:t>DAS DISPOSIÇÕES PARA PESSOAS COM DEFICIÊNCIA</w:t>
      </w:r>
    </w:p>
    <w:p w:rsidR="008F3C43" w:rsidRPr="003736AB" w:rsidRDefault="008F3C43" w:rsidP="00821E49">
      <w:pPr>
        <w:pStyle w:val="PargrafodaLista"/>
        <w:numPr>
          <w:ilvl w:val="0"/>
          <w:numId w:val="12"/>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12"/>
        </w:numPr>
        <w:spacing w:after="60"/>
        <w:ind w:left="573" w:hanging="431"/>
        <w:jc w:val="both"/>
        <w:rPr>
          <w:rFonts w:asciiTheme="minorHAnsi" w:hAnsiTheme="minorHAnsi" w:cstheme="minorHAnsi"/>
          <w:sz w:val="24"/>
          <w:szCs w:val="24"/>
        </w:rPr>
      </w:pPr>
      <w:r w:rsidRPr="003736AB">
        <w:rPr>
          <w:rFonts w:asciiTheme="minorHAnsi" w:hAnsiTheme="minorHAnsi" w:cstheme="minorHAnsi"/>
          <w:sz w:val="24"/>
          <w:szCs w:val="24"/>
        </w:rPr>
        <w:t xml:space="preserve">Às pessoas com deficiência, é assegurado o direito de inscrição no presente Concurso Público, para os cargos cujas atribuições sejam compatíveis com a deficiência de que são portadores, num percentual de 10% (dez por cento) do total das vagas oferecidas para cada cargo, de acordo com o art. 37, inciso VIII da Constituição Federal e Lei </w:t>
      </w:r>
      <w:proofErr w:type="gramStart"/>
      <w:r w:rsidRPr="003736AB">
        <w:rPr>
          <w:rFonts w:asciiTheme="minorHAnsi" w:hAnsiTheme="minorHAnsi" w:cstheme="minorHAnsi"/>
          <w:sz w:val="24"/>
          <w:szCs w:val="24"/>
        </w:rPr>
        <w:t>Completar</w:t>
      </w:r>
      <w:proofErr w:type="gramEnd"/>
      <w:r w:rsidRPr="003736AB">
        <w:rPr>
          <w:rFonts w:asciiTheme="minorHAnsi" w:hAnsiTheme="minorHAnsi" w:cstheme="minorHAnsi"/>
          <w:sz w:val="24"/>
          <w:szCs w:val="24"/>
        </w:rPr>
        <w:t xml:space="preserve"> Municipal nº 006, de 19 de setembro de 2002.</w:t>
      </w:r>
    </w:p>
    <w:p w:rsidR="008F3C43" w:rsidRPr="003736AB" w:rsidRDefault="008F3C43" w:rsidP="00821E49">
      <w:pPr>
        <w:pStyle w:val="PargrafodaLista"/>
        <w:numPr>
          <w:ilvl w:val="1"/>
          <w:numId w:val="12"/>
        </w:numPr>
        <w:spacing w:after="60"/>
        <w:ind w:left="573" w:hanging="431"/>
        <w:jc w:val="both"/>
        <w:rPr>
          <w:rFonts w:asciiTheme="minorHAnsi" w:hAnsiTheme="minorHAnsi" w:cstheme="minorHAnsi"/>
          <w:sz w:val="24"/>
          <w:szCs w:val="24"/>
        </w:rPr>
      </w:pPr>
      <w:r w:rsidRPr="003736AB">
        <w:rPr>
          <w:rFonts w:asciiTheme="minorHAnsi" w:hAnsiTheme="minorHAnsi" w:cstheme="minorHAnsi"/>
          <w:sz w:val="24"/>
          <w:szCs w:val="24"/>
        </w:rPr>
        <w:t>Caso a aplicação do percentual de que trata o item 9.1 deste Edital resultar em número fracionado, igual ou superior a 0,5% (meio ponto percentual), este deverá ser elevado até o primeiro número inteiro subsequente.</w:t>
      </w:r>
    </w:p>
    <w:p w:rsidR="008F3C43" w:rsidRPr="003736AB" w:rsidRDefault="008F3C43" w:rsidP="00821E49">
      <w:pPr>
        <w:pStyle w:val="PargrafodaLista"/>
        <w:numPr>
          <w:ilvl w:val="1"/>
          <w:numId w:val="12"/>
        </w:numPr>
        <w:spacing w:after="60"/>
        <w:ind w:left="573" w:hanging="431"/>
        <w:jc w:val="both"/>
        <w:rPr>
          <w:rFonts w:asciiTheme="minorHAnsi" w:hAnsiTheme="minorHAnsi" w:cstheme="minorHAnsi"/>
          <w:sz w:val="24"/>
          <w:szCs w:val="24"/>
        </w:rPr>
      </w:pPr>
      <w:r w:rsidRPr="003736AB">
        <w:rPr>
          <w:rFonts w:asciiTheme="minorHAnsi" w:hAnsiTheme="minorHAnsi" w:cstheme="minorHAnsi"/>
          <w:sz w:val="24"/>
          <w:szCs w:val="24"/>
        </w:rPr>
        <w:t>Os cargos contemplados e o número de vagas reservadas a portadores de necessidades especiais, estão listados no Item 1.3 deste Edital;</w:t>
      </w:r>
    </w:p>
    <w:p w:rsidR="008F3C43" w:rsidRPr="003736AB" w:rsidRDefault="008F3C43" w:rsidP="00821E49">
      <w:pPr>
        <w:pStyle w:val="PargrafodaLista"/>
        <w:numPr>
          <w:ilvl w:val="1"/>
          <w:numId w:val="12"/>
        </w:numPr>
        <w:spacing w:after="60"/>
        <w:ind w:left="573" w:hanging="431"/>
        <w:jc w:val="both"/>
        <w:rPr>
          <w:rFonts w:asciiTheme="minorHAnsi" w:hAnsiTheme="minorHAnsi" w:cstheme="minorHAnsi"/>
          <w:sz w:val="24"/>
          <w:szCs w:val="24"/>
        </w:rPr>
      </w:pPr>
      <w:r w:rsidRPr="003736AB">
        <w:rPr>
          <w:rFonts w:asciiTheme="minorHAnsi" w:hAnsiTheme="minorHAnsi" w:cstheme="minorHAnsi"/>
          <w:sz w:val="24"/>
          <w:szCs w:val="24"/>
        </w:rPr>
        <w:lastRenderedPageBreak/>
        <w:t xml:space="preserve">Os cargos não contemplados com vaga reservada para portadores de necessidades especiais, em função do número de vagas, o primeiro candidato classificado no Concurso Público na lista especial dos candidatos inscritos para as vagas reservadas, será convocado para ocupar a 20ª (vigésima) vaga aberta. O segundo classificado no Concurso Público na listagem especial ocupará a 40ª (quadragésima) vaga aberta e assim sucessivamente, obedecida </w:t>
      </w:r>
      <w:proofErr w:type="gramStart"/>
      <w:r w:rsidRPr="003736AB">
        <w:rPr>
          <w:rFonts w:asciiTheme="minorHAnsi" w:hAnsiTheme="minorHAnsi" w:cstheme="minorHAnsi"/>
          <w:sz w:val="24"/>
          <w:szCs w:val="24"/>
        </w:rPr>
        <w:t>a</w:t>
      </w:r>
      <w:proofErr w:type="gramEnd"/>
      <w:r w:rsidRPr="003736AB">
        <w:rPr>
          <w:rFonts w:asciiTheme="minorHAnsi" w:hAnsiTheme="minorHAnsi" w:cstheme="minorHAnsi"/>
          <w:sz w:val="24"/>
          <w:szCs w:val="24"/>
        </w:rPr>
        <w:t xml:space="preserve"> ordem de classificação na listagem especial e no prazo de validade do Concurso Público.</w:t>
      </w:r>
    </w:p>
    <w:p w:rsidR="008F3C43" w:rsidRPr="003736AB" w:rsidRDefault="008F3C43" w:rsidP="00821E49">
      <w:pPr>
        <w:pStyle w:val="PargrafodaLista"/>
        <w:numPr>
          <w:ilvl w:val="1"/>
          <w:numId w:val="12"/>
        </w:numPr>
        <w:spacing w:after="60"/>
        <w:ind w:left="573" w:hanging="431"/>
        <w:jc w:val="both"/>
        <w:rPr>
          <w:rFonts w:asciiTheme="minorHAnsi" w:hAnsiTheme="minorHAnsi" w:cstheme="minorHAnsi"/>
          <w:sz w:val="24"/>
          <w:szCs w:val="24"/>
        </w:rPr>
      </w:pPr>
      <w:r w:rsidRPr="003736AB">
        <w:rPr>
          <w:rFonts w:asciiTheme="minorHAnsi" w:hAnsiTheme="minorHAnsi" w:cstheme="minorHAnsi"/>
          <w:sz w:val="24"/>
          <w:szCs w:val="24"/>
        </w:rPr>
        <w:t>O candidato portador de necessidades especiais concorrerá a todas as vagas oferecidas no cargo escolhido, utilizando-se da vaga reservada somente quando, tendo sido aprovado, não puder ser nomeado através de sua classificação na lista geral.</w:t>
      </w:r>
    </w:p>
    <w:p w:rsidR="008F3C43" w:rsidRPr="003736AB" w:rsidRDefault="008F3C43" w:rsidP="00821E49">
      <w:pPr>
        <w:pStyle w:val="PargrafodaLista"/>
        <w:numPr>
          <w:ilvl w:val="1"/>
          <w:numId w:val="12"/>
        </w:numPr>
        <w:spacing w:after="60"/>
        <w:ind w:left="573" w:hanging="431"/>
        <w:jc w:val="both"/>
        <w:rPr>
          <w:rFonts w:asciiTheme="minorHAnsi" w:hAnsiTheme="minorHAnsi" w:cstheme="minorHAnsi"/>
          <w:sz w:val="24"/>
          <w:szCs w:val="24"/>
        </w:rPr>
      </w:pPr>
      <w:r w:rsidRPr="003736AB">
        <w:rPr>
          <w:rFonts w:asciiTheme="minorHAnsi" w:hAnsiTheme="minorHAnsi" w:cstheme="minorHAnsi"/>
          <w:sz w:val="24"/>
          <w:szCs w:val="24"/>
        </w:rPr>
        <w:t xml:space="preserve">Considera-se pessoa portadora de necessidades especiais </w:t>
      </w:r>
      <w:proofErr w:type="gramStart"/>
      <w:r w:rsidRPr="003736AB">
        <w:rPr>
          <w:rFonts w:asciiTheme="minorHAnsi" w:hAnsiTheme="minorHAnsi" w:cstheme="minorHAnsi"/>
          <w:sz w:val="24"/>
          <w:szCs w:val="24"/>
        </w:rPr>
        <w:t>aquela</w:t>
      </w:r>
      <w:proofErr w:type="gramEnd"/>
      <w:r w:rsidRPr="003736AB">
        <w:rPr>
          <w:rFonts w:asciiTheme="minorHAnsi" w:hAnsiTheme="minorHAnsi" w:cstheme="minorHAnsi"/>
          <w:sz w:val="24"/>
          <w:szCs w:val="24"/>
        </w:rPr>
        <w:t xml:space="preserve"> enquadrada nas categorias previstas no art. 4º do Decreto Federal nº 3.298, de 20 de dezembro de 1999 e alteração.</w:t>
      </w:r>
    </w:p>
    <w:p w:rsidR="008F3C43" w:rsidRPr="003736AB" w:rsidRDefault="008F3C43" w:rsidP="00821E49">
      <w:pPr>
        <w:pStyle w:val="PargrafodaLista"/>
        <w:numPr>
          <w:ilvl w:val="1"/>
          <w:numId w:val="12"/>
        </w:numPr>
        <w:spacing w:after="60"/>
        <w:ind w:left="573" w:hanging="431"/>
        <w:jc w:val="both"/>
        <w:rPr>
          <w:rFonts w:asciiTheme="minorHAnsi" w:hAnsiTheme="minorHAnsi" w:cstheme="minorHAnsi"/>
          <w:sz w:val="24"/>
          <w:szCs w:val="24"/>
        </w:rPr>
      </w:pPr>
      <w:r w:rsidRPr="003736AB">
        <w:rPr>
          <w:rFonts w:asciiTheme="minorHAnsi" w:hAnsiTheme="minorHAnsi" w:cstheme="minorHAnsi"/>
          <w:sz w:val="24"/>
          <w:szCs w:val="24"/>
        </w:rPr>
        <w:t>Ao inscrever-se nessa condição, o candidato deverá escolher o cargo a que concorre e marcar a opção “Pessoas com Deficiência”, efetuando o preenchimento do requerimento de solicitação de vaga especial (</w:t>
      </w:r>
      <w:r w:rsidRPr="003736AB">
        <w:rPr>
          <w:rFonts w:asciiTheme="minorHAnsi" w:hAnsiTheme="minorHAnsi" w:cstheme="minorHAnsi"/>
          <w:b/>
          <w:sz w:val="24"/>
          <w:szCs w:val="24"/>
        </w:rPr>
        <w:t>Anexo II</w:t>
      </w:r>
      <w:r w:rsidRPr="003736AB">
        <w:rPr>
          <w:rFonts w:asciiTheme="minorHAnsi" w:hAnsiTheme="minorHAnsi" w:cstheme="minorHAnsi"/>
          <w:sz w:val="24"/>
          <w:szCs w:val="24"/>
        </w:rPr>
        <w:t xml:space="preserve">) junto com o documento abaixo, até o último dia previsto para as inscrições, definido no </w:t>
      </w:r>
      <w:r w:rsidRPr="003736AB">
        <w:rPr>
          <w:rFonts w:asciiTheme="minorHAnsi" w:hAnsiTheme="minorHAnsi" w:cstheme="minorHAnsi"/>
          <w:b/>
          <w:sz w:val="24"/>
          <w:szCs w:val="24"/>
        </w:rPr>
        <w:t>Anexo III</w:t>
      </w:r>
      <w:r w:rsidRPr="003736AB">
        <w:rPr>
          <w:rFonts w:asciiTheme="minorHAnsi" w:hAnsiTheme="minorHAnsi" w:cstheme="minorHAnsi"/>
          <w:sz w:val="24"/>
          <w:szCs w:val="24"/>
        </w:rPr>
        <w:t xml:space="preserve">, devendo ser protocolado por um dos meios previstos no </w:t>
      </w:r>
      <w:r w:rsidRPr="003736AB">
        <w:rPr>
          <w:rFonts w:asciiTheme="minorHAnsi" w:hAnsiTheme="minorHAnsi" w:cstheme="minorHAnsi"/>
          <w:b/>
          <w:sz w:val="24"/>
          <w:szCs w:val="24"/>
        </w:rPr>
        <w:t>Item 10</w:t>
      </w:r>
      <w:r w:rsidRPr="003736AB">
        <w:rPr>
          <w:rFonts w:asciiTheme="minorHAnsi" w:hAnsiTheme="minorHAnsi" w:cstheme="minorHAnsi"/>
          <w:sz w:val="24"/>
          <w:szCs w:val="24"/>
        </w:rPr>
        <w:t>:</w:t>
      </w:r>
    </w:p>
    <w:p w:rsidR="008F3C43" w:rsidRPr="003736AB" w:rsidRDefault="008F3C43" w:rsidP="008F3C43">
      <w:pPr>
        <w:spacing w:after="60"/>
        <w:ind w:left="567"/>
        <w:jc w:val="both"/>
        <w:rPr>
          <w:rFonts w:asciiTheme="minorHAnsi" w:hAnsiTheme="minorHAnsi" w:cstheme="minorHAnsi"/>
          <w:i/>
          <w:sz w:val="22"/>
        </w:rPr>
      </w:pPr>
      <w:r w:rsidRPr="003736AB">
        <w:rPr>
          <w:rFonts w:asciiTheme="minorHAnsi" w:hAnsiTheme="minorHAnsi" w:cstheme="minorHAnsi"/>
          <w:i/>
          <w:sz w:val="22"/>
        </w:rPr>
        <w:t xml:space="preserve">a) laudo médico (original ou cópia legível e autenticada), emitido há menos de um ano, atestando a espécie e o grau de deficiência, com expressa referência ao código correspondente da Classificação Internacional de Doença - CID, bem como da provável causa da deficiência. </w:t>
      </w:r>
    </w:p>
    <w:p w:rsidR="008F3C43" w:rsidRPr="003736AB" w:rsidRDefault="008F3C43" w:rsidP="00821E49">
      <w:pPr>
        <w:pStyle w:val="PargrafodaLista"/>
        <w:numPr>
          <w:ilvl w:val="1"/>
          <w:numId w:val="12"/>
        </w:numPr>
        <w:spacing w:after="60"/>
        <w:ind w:left="574"/>
        <w:jc w:val="both"/>
        <w:rPr>
          <w:rFonts w:asciiTheme="minorHAnsi" w:hAnsiTheme="minorHAnsi" w:cstheme="minorHAnsi"/>
          <w:sz w:val="24"/>
          <w:szCs w:val="24"/>
        </w:rPr>
      </w:pPr>
      <w:r w:rsidRPr="003736AB">
        <w:rPr>
          <w:rFonts w:asciiTheme="minorHAnsi" w:hAnsiTheme="minorHAnsi" w:cstheme="minorHAnsi"/>
          <w:sz w:val="24"/>
          <w:szCs w:val="24"/>
        </w:rPr>
        <w:t>Os pedidos devem ser formalizados por escrito no próprio anexo e serão examinados para verificação das possibilidades operacionais de atendimento, obedecendo a critérios de viabilidade e de razoabilidade.</w:t>
      </w:r>
    </w:p>
    <w:p w:rsidR="008F3C43" w:rsidRPr="003736AB" w:rsidRDefault="008F3C43" w:rsidP="00821E49">
      <w:pPr>
        <w:pStyle w:val="PargrafodaLista"/>
        <w:numPr>
          <w:ilvl w:val="1"/>
          <w:numId w:val="12"/>
        </w:numPr>
        <w:spacing w:after="60"/>
        <w:ind w:left="574"/>
        <w:jc w:val="both"/>
        <w:rPr>
          <w:rFonts w:asciiTheme="minorHAnsi" w:hAnsiTheme="minorHAnsi" w:cstheme="minorHAnsi"/>
          <w:sz w:val="24"/>
          <w:szCs w:val="24"/>
        </w:rPr>
      </w:pPr>
      <w:r w:rsidRPr="003736AB">
        <w:rPr>
          <w:rFonts w:asciiTheme="minorHAnsi" w:hAnsiTheme="minorHAnsi" w:cstheme="minorHAnsi"/>
          <w:sz w:val="24"/>
          <w:szCs w:val="24"/>
        </w:rPr>
        <w:t>O candidato portador de necessidades especiais participará da seleção em igualdade de condições dos demais candidatos no que se refere ao conteúdo, avaliação, duração, data, horário e local de realização das provas, obedecidos aos procedimentos neste Edital.</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Para solicitar qualquer tipo de atendimento diferenciado durante a realização da prova, deve ser efetuado o procedimento descrito no Item 3.17 deste edital.</w:t>
      </w:r>
    </w:p>
    <w:p w:rsidR="008F3C43" w:rsidRPr="003736AB" w:rsidRDefault="008F3C43" w:rsidP="00821E49">
      <w:pPr>
        <w:pStyle w:val="PargrafodaLista"/>
        <w:numPr>
          <w:ilvl w:val="1"/>
          <w:numId w:val="12"/>
        </w:numPr>
        <w:ind w:left="709" w:hanging="567"/>
        <w:jc w:val="both"/>
        <w:rPr>
          <w:rFonts w:asciiTheme="minorHAnsi" w:hAnsiTheme="minorHAnsi" w:cstheme="minorHAnsi"/>
          <w:sz w:val="24"/>
          <w:szCs w:val="24"/>
        </w:rPr>
      </w:pPr>
      <w:r w:rsidRPr="003736AB">
        <w:rPr>
          <w:rFonts w:asciiTheme="minorHAnsi" w:hAnsiTheme="minorHAnsi" w:cstheme="minorHAnsi"/>
          <w:sz w:val="24"/>
          <w:szCs w:val="24"/>
        </w:rPr>
        <w:t>Será considerada pessoa portadora de necessidades especiais a que se enquadra nas seguintes categorias, segundo o artigo 4º da Lei Estadual nº 12.870, de 12 de janeiro de 2004:</w:t>
      </w:r>
    </w:p>
    <w:p w:rsidR="008F3C43" w:rsidRPr="003736AB" w:rsidRDefault="008F3C43" w:rsidP="00821E49">
      <w:pPr>
        <w:pStyle w:val="NormalWeb"/>
        <w:numPr>
          <w:ilvl w:val="0"/>
          <w:numId w:val="15"/>
        </w:numPr>
        <w:spacing w:before="0" w:beforeAutospacing="0" w:after="120" w:afterAutospacing="0"/>
        <w:ind w:left="993" w:hanging="284"/>
        <w:jc w:val="both"/>
        <w:textAlignment w:val="top"/>
        <w:rPr>
          <w:rFonts w:asciiTheme="minorHAnsi" w:hAnsiTheme="minorHAnsi" w:cstheme="minorHAnsi"/>
        </w:rPr>
      </w:pPr>
      <w:r w:rsidRPr="003736AB">
        <w:rPr>
          <w:rFonts w:asciiTheme="minorHAnsi" w:hAnsiTheme="minorHAnsi" w:cstheme="minorHAnsi"/>
          <w:u w:val="single"/>
        </w:rPr>
        <w:t>Deficiência Física</w:t>
      </w:r>
      <w:r w:rsidRPr="003736AB">
        <w:rPr>
          <w:rFonts w:asciiTheme="minorHAnsi" w:hAnsiTheme="minorHAnsi" w:cstheme="minorHAnsi"/>
        </w:rPr>
        <w:t xml:space="preserve">: alteração completa ou parcial de um ou mais segmentos do corpo humano, acarretando o comprometimento da função física, apresentando-se sob a forma de paraplegia, paraparesia, monoplegia, monoparesia, tetraplegia, tetraparesia, </w:t>
      </w:r>
      <w:proofErr w:type="spellStart"/>
      <w:r w:rsidRPr="003736AB">
        <w:rPr>
          <w:rFonts w:asciiTheme="minorHAnsi" w:hAnsiTheme="minorHAnsi" w:cstheme="minorHAnsi"/>
        </w:rPr>
        <w:t>triplegia</w:t>
      </w:r>
      <w:proofErr w:type="spellEnd"/>
      <w:r w:rsidRPr="003736AB">
        <w:rPr>
          <w:rFonts w:asciiTheme="minorHAnsi" w:hAnsiTheme="minorHAnsi" w:cstheme="minorHAnsi"/>
        </w:rPr>
        <w:t>, triparesia, hemiplegia, hemiparesia, amputação ou ausência de membro, paralisia cerebral, membro com deformidade congênita ou adquirida, exceto as deformidades estéticas e as que não produzam dificuldades para o desempenho de funções;</w:t>
      </w:r>
    </w:p>
    <w:p w:rsidR="008F3C43" w:rsidRPr="003736AB" w:rsidRDefault="008F3C43" w:rsidP="00821E49">
      <w:pPr>
        <w:pStyle w:val="NormalWeb"/>
        <w:numPr>
          <w:ilvl w:val="0"/>
          <w:numId w:val="15"/>
        </w:numPr>
        <w:spacing w:before="0" w:beforeAutospacing="0" w:after="0" w:afterAutospacing="0"/>
        <w:ind w:left="993" w:hanging="284"/>
        <w:jc w:val="both"/>
        <w:textAlignment w:val="top"/>
        <w:rPr>
          <w:rFonts w:asciiTheme="minorHAnsi" w:hAnsiTheme="minorHAnsi" w:cstheme="minorHAnsi"/>
        </w:rPr>
      </w:pPr>
      <w:r w:rsidRPr="003736AB">
        <w:rPr>
          <w:rFonts w:asciiTheme="minorHAnsi" w:hAnsiTheme="minorHAnsi" w:cstheme="minorHAnsi"/>
          <w:u w:val="single"/>
        </w:rPr>
        <w:t>Deficiência Auditiva</w:t>
      </w:r>
      <w:r w:rsidRPr="003736AB">
        <w:rPr>
          <w:rFonts w:asciiTheme="minorHAnsi" w:hAnsiTheme="minorHAnsi" w:cstheme="minorHAnsi"/>
        </w:rPr>
        <w:t>: perda parcial ou total das possibilidades auditivas sonoras, variando de graus e níveis na forma seguinte:</w:t>
      </w:r>
    </w:p>
    <w:p w:rsidR="008F3C43" w:rsidRPr="003736AB" w:rsidRDefault="008F3C43" w:rsidP="00821E49">
      <w:pPr>
        <w:pStyle w:val="NormalWeb"/>
        <w:numPr>
          <w:ilvl w:val="0"/>
          <w:numId w:val="16"/>
        </w:numPr>
        <w:spacing w:before="0" w:beforeAutospacing="0" w:after="0" w:afterAutospacing="0"/>
        <w:ind w:left="1417" w:hanging="425"/>
        <w:jc w:val="both"/>
        <w:textAlignment w:val="top"/>
        <w:rPr>
          <w:rFonts w:asciiTheme="minorHAnsi" w:hAnsiTheme="minorHAnsi" w:cstheme="minorHAnsi"/>
          <w:i/>
        </w:rPr>
      </w:pPr>
      <w:r w:rsidRPr="003736AB">
        <w:rPr>
          <w:rFonts w:asciiTheme="minorHAnsi" w:hAnsiTheme="minorHAnsi" w:cstheme="minorHAnsi"/>
          <w:i/>
        </w:rPr>
        <w:t xml:space="preserve">De 25 a 40 decibéis - </w:t>
      </w:r>
      <w:proofErr w:type="spellStart"/>
      <w:proofErr w:type="gramStart"/>
      <w:r w:rsidRPr="003736AB">
        <w:rPr>
          <w:rFonts w:asciiTheme="minorHAnsi" w:hAnsiTheme="minorHAnsi" w:cstheme="minorHAnsi"/>
          <w:i/>
        </w:rPr>
        <w:t>db</w:t>
      </w:r>
      <w:proofErr w:type="spellEnd"/>
      <w:proofErr w:type="gramEnd"/>
      <w:r w:rsidRPr="003736AB">
        <w:rPr>
          <w:rFonts w:asciiTheme="minorHAnsi" w:hAnsiTheme="minorHAnsi" w:cstheme="minorHAnsi"/>
          <w:i/>
        </w:rPr>
        <w:t xml:space="preserve"> - surdez leve;</w:t>
      </w:r>
    </w:p>
    <w:p w:rsidR="008F3C43" w:rsidRPr="003736AB" w:rsidRDefault="008F3C43" w:rsidP="00821E49">
      <w:pPr>
        <w:pStyle w:val="NormalWeb"/>
        <w:numPr>
          <w:ilvl w:val="0"/>
          <w:numId w:val="16"/>
        </w:numPr>
        <w:spacing w:before="0" w:beforeAutospacing="0" w:after="0" w:afterAutospacing="0"/>
        <w:ind w:left="1417" w:hanging="425"/>
        <w:jc w:val="both"/>
        <w:textAlignment w:val="top"/>
        <w:rPr>
          <w:rFonts w:asciiTheme="minorHAnsi" w:hAnsiTheme="minorHAnsi" w:cstheme="minorHAnsi"/>
          <w:i/>
        </w:rPr>
      </w:pPr>
      <w:r w:rsidRPr="003736AB">
        <w:rPr>
          <w:rFonts w:asciiTheme="minorHAnsi" w:hAnsiTheme="minorHAnsi" w:cstheme="minorHAnsi"/>
          <w:i/>
        </w:rPr>
        <w:t xml:space="preserve">De 41 a 55 - </w:t>
      </w:r>
      <w:proofErr w:type="spellStart"/>
      <w:proofErr w:type="gramStart"/>
      <w:r w:rsidRPr="003736AB">
        <w:rPr>
          <w:rFonts w:asciiTheme="minorHAnsi" w:hAnsiTheme="minorHAnsi" w:cstheme="minorHAnsi"/>
          <w:i/>
        </w:rPr>
        <w:t>db</w:t>
      </w:r>
      <w:proofErr w:type="spellEnd"/>
      <w:proofErr w:type="gramEnd"/>
      <w:r w:rsidRPr="003736AB">
        <w:rPr>
          <w:rFonts w:asciiTheme="minorHAnsi" w:hAnsiTheme="minorHAnsi" w:cstheme="minorHAnsi"/>
          <w:i/>
        </w:rPr>
        <w:t xml:space="preserve"> - surdez moderada;</w:t>
      </w:r>
    </w:p>
    <w:p w:rsidR="008F3C43" w:rsidRPr="003736AB" w:rsidRDefault="008F3C43" w:rsidP="00821E49">
      <w:pPr>
        <w:pStyle w:val="NormalWeb"/>
        <w:numPr>
          <w:ilvl w:val="0"/>
          <w:numId w:val="16"/>
        </w:numPr>
        <w:spacing w:before="0" w:beforeAutospacing="0" w:after="0" w:afterAutospacing="0"/>
        <w:ind w:left="1417" w:hanging="425"/>
        <w:jc w:val="both"/>
        <w:textAlignment w:val="top"/>
        <w:rPr>
          <w:rFonts w:asciiTheme="minorHAnsi" w:hAnsiTheme="minorHAnsi" w:cstheme="minorHAnsi"/>
          <w:i/>
        </w:rPr>
      </w:pPr>
      <w:r w:rsidRPr="003736AB">
        <w:rPr>
          <w:rFonts w:asciiTheme="minorHAnsi" w:hAnsiTheme="minorHAnsi" w:cstheme="minorHAnsi"/>
          <w:i/>
        </w:rPr>
        <w:t xml:space="preserve">De 56 a 70 - </w:t>
      </w:r>
      <w:proofErr w:type="spellStart"/>
      <w:proofErr w:type="gramStart"/>
      <w:r w:rsidRPr="003736AB">
        <w:rPr>
          <w:rFonts w:asciiTheme="minorHAnsi" w:hAnsiTheme="minorHAnsi" w:cstheme="minorHAnsi"/>
          <w:i/>
        </w:rPr>
        <w:t>db</w:t>
      </w:r>
      <w:proofErr w:type="spellEnd"/>
      <w:proofErr w:type="gramEnd"/>
      <w:r w:rsidRPr="003736AB">
        <w:rPr>
          <w:rFonts w:asciiTheme="minorHAnsi" w:hAnsiTheme="minorHAnsi" w:cstheme="minorHAnsi"/>
          <w:i/>
        </w:rPr>
        <w:t xml:space="preserve"> - surdez acentuada;</w:t>
      </w:r>
    </w:p>
    <w:p w:rsidR="008F3C43" w:rsidRPr="003736AB" w:rsidRDefault="008F3C43" w:rsidP="00821E49">
      <w:pPr>
        <w:pStyle w:val="NormalWeb"/>
        <w:numPr>
          <w:ilvl w:val="0"/>
          <w:numId w:val="16"/>
        </w:numPr>
        <w:spacing w:before="0" w:beforeAutospacing="0" w:after="0" w:afterAutospacing="0"/>
        <w:ind w:left="1417" w:hanging="425"/>
        <w:jc w:val="both"/>
        <w:textAlignment w:val="top"/>
        <w:rPr>
          <w:rFonts w:asciiTheme="minorHAnsi" w:hAnsiTheme="minorHAnsi" w:cstheme="minorHAnsi"/>
          <w:i/>
        </w:rPr>
      </w:pPr>
      <w:r w:rsidRPr="003736AB">
        <w:rPr>
          <w:rFonts w:asciiTheme="minorHAnsi" w:hAnsiTheme="minorHAnsi" w:cstheme="minorHAnsi"/>
          <w:i/>
        </w:rPr>
        <w:t xml:space="preserve">De 71 a 90 - </w:t>
      </w:r>
      <w:proofErr w:type="spellStart"/>
      <w:proofErr w:type="gramStart"/>
      <w:r w:rsidRPr="003736AB">
        <w:rPr>
          <w:rFonts w:asciiTheme="minorHAnsi" w:hAnsiTheme="minorHAnsi" w:cstheme="minorHAnsi"/>
          <w:i/>
        </w:rPr>
        <w:t>db</w:t>
      </w:r>
      <w:proofErr w:type="spellEnd"/>
      <w:proofErr w:type="gramEnd"/>
      <w:r w:rsidRPr="003736AB">
        <w:rPr>
          <w:rFonts w:asciiTheme="minorHAnsi" w:hAnsiTheme="minorHAnsi" w:cstheme="minorHAnsi"/>
          <w:i/>
        </w:rPr>
        <w:t xml:space="preserve"> - surdez severa;</w:t>
      </w:r>
    </w:p>
    <w:p w:rsidR="008F3C43" w:rsidRPr="003736AB" w:rsidRDefault="008F3C43" w:rsidP="00821E49">
      <w:pPr>
        <w:pStyle w:val="NormalWeb"/>
        <w:numPr>
          <w:ilvl w:val="0"/>
          <w:numId w:val="16"/>
        </w:numPr>
        <w:spacing w:before="0" w:beforeAutospacing="0" w:after="0" w:afterAutospacing="0"/>
        <w:ind w:left="1417" w:hanging="425"/>
        <w:jc w:val="both"/>
        <w:textAlignment w:val="top"/>
        <w:rPr>
          <w:rFonts w:asciiTheme="minorHAnsi" w:hAnsiTheme="minorHAnsi" w:cstheme="minorHAnsi"/>
          <w:i/>
        </w:rPr>
      </w:pPr>
      <w:r w:rsidRPr="003736AB">
        <w:rPr>
          <w:rFonts w:asciiTheme="minorHAnsi" w:hAnsiTheme="minorHAnsi" w:cstheme="minorHAnsi"/>
          <w:i/>
        </w:rPr>
        <w:lastRenderedPageBreak/>
        <w:t xml:space="preserve">Acima de 91 - </w:t>
      </w:r>
      <w:proofErr w:type="spellStart"/>
      <w:proofErr w:type="gramStart"/>
      <w:r w:rsidRPr="003736AB">
        <w:rPr>
          <w:rFonts w:asciiTheme="minorHAnsi" w:hAnsiTheme="minorHAnsi" w:cstheme="minorHAnsi"/>
          <w:i/>
        </w:rPr>
        <w:t>db</w:t>
      </w:r>
      <w:proofErr w:type="spellEnd"/>
      <w:proofErr w:type="gramEnd"/>
      <w:r w:rsidRPr="003736AB">
        <w:rPr>
          <w:rFonts w:asciiTheme="minorHAnsi" w:hAnsiTheme="minorHAnsi" w:cstheme="minorHAnsi"/>
          <w:i/>
        </w:rPr>
        <w:t xml:space="preserve"> - surdez profunda; e</w:t>
      </w:r>
    </w:p>
    <w:p w:rsidR="008F3C43" w:rsidRPr="003736AB" w:rsidRDefault="008F3C43" w:rsidP="00821E49">
      <w:pPr>
        <w:pStyle w:val="NormalWeb"/>
        <w:numPr>
          <w:ilvl w:val="0"/>
          <w:numId w:val="16"/>
        </w:numPr>
        <w:spacing w:before="0" w:beforeAutospacing="0" w:after="0" w:afterAutospacing="0"/>
        <w:ind w:left="1417" w:hanging="425"/>
        <w:jc w:val="both"/>
        <w:textAlignment w:val="top"/>
        <w:rPr>
          <w:rFonts w:asciiTheme="minorHAnsi" w:hAnsiTheme="minorHAnsi" w:cstheme="minorHAnsi"/>
          <w:i/>
        </w:rPr>
      </w:pPr>
      <w:proofErr w:type="spellStart"/>
      <w:r w:rsidRPr="003736AB">
        <w:rPr>
          <w:rFonts w:asciiTheme="minorHAnsi" w:hAnsiTheme="minorHAnsi" w:cstheme="minorHAnsi"/>
          <w:i/>
        </w:rPr>
        <w:t>Anacusia</w:t>
      </w:r>
      <w:proofErr w:type="spellEnd"/>
      <w:r w:rsidRPr="003736AB">
        <w:rPr>
          <w:rFonts w:asciiTheme="minorHAnsi" w:hAnsiTheme="minorHAnsi" w:cstheme="minorHAnsi"/>
          <w:i/>
        </w:rPr>
        <w:t>;</w:t>
      </w:r>
    </w:p>
    <w:p w:rsidR="008F3C43" w:rsidRPr="003736AB" w:rsidRDefault="008F3C43" w:rsidP="00821E49">
      <w:pPr>
        <w:pStyle w:val="NormalWeb"/>
        <w:numPr>
          <w:ilvl w:val="0"/>
          <w:numId w:val="15"/>
        </w:numPr>
        <w:spacing w:before="120" w:beforeAutospacing="0" w:after="0" w:afterAutospacing="0"/>
        <w:ind w:left="993" w:hanging="284"/>
        <w:jc w:val="both"/>
        <w:textAlignment w:val="top"/>
        <w:rPr>
          <w:rFonts w:asciiTheme="minorHAnsi" w:hAnsiTheme="minorHAnsi" w:cstheme="minorHAnsi"/>
        </w:rPr>
      </w:pPr>
      <w:r w:rsidRPr="003736AB">
        <w:rPr>
          <w:rFonts w:asciiTheme="minorHAnsi" w:hAnsiTheme="minorHAnsi" w:cstheme="minorHAnsi"/>
          <w:u w:val="single"/>
        </w:rPr>
        <w:t>Deficiência Visual</w:t>
      </w:r>
      <w:r w:rsidRPr="003736AB">
        <w:rPr>
          <w:rFonts w:asciiTheme="minorHAnsi" w:hAnsiTheme="minorHAnsi" w:cstheme="minorHAnsi"/>
        </w:rPr>
        <w:t xml:space="preserve">: acuidade visual igual ou menor que 20/200 no melhor olho, após a melhor correção, ou campo visual inferior a 20° (tabela de </w:t>
      </w:r>
      <w:proofErr w:type="spellStart"/>
      <w:r w:rsidRPr="003736AB">
        <w:rPr>
          <w:rFonts w:asciiTheme="minorHAnsi" w:hAnsiTheme="minorHAnsi" w:cstheme="minorHAnsi"/>
        </w:rPr>
        <w:t>Snellen</w:t>
      </w:r>
      <w:proofErr w:type="spellEnd"/>
      <w:r w:rsidRPr="003736AB">
        <w:rPr>
          <w:rFonts w:asciiTheme="minorHAnsi" w:hAnsiTheme="minorHAnsi" w:cstheme="minorHAnsi"/>
        </w:rPr>
        <w:t>), ou ocorrência simultânea de ambas as situações;</w:t>
      </w:r>
    </w:p>
    <w:p w:rsidR="008F3C43" w:rsidRPr="003736AB" w:rsidRDefault="008F3C43" w:rsidP="00821E49">
      <w:pPr>
        <w:pStyle w:val="NormalWeb"/>
        <w:numPr>
          <w:ilvl w:val="0"/>
          <w:numId w:val="15"/>
        </w:numPr>
        <w:spacing w:before="120" w:beforeAutospacing="0" w:after="0" w:afterAutospacing="0"/>
        <w:ind w:left="993" w:hanging="284"/>
        <w:jc w:val="both"/>
        <w:textAlignment w:val="top"/>
        <w:rPr>
          <w:rFonts w:asciiTheme="minorHAnsi" w:hAnsiTheme="minorHAnsi" w:cstheme="minorHAnsi"/>
        </w:rPr>
      </w:pPr>
      <w:r w:rsidRPr="003736AB">
        <w:rPr>
          <w:rFonts w:asciiTheme="minorHAnsi" w:hAnsiTheme="minorHAnsi" w:cstheme="minorHAnsi"/>
          <w:u w:val="single"/>
        </w:rPr>
        <w:t>Deficiência Mental</w:t>
      </w:r>
      <w:r w:rsidRPr="003736AB">
        <w:rPr>
          <w:rFonts w:asciiTheme="minorHAnsi" w:hAnsiTheme="minorHAnsi" w:cstheme="minorHAnsi"/>
        </w:rPr>
        <w:t>: funcionamento intelectual significativamente inferior à média, com manifestação antes dos dezoito anos e limitações associadas a duas ou mais áreas de habilidades adaptativas, tais como:</w:t>
      </w:r>
    </w:p>
    <w:p w:rsidR="008F3C43" w:rsidRPr="003736AB" w:rsidRDefault="008F3C43" w:rsidP="00821E49">
      <w:pPr>
        <w:pStyle w:val="NormalWeb"/>
        <w:numPr>
          <w:ilvl w:val="0"/>
          <w:numId w:val="17"/>
        </w:numPr>
        <w:spacing w:before="0" w:beforeAutospacing="0" w:after="0" w:afterAutospacing="0"/>
        <w:ind w:left="1276" w:hanging="283"/>
        <w:jc w:val="both"/>
        <w:textAlignment w:val="top"/>
        <w:rPr>
          <w:rFonts w:asciiTheme="minorHAnsi" w:hAnsiTheme="minorHAnsi" w:cstheme="minorHAnsi"/>
          <w:i/>
        </w:rPr>
      </w:pPr>
      <w:proofErr w:type="gramStart"/>
      <w:r w:rsidRPr="003736AB">
        <w:rPr>
          <w:rFonts w:asciiTheme="minorHAnsi" w:hAnsiTheme="minorHAnsi" w:cstheme="minorHAnsi"/>
          <w:i/>
        </w:rPr>
        <w:t>comunicação</w:t>
      </w:r>
      <w:proofErr w:type="gramEnd"/>
      <w:r w:rsidRPr="003736AB">
        <w:rPr>
          <w:rFonts w:asciiTheme="minorHAnsi" w:hAnsiTheme="minorHAnsi" w:cstheme="minorHAnsi"/>
          <w:i/>
        </w:rPr>
        <w:t>;</w:t>
      </w:r>
    </w:p>
    <w:p w:rsidR="008F3C43" w:rsidRPr="003736AB" w:rsidRDefault="008F3C43" w:rsidP="00821E49">
      <w:pPr>
        <w:pStyle w:val="NormalWeb"/>
        <w:numPr>
          <w:ilvl w:val="0"/>
          <w:numId w:val="17"/>
        </w:numPr>
        <w:spacing w:before="0" w:beforeAutospacing="0" w:after="0" w:afterAutospacing="0"/>
        <w:ind w:left="1276" w:hanging="283"/>
        <w:jc w:val="both"/>
        <w:textAlignment w:val="top"/>
        <w:rPr>
          <w:rFonts w:asciiTheme="minorHAnsi" w:hAnsiTheme="minorHAnsi" w:cstheme="minorHAnsi"/>
          <w:i/>
        </w:rPr>
      </w:pPr>
      <w:proofErr w:type="gramStart"/>
      <w:r w:rsidRPr="003736AB">
        <w:rPr>
          <w:rFonts w:asciiTheme="minorHAnsi" w:hAnsiTheme="minorHAnsi" w:cstheme="minorHAnsi"/>
          <w:i/>
        </w:rPr>
        <w:t>cuidado</w:t>
      </w:r>
      <w:proofErr w:type="gramEnd"/>
      <w:r w:rsidRPr="003736AB">
        <w:rPr>
          <w:rFonts w:asciiTheme="minorHAnsi" w:hAnsiTheme="minorHAnsi" w:cstheme="minorHAnsi"/>
          <w:i/>
        </w:rPr>
        <w:t xml:space="preserve"> pessoal;</w:t>
      </w:r>
    </w:p>
    <w:p w:rsidR="008F3C43" w:rsidRPr="003736AB" w:rsidRDefault="008F3C43" w:rsidP="00821E49">
      <w:pPr>
        <w:pStyle w:val="NormalWeb"/>
        <w:numPr>
          <w:ilvl w:val="0"/>
          <w:numId w:val="17"/>
        </w:numPr>
        <w:spacing w:before="0" w:beforeAutospacing="0" w:after="0" w:afterAutospacing="0"/>
        <w:ind w:left="1276" w:hanging="283"/>
        <w:jc w:val="both"/>
        <w:textAlignment w:val="top"/>
        <w:rPr>
          <w:rFonts w:asciiTheme="minorHAnsi" w:hAnsiTheme="minorHAnsi" w:cstheme="minorHAnsi"/>
          <w:i/>
        </w:rPr>
      </w:pPr>
      <w:proofErr w:type="gramStart"/>
      <w:r w:rsidRPr="003736AB">
        <w:rPr>
          <w:rFonts w:asciiTheme="minorHAnsi" w:hAnsiTheme="minorHAnsi" w:cstheme="minorHAnsi"/>
          <w:i/>
        </w:rPr>
        <w:t>habilidades</w:t>
      </w:r>
      <w:proofErr w:type="gramEnd"/>
      <w:r w:rsidRPr="003736AB">
        <w:rPr>
          <w:rFonts w:asciiTheme="minorHAnsi" w:hAnsiTheme="minorHAnsi" w:cstheme="minorHAnsi"/>
          <w:i/>
        </w:rPr>
        <w:t xml:space="preserve"> sociais;</w:t>
      </w:r>
    </w:p>
    <w:p w:rsidR="008F3C43" w:rsidRPr="003736AB" w:rsidRDefault="008F3C43" w:rsidP="00821E49">
      <w:pPr>
        <w:pStyle w:val="NormalWeb"/>
        <w:numPr>
          <w:ilvl w:val="0"/>
          <w:numId w:val="17"/>
        </w:numPr>
        <w:spacing w:before="0" w:beforeAutospacing="0" w:after="0" w:afterAutospacing="0"/>
        <w:ind w:left="1276" w:hanging="283"/>
        <w:jc w:val="both"/>
        <w:textAlignment w:val="top"/>
        <w:rPr>
          <w:rFonts w:asciiTheme="minorHAnsi" w:hAnsiTheme="minorHAnsi" w:cstheme="minorHAnsi"/>
          <w:i/>
        </w:rPr>
      </w:pPr>
      <w:proofErr w:type="gramStart"/>
      <w:r w:rsidRPr="003736AB">
        <w:rPr>
          <w:rFonts w:asciiTheme="minorHAnsi" w:hAnsiTheme="minorHAnsi" w:cstheme="minorHAnsi"/>
          <w:i/>
        </w:rPr>
        <w:t>utilização</w:t>
      </w:r>
      <w:proofErr w:type="gramEnd"/>
      <w:r w:rsidRPr="003736AB">
        <w:rPr>
          <w:rFonts w:asciiTheme="minorHAnsi" w:hAnsiTheme="minorHAnsi" w:cstheme="minorHAnsi"/>
          <w:i/>
        </w:rPr>
        <w:t xml:space="preserve"> da comunidade;</w:t>
      </w:r>
    </w:p>
    <w:p w:rsidR="008F3C43" w:rsidRPr="003736AB" w:rsidRDefault="008F3C43" w:rsidP="00821E49">
      <w:pPr>
        <w:pStyle w:val="NormalWeb"/>
        <w:numPr>
          <w:ilvl w:val="0"/>
          <w:numId w:val="17"/>
        </w:numPr>
        <w:spacing w:before="0" w:beforeAutospacing="0" w:after="0" w:afterAutospacing="0"/>
        <w:ind w:left="1276" w:hanging="283"/>
        <w:jc w:val="both"/>
        <w:textAlignment w:val="top"/>
        <w:rPr>
          <w:rFonts w:asciiTheme="minorHAnsi" w:hAnsiTheme="minorHAnsi" w:cstheme="minorHAnsi"/>
          <w:i/>
        </w:rPr>
      </w:pPr>
      <w:proofErr w:type="gramStart"/>
      <w:r w:rsidRPr="003736AB">
        <w:rPr>
          <w:rFonts w:asciiTheme="minorHAnsi" w:hAnsiTheme="minorHAnsi" w:cstheme="minorHAnsi"/>
          <w:i/>
        </w:rPr>
        <w:t>saúde</w:t>
      </w:r>
      <w:proofErr w:type="gramEnd"/>
      <w:r w:rsidRPr="003736AB">
        <w:rPr>
          <w:rFonts w:asciiTheme="minorHAnsi" w:hAnsiTheme="minorHAnsi" w:cstheme="minorHAnsi"/>
          <w:i/>
        </w:rPr>
        <w:t xml:space="preserve"> e segurança;</w:t>
      </w:r>
    </w:p>
    <w:p w:rsidR="008F3C43" w:rsidRPr="003736AB" w:rsidRDefault="008F3C43" w:rsidP="00821E49">
      <w:pPr>
        <w:pStyle w:val="NormalWeb"/>
        <w:numPr>
          <w:ilvl w:val="0"/>
          <w:numId w:val="17"/>
        </w:numPr>
        <w:spacing w:before="0" w:beforeAutospacing="0" w:after="0" w:afterAutospacing="0"/>
        <w:ind w:left="1276" w:hanging="283"/>
        <w:jc w:val="both"/>
        <w:textAlignment w:val="top"/>
        <w:rPr>
          <w:rFonts w:asciiTheme="minorHAnsi" w:hAnsiTheme="minorHAnsi" w:cstheme="minorHAnsi"/>
          <w:i/>
        </w:rPr>
      </w:pPr>
      <w:proofErr w:type="gramStart"/>
      <w:r w:rsidRPr="003736AB">
        <w:rPr>
          <w:rFonts w:asciiTheme="minorHAnsi" w:hAnsiTheme="minorHAnsi" w:cstheme="minorHAnsi"/>
          <w:i/>
        </w:rPr>
        <w:t>habilidades</w:t>
      </w:r>
      <w:proofErr w:type="gramEnd"/>
      <w:r w:rsidRPr="003736AB">
        <w:rPr>
          <w:rFonts w:asciiTheme="minorHAnsi" w:hAnsiTheme="minorHAnsi" w:cstheme="minorHAnsi"/>
          <w:i/>
        </w:rPr>
        <w:t xml:space="preserve"> acadêmicas;</w:t>
      </w:r>
    </w:p>
    <w:p w:rsidR="008F3C43" w:rsidRPr="003736AB" w:rsidRDefault="008F3C43" w:rsidP="00821E49">
      <w:pPr>
        <w:pStyle w:val="NormalWeb"/>
        <w:numPr>
          <w:ilvl w:val="0"/>
          <w:numId w:val="17"/>
        </w:numPr>
        <w:spacing w:before="0" w:beforeAutospacing="0" w:after="0" w:afterAutospacing="0"/>
        <w:ind w:left="1276" w:hanging="283"/>
        <w:jc w:val="both"/>
        <w:textAlignment w:val="top"/>
        <w:rPr>
          <w:rFonts w:asciiTheme="minorHAnsi" w:hAnsiTheme="minorHAnsi" w:cstheme="minorHAnsi"/>
          <w:i/>
        </w:rPr>
      </w:pPr>
      <w:proofErr w:type="gramStart"/>
      <w:r w:rsidRPr="003736AB">
        <w:rPr>
          <w:rFonts w:asciiTheme="minorHAnsi" w:hAnsiTheme="minorHAnsi" w:cstheme="minorHAnsi"/>
          <w:i/>
        </w:rPr>
        <w:t>lazer</w:t>
      </w:r>
      <w:proofErr w:type="gramEnd"/>
      <w:r w:rsidRPr="003736AB">
        <w:rPr>
          <w:rFonts w:asciiTheme="minorHAnsi" w:hAnsiTheme="minorHAnsi" w:cstheme="minorHAnsi"/>
          <w:i/>
        </w:rPr>
        <w:t>; e</w:t>
      </w:r>
    </w:p>
    <w:p w:rsidR="008F3C43" w:rsidRPr="003736AB" w:rsidRDefault="008F3C43" w:rsidP="00821E49">
      <w:pPr>
        <w:pStyle w:val="NormalWeb"/>
        <w:numPr>
          <w:ilvl w:val="0"/>
          <w:numId w:val="17"/>
        </w:numPr>
        <w:spacing w:before="0" w:beforeAutospacing="0" w:after="0" w:afterAutospacing="0"/>
        <w:ind w:left="1276" w:hanging="283"/>
        <w:jc w:val="both"/>
        <w:textAlignment w:val="top"/>
        <w:rPr>
          <w:rFonts w:asciiTheme="minorHAnsi" w:hAnsiTheme="minorHAnsi" w:cstheme="minorHAnsi"/>
          <w:i/>
        </w:rPr>
      </w:pPr>
      <w:proofErr w:type="gramStart"/>
      <w:r w:rsidRPr="003736AB">
        <w:rPr>
          <w:rFonts w:asciiTheme="minorHAnsi" w:hAnsiTheme="minorHAnsi" w:cstheme="minorHAnsi"/>
          <w:i/>
        </w:rPr>
        <w:t>trabalho</w:t>
      </w:r>
      <w:proofErr w:type="gramEnd"/>
      <w:r w:rsidRPr="003736AB">
        <w:rPr>
          <w:rFonts w:asciiTheme="minorHAnsi" w:hAnsiTheme="minorHAnsi" w:cstheme="minorHAnsi"/>
          <w:i/>
        </w:rPr>
        <w:t>;</w:t>
      </w:r>
    </w:p>
    <w:p w:rsidR="008F3C43" w:rsidRPr="003736AB" w:rsidRDefault="008F3C43" w:rsidP="00821E49">
      <w:pPr>
        <w:pStyle w:val="NormalWeb"/>
        <w:numPr>
          <w:ilvl w:val="0"/>
          <w:numId w:val="17"/>
        </w:numPr>
        <w:spacing w:before="0" w:beforeAutospacing="0" w:after="60" w:afterAutospacing="0"/>
        <w:ind w:left="1276" w:hanging="284"/>
        <w:jc w:val="both"/>
        <w:textAlignment w:val="top"/>
        <w:rPr>
          <w:rFonts w:asciiTheme="minorHAnsi" w:hAnsiTheme="minorHAnsi" w:cstheme="minorHAnsi"/>
          <w:i/>
        </w:rPr>
      </w:pPr>
      <w:proofErr w:type="gramStart"/>
      <w:r w:rsidRPr="003736AB">
        <w:rPr>
          <w:rFonts w:asciiTheme="minorHAnsi" w:hAnsiTheme="minorHAnsi" w:cstheme="minorHAnsi"/>
          <w:i/>
        </w:rPr>
        <w:t>deficiência</w:t>
      </w:r>
      <w:proofErr w:type="gramEnd"/>
      <w:r w:rsidRPr="003736AB">
        <w:rPr>
          <w:rFonts w:asciiTheme="minorHAnsi" w:hAnsiTheme="minorHAnsi" w:cstheme="minorHAnsi"/>
          <w:i/>
        </w:rPr>
        <w:t xml:space="preserve"> múltipla - associação de duas ou mais deficiências.</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Os candidatos inscritos para as vagas reservadas aos portadores de necessidades especiais que deixarem de atender, no prazo e condições determinados pelo Edital, em especial as relacionadas aos documentos comprobatórios de sua deficiência, terão sua inscrição como portador de necessidades especiais indeferida, integrando a lista única de candidatos.</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Tendo sido aprovados no Concurso Público os portadores de necessidades especiais serão submetidos </w:t>
      </w:r>
      <w:proofErr w:type="gramStart"/>
      <w:r w:rsidRPr="003736AB">
        <w:rPr>
          <w:rFonts w:asciiTheme="minorHAnsi" w:hAnsiTheme="minorHAnsi" w:cstheme="minorHAnsi"/>
          <w:sz w:val="24"/>
          <w:szCs w:val="24"/>
        </w:rPr>
        <w:t>a</w:t>
      </w:r>
      <w:proofErr w:type="gramEnd"/>
      <w:r w:rsidRPr="003736AB">
        <w:rPr>
          <w:rFonts w:asciiTheme="minorHAnsi" w:hAnsiTheme="minorHAnsi" w:cstheme="minorHAnsi"/>
          <w:sz w:val="24"/>
          <w:szCs w:val="24"/>
        </w:rPr>
        <w:t xml:space="preserve"> Perícia Médica Oficial para comprovação da deficiência informada pelo candidato no ato de seu exame admissional e de sua compatibilidade com o exercício das atribuições do cargo.</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Será eliminado da lista de candidatos que concorrem às vagas reservadas aos portadores de necessidades especiais, o candidato cuja deficiência assinalada no ato da inscrição não seja constatada ou não seja compatível com o exercício das atribuições do cargo, passando a compor apenas a lista de classificação geral final.</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Na falta de candidatos aprovados para as vagas reservadas, estas serão preenchidas pelos demais candidatos com estrita observância da ordem classificatória.</w:t>
      </w:r>
    </w:p>
    <w:p w:rsidR="008F3C43" w:rsidRPr="003736AB" w:rsidRDefault="008F3C43" w:rsidP="008F3C43">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3736AB">
        <w:rPr>
          <w:rFonts w:asciiTheme="minorHAnsi" w:hAnsiTheme="minorHAnsi" w:cstheme="minorHAnsi"/>
          <w:b/>
          <w:sz w:val="24"/>
          <w:lang w:eastAsia="en-US"/>
        </w:rPr>
        <w:t>DOS RECURSOS</w:t>
      </w:r>
    </w:p>
    <w:p w:rsidR="008F3C43" w:rsidRPr="003736AB" w:rsidRDefault="008F3C43" w:rsidP="00821E49">
      <w:pPr>
        <w:pStyle w:val="PargrafodaLista"/>
        <w:numPr>
          <w:ilvl w:val="0"/>
          <w:numId w:val="12"/>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12"/>
        </w:numPr>
        <w:ind w:left="709" w:hanging="567"/>
        <w:jc w:val="both"/>
        <w:textAlignment w:val="baseline"/>
        <w:rPr>
          <w:rFonts w:asciiTheme="minorHAnsi" w:hAnsiTheme="minorHAnsi" w:cstheme="minorHAnsi"/>
          <w:sz w:val="24"/>
          <w:szCs w:val="24"/>
        </w:rPr>
      </w:pPr>
      <w:r w:rsidRPr="003736AB">
        <w:rPr>
          <w:rFonts w:asciiTheme="minorHAnsi" w:hAnsiTheme="minorHAnsi" w:cstheme="minorHAnsi"/>
          <w:sz w:val="24"/>
          <w:szCs w:val="24"/>
        </w:rPr>
        <w:t>Com o intuito de garantir o princípio constitucional da ampla defesa, neste certame serão admitidos recursos em relação:</w:t>
      </w:r>
    </w:p>
    <w:p w:rsidR="008F3C43" w:rsidRPr="003736AB" w:rsidRDefault="008F3C43" w:rsidP="00821E49">
      <w:pPr>
        <w:pStyle w:val="PargrafodaLista"/>
        <w:numPr>
          <w:ilvl w:val="0"/>
          <w:numId w:val="18"/>
        </w:numPr>
        <w:ind w:left="1066" w:hanging="357"/>
        <w:jc w:val="both"/>
        <w:textAlignment w:val="baseline"/>
        <w:rPr>
          <w:rFonts w:asciiTheme="minorHAnsi" w:hAnsiTheme="minorHAnsi" w:cstheme="minorHAnsi"/>
          <w:sz w:val="24"/>
          <w:szCs w:val="24"/>
        </w:rPr>
      </w:pPr>
      <w:r w:rsidRPr="003736AB">
        <w:rPr>
          <w:rFonts w:asciiTheme="minorHAnsi" w:hAnsiTheme="minorHAnsi" w:cstheme="minorHAnsi"/>
          <w:sz w:val="24"/>
          <w:szCs w:val="24"/>
        </w:rPr>
        <w:t>Às disposições deste Edital;</w:t>
      </w:r>
    </w:p>
    <w:p w:rsidR="008F3C43" w:rsidRPr="003736AB" w:rsidRDefault="008F3C43" w:rsidP="00821E49">
      <w:pPr>
        <w:pStyle w:val="PargrafodaLista"/>
        <w:numPr>
          <w:ilvl w:val="0"/>
          <w:numId w:val="18"/>
        </w:numPr>
        <w:ind w:left="1066" w:hanging="357"/>
        <w:jc w:val="both"/>
        <w:textAlignment w:val="baseline"/>
        <w:rPr>
          <w:rFonts w:asciiTheme="minorHAnsi" w:hAnsiTheme="minorHAnsi" w:cstheme="minorHAnsi"/>
          <w:sz w:val="24"/>
          <w:szCs w:val="24"/>
        </w:rPr>
      </w:pPr>
      <w:r w:rsidRPr="003736AB">
        <w:rPr>
          <w:rFonts w:asciiTheme="minorHAnsi" w:hAnsiTheme="minorHAnsi" w:cstheme="minorHAnsi"/>
          <w:sz w:val="24"/>
          <w:szCs w:val="24"/>
        </w:rPr>
        <w:t>Ao indeferimento e/ou cancelamento da Inscrição;</w:t>
      </w:r>
    </w:p>
    <w:p w:rsidR="008F3C43" w:rsidRPr="003736AB" w:rsidRDefault="008F3C43" w:rsidP="00821E49">
      <w:pPr>
        <w:pStyle w:val="PargrafodaLista"/>
        <w:numPr>
          <w:ilvl w:val="0"/>
          <w:numId w:val="18"/>
        </w:numPr>
        <w:ind w:left="1066" w:hanging="357"/>
        <w:jc w:val="both"/>
        <w:textAlignment w:val="baseline"/>
        <w:rPr>
          <w:rFonts w:asciiTheme="minorHAnsi" w:hAnsiTheme="minorHAnsi" w:cstheme="minorHAnsi"/>
          <w:sz w:val="24"/>
          <w:szCs w:val="24"/>
        </w:rPr>
      </w:pPr>
      <w:r w:rsidRPr="003736AB">
        <w:rPr>
          <w:rFonts w:asciiTheme="minorHAnsi" w:hAnsiTheme="minorHAnsi" w:cstheme="minorHAnsi"/>
          <w:sz w:val="24"/>
          <w:szCs w:val="24"/>
        </w:rPr>
        <w:t>Ao indeferimento do Requerimento de Condições Especiais para a Realização da Prova;</w:t>
      </w:r>
    </w:p>
    <w:p w:rsidR="008F3C43" w:rsidRPr="003736AB" w:rsidRDefault="008F3C43" w:rsidP="00821E49">
      <w:pPr>
        <w:pStyle w:val="PargrafodaLista"/>
        <w:numPr>
          <w:ilvl w:val="0"/>
          <w:numId w:val="18"/>
        </w:numPr>
        <w:ind w:left="1066" w:hanging="357"/>
        <w:jc w:val="both"/>
        <w:textAlignment w:val="baseline"/>
        <w:rPr>
          <w:rFonts w:asciiTheme="minorHAnsi" w:hAnsiTheme="minorHAnsi" w:cstheme="minorHAnsi"/>
          <w:sz w:val="24"/>
          <w:szCs w:val="24"/>
        </w:rPr>
      </w:pPr>
      <w:r w:rsidRPr="003736AB">
        <w:rPr>
          <w:rFonts w:asciiTheme="minorHAnsi" w:hAnsiTheme="minorHAnsi" w:cstheme="minorHAnsi"/>
          <w:sz w:val="24"/>
          <w:szCs w:val="24"/>
        </w:rPr>
        <w:t>Ao indeferimento do Requerimento de Vaga Especial;</w:t>
      </w:r>
    </w:p>
    <w:p w:rsidR="008F3C43" w:rsidRPr="003736AB" w:rsidRDefault="008F3C43" w:rsidP="00821E49">
      <w:pPr>
        <w:pStyle w:val="PargrafodaLista"/>
        <w:numPr>
          <w:ilvl w:val="0"/>
          <w:numId w:val="18"/>
        </w:numPr>
        <w:ind w:left="1066" w:hanging="357"/>
        <w:jc w:val="both"/>
        <w:textAlignment w:val="baseline"/>
        <w:rPr>
          <w:rFonts w:asciiTheme="minorHAnsi" w:hAnsiTheme="minorHAnsi" w:cstheme="minorHAnsi"/>
          <w:sz w:val="24"/>
          <w:szCs w:val="24"/>
        </w:rPr>
      </w:pPr>
      <w:r w:rsidRPr="003736AB">
        <w:rPr>
          <w:rFonts w:asciiTheme="minorHAnsi" w:hAnsiTheme="minorHAnsi" w:cstheme="minorHAnsi"/>
          <w:sz w:val="24"/>
          <w:szCs w:val="24"/>
        </w:rPr>
        <w:t>Ao Gabarito Provisório e Questões de Prova;</w:t>
      </w:r>
    </w:p>
    <w:p w:rsidR="008F3C43" w:rsidRPr="003736AB" w:rsidRDefault="008F3C43" w:rsidP="00821E49">
      <w:pPr>
        <w:pStyle w:val="PargrafodaLista"/>
        <w:numPr>
          <w:ilvl w:val="0"/>
          <w:numId w:val="18"/>
        </w:numPr>
        <w:ind w:left="1066" w:hanging="357"/>
        <w:jc w:val="both"/>
        <w:textAlignment w:val="baseline"/>
        <w:rPr>
          <w:rFonts w:asciiTheme="minorHAnsi" w:hAnsiTheme="minorHAnsi" w:cstheme="minorHAnsi"/>
          <w:sz w:val="24"/>
          <w:szCs w:val="24"/>
        </w:rPr>
      </w:pPr>
      <w:r w:rsidRPr="003736AB">
        <w:rPr>
          <w:rFonts w:asciiTheme="minorHAnsi" w:hAnsiTheme="minorHAnsi" w:cstheme="minorHAnsi"/>
          <w:sz w:val="24"/>
          <w:szCs w:val="24"/>
        </w:rPr>
        <w:t>Ao Resultado da Prova Prática;</w:t>
      </w:r>
    </w:p>
    <w:p w:rsidR="008F3C43" w:rsidRPr="003736AB" w:rsidRDefault="008F3C43" w:rsidP="00821E49">
      <w:pPr>
        <w:pStyle w:val="PargrafodaLista"/>
        <w:numPr>
          <w:ilvl w:val="0"/>
          <w:numId w:val="18"/>
        </w:numPr>
        <w:spacing w:after="120"/>
        <w:ind w:left="1066" w:hanging="357"/>
        <w:jc w:val="both"/>
        <w:textAlignment w:val="baseline"/>
        <w:rPr>
          <w:rFonts w:asciiTheme="minorHAnsi" w:hAnsiTheme="minorHAnsi" w:cstheme="minorHAnsi"/>
          <w:sz w:val="24"/>
          <w:szCs w:val="24"/>
        </w:rPr>
      </w:pPr>
      <w:r w:rsidRPr="003736AB">
        <w:rPr>
          <w:rFonts w:asciiTheme="minorHAnsi" w:hAnsiTheme="minorHAnsi" w:cstheme="minorHAnsi"/>
          <w:sz w:val="24"/>
          <w:szCs w:val="24"/>
        </w:rPr>
        <w:t>Ao Resultado da Classificação Provisória.</w:t>
      </w:r>
    </w:p>
    <w:p w:rsidR="008F3C43" w:rsidRPr="003736AB" w:rsidRDefault="008F3C43" w:rsidP="00821E49">
      <w:pPr>
        <w:pStyle w:val="PargrafodaLista"/>
        <w:numPr>
          <w:ilvl w:val="1"/>
          <w:numId w:val="12"/>
        </w:numPr>
        <w:spacing w:after="120"/>
        <w:ind w:left="709" w:hanging="567"/>
        <w:jc w:val="both"/>
        <w:textAlignment w:val="baseline"/>
        <w:rPr>
          <w:rFonts w:asciiTheme="minorHAnsi" w:hAnsiTheme="minorHAnsi" w:cstheme="minorHAnsi"/>
          <w:sz w:val="24"/>
          <w:szCs w:val="24"/>
        </w:rPr>
      </w:pPr>
      <w:r w:rsidRPr="003736AB">
        <w:rPr>
          <w:rFonts w:asciiTheme="minorHAnsi" w:hAnsiTheme="minorHAnsi" w:cstheme="minorHAnsi"/>
          <w:sz w:val="24"/>
          <w:szCs w:val="24"/>
        </w:rPr>
        <w:lastRenderedPageBreak/>
        <w:t xml:space="preserve">Para a interposição dos recursos previstos no Item anterior, </w:t>
      </w:r>
      <w:r w:rsidRPr="003736AB">
        <w:rPr>
          <w:rFonts w:asciiTheme="minorHAnsi" w:hAnsiTheme="minorHAnsi" w:cstheme="minorHAnsi"/>
          <w:b/>
          <w:sz w:val="24"/>
          <w:szCs w:val="24"/>
        </w:rPr>
        <w:t>com exceção ao recurso previsto na alínea “e”</w:t>
      </w:r>
      <w:r w:rsidRPr="003736AB">
        <w:rPr>
          <w:rFonts w:asciiTheme="minorHAnsi" w:hAnsiTheme="minorHAnsi" w:cstheme="minorHAnsi"/>
          <w:sz w:val="24"/>
          <w:szCs w:val="24"/>
        </w:rPr>
        <w:t xml:space="preserve">, deverá ser efetuado o preenchimento completo do formulário de recurso, indicando a opção correta, disposto no </w:t>
      </w:r>
      <w:r w:rsidRPr="003736AB">
        <w:rPr>
          <w:rFonts w:asciiTheme="minorHAnsi" w:hAnsiTheme="minorHAnsi" w:cstheme="minorHAnsi"/>
          <w:b/>
          <w:sz w:val="24"/>
          <w:szCs w:val="24"/>
        </w:rPr>
        <w:t>Anexo IV</w:t>
      </w:r>
      <w:r w:rsidRPr="003736AB">
        <w:rPr>
          <w:rFonts w:asciiTheme="minorHAnsi" w:hAnsiTheme="minorHAnsi" w:cstheme="minorHAnsi"/>
          <w:sz w:val="24"/>
          <w:szCs w:val="24"/>
        </w:rPr>
        <w:t>.</w:t>
      </w:r>
    </w:p>
    <w:p w:rsidR="008F3C43" w:rsidRPr="003736AB" w:rsidRDefault="008F3C43" w:rsidP="00821E49">
      <w:pPr>
        <w:pStyle w:val="PargrafodaLista"/>
        <w:numPr>
          <w:ilvl w:val="1"/>
          <w:numId w:val="12"/>
        </w:numPr>
        <w:ind w:left="709" w:hanging="567"/>
        <w:jc w:val="both"/>
        <w:textAlignment w:val="baseline"/>
        <w:rPr>
          <w:rFonts w:asciiTheme="minorHAnsi" w:hAnsiTheme="minorHAnsi" w:cstheme="minorHAnsi"/>
          <w:sz w:val="24"/>
          <w:szCs w:val="24"/>
        </w:rPr>
      </w:pPr>
      <w:r w:rsidRPr="003736AB">
        <w:rPr>
          <w:rFonts w:asciiTheme="minorHAnsi" w:hAnsiTheme="minorHAnsi" w:cstheme="minorHAnsi"/>
          <w:sz w:val="24"/>
          <w:szCs w:val="24"/>
        </w:rPr>
        <w:t xml:space="preserve">Para </w:t>
      </w:r>
      <w:proofErr w:type="gramStart"/>
      <w:r w:rsidRPr="003736AB">
        <w:rPr>
          <w:rFonts w:asciiTheme="minorHAnsi" w:hAnsiTheme="minorHAnsi" w:cstheme="minorHAnsi"/>
          <w:sz w:val="24"/>
          <w:szCs w:val="24"/>
        </w:rPr>
        <w:t>a interposição de recurso em relação ao gabarito provisório e questões de prova divulgados</w:t>
      </w:r>
      <w:proofErr w:type="gramEnd"/>
      <w:r w:rsidRPr="003736AB">
        <w:rPr>
          <w:rFonts w:asciiTheme="minorHAnsi" w:hAnsiTheme="minorHAnsi" w:cstheme="minorHAnsi"/>
          <w:sz w:val="24"/>
          <w:szCs w:val="24"/>
        </w:rPr>
        <w:t xml:space="preserve">, </w:t>
      </w:r>
      <w:r w:rsidRPr="003736AB">
        <w:rPr>
          <w:rFonts w:asciiTheme="minorHAnsi" w:hAnsiTheme="minorHAnsi" w:cstheme="minorHAnsi"/>
          <w:b/>
          <w:sz w:val="24"/>
          <w:szCs w:val="24"/>
        </w:rPr>
        <w:t>recurso previsto na alínea “e” do Item 10.1</w:t>
      </w:r>
      <w:r w:rsidRPr="003736AB">
        <w:rPr>
          <w:rFonts w:asciiTheme="minorHAnsi" w:hAnsiTheme="minorHAnsi" w:cstheme="minorHAnsi"/>
          <w:sz w:val="24"/>
          <w:szCs w:val="24"/>
        </w:rPr>
        <w:t xml:space="preserve">, deverá ser efetuado o preenchimento completo do formulário de recurso disposto no </w:t>
      </w:r>
      <w:r w:rsidRPr="003736AB">
        <w:rPr>
          <w:rFonts w:asciiTheme="minorHAnsi" w:hAnsiTheme="minorHAnsi" w:cstheme="minorHAnsi"/>
          <w:b/>
          <w:sz w:val="24"/>
          <w:szCs w:val="24"/>
        </w:rPr>
        <w:t>Anexo V</w:t>
      </w:r>
      <w:r w:rsidRPr="003736AB">
        <w:rPr>
          <w:rFonts w:asciiTheme="minorHAnsi" w:hAnsiTheme="minorHAnsi" w:cstheme="minorHAnsi"/>
          <w:sz w:val="24"/>
          <w:szCs w:val="24"/>
        </w:rPr>
        <w:t xml:space="preserve"> deste Edital, devendo conter:</w:t>
      </w:r>
    </w:p>
    <w:p w:rsidR="008F3C43" w:rsidRPr="003736AB" w:rsidRDefault="008F3C43" w:rsidP="008F3C43">
      <w:pPr>
        <w:pStyle w:val="PargrafodaLista"/>
        <w:spacing w:after="60"/>
        <w:ind w:left="709"/>
        <w:jc w:val="both"/>
        <w:rPr>
          <w:rFonts w:asciiTheme="minorHAnsi" w:hAnsiTheme="minorHAnsi" w:cstheme="minorHAnsi"/>
          <w:i/>
          <w:sz w:val="24"/>
          <w:szCs w:val="24"/>
        </w:rPr>
      </w:pPr>
      <w:proofErr w:type="gramStart"/>
      <w:r w:rsidRPr="003736AB">
        <w:rPr>
          <w:rFonts w:asciiTheme="minorHAnsi" w:hAnsiTheme="minorHAnsi" w:cstheme="minorHAnsi"/>
          <w:i/>
          <w:sz w:val="24"/>
          <w:szCs w:val="24"/>
        </w:rPr>
        <w:t>1</w:t>
      </w:r>
      <w:proofErr w:type="gramEnd"/>
      <w:r w:rsidRPr="003736AB">
        <w:rPr>
          <w:rFonts w:asciiTheme="minorHAnsi" w:hAnsiTheme="minorHAnsi" w:cstheme="minorHAnsi"/>
          <w:i/>
          <w:sz w:val="24"/>
          <w:szCs w:val="24"/>
        </w:rPr>
        <w:t xml:space="preserve">) Nome do candidato; </w:t>
      </w:r>
    </w:p>
    <w:p w:rsidR="008F3C43" w:rsidRPr="003736AB" w:rsidRDefault="008F3C43" w:rsidP="008F3C43">
      <w:pPr>
        <w:pStyle w:val="PargrafodaLista"/>
        <w:spacing w:after="60"/>
        <w:ind w:left="709"/>
        <w:jc w:val="both"/>
        <w:rPr>
          <w:rFonts w:asciiTheme="minorHAnsi" w:hAnsiTheme="minorHAnsi" w:cstheme="minorHAnsi"/>
          <w:i/>
          <w:sz w:val="24"/>
          <w:szCs w:val="24"/>
        </w:rPr>
      </w:pPr>
      <w:proofErr w:type="gramStart"/>
      <w:r w:rsidRPr="003736AB">
        <w:rPr>
          <w:rFonts w:asciiTheme="minorHAnsi" w:hAnsiTheme="minorHAnsi" w:cstheme="minorHAnsi"/>
          <w:i/>
          <w:sz w:val="24"/>
          <w:szCs w:val="24"/>
        </w:rPr>
        <w:t>2</w:t>
      </w:r>
      <w:proofErr w:type="gramEnd"/>
      <w:r w:rsidRPr="003736AB">
        <w:rPr>
          <w:rFonts w:asciiTheme="minorHAnsi" w:hAnsiTheme="minorHAnsi" w:cstheme="minorHAnsi"/>
          <w:i/>
          <w:sz w:val="24"/>
          <w:szCs w:val="24"/>
        </w:rPr>
        <w:t xml:space="preserve">) Número de inscrição; </w:t>
      </w:r>
    </w:p>
    <w:p w:rsidR="008F3C43" w:rsidRPr="003736AB" w:rsidRDefault="008F3C43" w:rsidP="008F3C43">
      <w:pPr>
        <w:pStyle w:val="PargrafodaLista"/>
        <w:spacing w:after="60"/>
        <w:ind w:left="709"/>
        <w:jc w:val="both"/>
        <w:rPr>
          <w:rFonts w:asciiTheme="minorHAnsi" w:hAnsiTheme="minorHAnsi" w:cstheme="minorHAnsi"/>
          <w:i/>
          <w:sz w:val="24"/>
          <w:szCs w:val="24"/>
        </w:rPr>
      </w:pPr>
      <w:proofErr w:type="gramStart"/>
      <w:r w:rsidRPr="003736AB">
        <w:rPr>
          <w:rFonts w:asciiTheme="minorHAnsi" w:hAnsiTheme="minorHAnsi" w:cstheme="minorHAnsi"/>
          <w:i/>
          <w:sz w:val="24"/>
          <w:szCs w:val="24"/>
        </w:rPr>
        <w:t>3</w:t>
      </w:r>
      <w:proofErr w:type="gramEnd"/>
      <w:r w:rsidRPr="003736AB">
        <w:rPr>
          <w:rFonts w:asciiTheme="minorHAnsi" w:hAnsiTheme="minorHAnsi" w:cstheme="minorHAnsi"/>
          <w:i/>
          <w:sz w:val="24"/>
          <w:szCs w:val="24"/>
        </w:rPr>
        <w:t xml:space="preserve">) Número do documento de identidade; </w:t>
      </w:r>
    </w:p>
    <w:p w:rsidR="008F3C43" w:rsidRPr="003736AB" w:rsidRDefault="008F3C43" w:rsidP="008F3C43">
      <w:pPr>
        <w:pStyle w:val="PargrafodaLista"/>
        <w:spacing w:after="60"/>
        <w:ind w:left="709"/>
        <w:jc w:val="both"/>
        <w:rPr>
          <w:rFonts w:asciiTheme="minorHAnsi" w:hAnsiTheme="minorHAnsi" w:cstheme="minorHAnsi"/>
          <w:i/>
          <w:sz w:val="24"/>
          <w:szCs w:val="24"/>
        </w:rPr>
      </w:pPr>
      <w:proofErr w:type="gramStart"/>
      <w:r w:rsidRPr="003736AB">
        <w:rPr>
          <w:rFonts w:asciiTheme="minorHAnsi" w:hAnsiTheme="minorHAnsi" w:cstheme="minorHAnsi"/>
          <w:i/>
          <w:sz w:val="24"/>
          <w:szCs w:val="24"/>
        </w:rPr>
        <w:t>4</w:t>
      </w:r>
      <w:proofErr w:type="gramEnd"/>
      <w:r w:rsidRPr="003736AB">
        <w:rPr>
          <w:rFonts w:asciiTheme="minorHAnsi" w:hAnsiTheme="minorHAnsi" w:cstheme="minorHAnsi"/>
          <w:i/>
          <w:sz w:val="24"/>
          <w:szCs w:val="24"/>
        </w:rPr>
        <w:t xml:space="preserve">) Cargo para o qual se inscreveu; </w:t>
      </w:r>
    </w:p>
    <w:p w:rsidR="008F3C43" w:rsidRPr="003736AB" w:rsidRDefault="008F3C43" w:rsidP="008F3C43">
      <w:pPr>
        <w:pStyle w:val="PargrafodaLista"/>
        <w:spacing w:after="60"/>
        <w:ind w:left="709"/>
        <w:jc w:val="both"/>
        <w:rPr>
          <w:rFonts w:asciiTheme="minorHAnsi" w:hAnsiTheme="minorHAnsi" w:cstheme="minorHAnsi"/>
          <w:i/>
          <w:sz w:val="24"/>
          <w:szCs w:val="24"/>
        </w:rPr>
      </w:pPr>
      <w:proofErr w:type="gramStart"/>
      <w:r w:rsidRPr="003736AB">
        <w:rPr>
          <w:rFonts w:asciiTheme="minorHAnsi" w:hAnsiTheme="minorHAnsi" w:cstheme="minorHAnsi"/>
          <w:i/>
          <w:sz w:val="24"/>
          <w:szCs w:val="24"/>
        </w:rPr>
        <w:t>5</w:t>
      </w:r>
      <w:proofErr w:type="gramEnd"/>
      <w:r w:rsidRPr="003736AB">
        <w:rPr>
          <w:rFonts w:asciiTheme="minorHAnsi" w:hAnsiTheme="minorHAnsi" w:cstheme="minorHAnsi"/>
          <w:i/>
          <w:sz w:val="24"/>
          <w:szCs w:val="24"/>
        </w:rPr>
        <w:t xml:space="preserve">) A questão objeto de controvérsia, de forma individualizada; </w:t>
      </w:r>
    </w:p>
    <w:p w:rsidR="008F3C43" w:rsidRPr="003736AB" w:rsidRDefault="008F3C43" w:rsidP="008F3C43">
      <w:pPr>
        <w:pStyle w:val="PargrafodaLista"/>
        <w:spacing w:after="60"/>
        <w:ind w:left="709"/>
        <w:jc w:val="both"/>
        <w:rPr>
          <w:rFonts w:asciiTheme="minorHAnsi" w:hAnsiTheme="minorHAnsi" w:cstheme="minorHAnsi"/>
          <w:i/>
          <w:sz w:val="24"/>
          <w:szCs w:val="24"/>
        </w:rPr>
      </w:pPr>
      <w:proofErr w:type="gramStart"/>
      <w:r w:rsidRPr="003736AB">
        <w:rPr>
          <w:rFonts w:asciiTheme="minorHAnsi" w:hAnsiTheme="minorHAnsi" w:cstheme="minorHAnsi"/>
          <w:i/>
          <w:sz w:val="24"/>
          <w:szCs w:val="24"/>
        </w:rPr>
        <w:t>6</w:t>
      </w:r>
      <w:proofErr w:type="gramEnd"/>
      <w:r w:rsidRPr="003736AB">
        <w:rPr>
          <w:rFonts w:asciiTheme="minorHAnsi" w:hAnsiTheme="minorHAnsi" w:cstheme="minorHAnsi"/>
          <w:i/>
          <w:sz w:val="24"/>
          <w:szCs w:val="24"/>
        </w:rPr>
        <w:t xml:space="preserve">) A fundamentação ou o embasamento, com as devidas razões do recurso; </w:t>
      </w:r>
    </w:p>
    <w:p w:rsidR="008F3C43" w:rsidRPr="003736AB" w:rsidRDefault="008F3C43" w:rsidP="008F3C43">
      <w:pPr>
        <w:pStyle w:val="PargrafodaLista"/>
        <w:spacing w:after="60"/>
        <w:ind w:left="709"/>
        <w:jc w:val="both"/>
        <w:rPr>
          <w:rFonts w:asciiTheme="minorHAnsi" w:hAnsiTheme="minorHAnsi" w:cstheme="minorHAnsi"/>
          <w:i/>
          <w:sz w:val="24"/>
          <w:szCs w:val="24"/>
        </w:rPr>
      </w:pPr>
      <w:proofErr w:type="gramStart"/>
      <w:r w:rsidRPr="003736AB">
        <w:rPr>
          <w:rFonts w:asciiTheme="minorHAnsi" w:hAnsiTheme="minorHAnsi" w:cstheme="minorHAnsi"/>
          <w:i/>
          <w:sz w:val="24"/>
          <w:szCs w:val="24"/>
        </w:rPr>
        <w:t>7</w:t>
      </w:r>
      <w:proofErr w:type="gramEnd"/>
      <w:r w:rsidRPr="003736AB">
        <w:rPr>
          <w:rFonts w:asciiTheme="minorHAnsi" w:hAnsiTheme="minorHAnsi" w:cstheme="minorHAnsi"/>
          <w:i/>
          <w:sz w:val="24"/>
          <w:szCs w:val="24"/>
        </w:rPr>
        <w:t xml:space="preserve">) Preenchimento completo do formulário de recurso - Anexo VI do Edital; </w:t>
      </w:r>
    </w:p>
    <w:p w:rsidR="008F3C43" w:rsidRPr="003736AB" w:rsidRDefault="008F3C43" w:rsidP="008F3C43">
      <w:pPr>
        <w:pStyle w:val="PargrafodaLista"/>
        <w:spacing w:after="120"/>
        <w:ind w:left="709"/>
        <w:jc w:val="both"/>
        <w:rPr>
          <w:rFonts w:asciiTheme="minorHAnsi" w:hAnsiTheme="minorHAnsi" w:cstheme="minorHAnsi"/>
          <w:sz w:val="24"/>
          <w:szCs w:val="24"/>
        </w:rPr>
      </w:pPr>
      <w:proofErr w:type="gramStart"/>
      <w:r w:rsidRPr="003736AB">
        <w:rPr>
          <w:rFonts w:asciiTheme="minorHAnsi" w:hAnsiTheme="minorHAnsi" w:cstheme="minorHAnsi"/>
          <w:i/>
          <w:sz w:val="24"/>
          <w:szCs w:val="24"/>
        </w:rPr>
        <w:t>8</w:t>
      </w:r>
      <w:proofErr w:type="gramEnd"/>
      <w:r w:rsidRPr="003736AB">
        <w:rPr>
          <w:rFonts w:asciiTheme="minorHAnsi" w:hAnsiTheme="minorHAnsi" w:cstheme="minorHAnsi"/>
          <w:i/>
          <w:sz w:val="24"/>
          <w:szCs w:val="24"/>
        </w:rPr>
        <w:t>) As referências utilizadas no embasamento, seguindo o padrão da ABNT (NBR 6023).</w:t>
      </w:r>
    </w:p>
    <w:p w:rsidR="008F3C43" w:rsidRPr="003736AB" w:rsidRDefault="008F3C43" w:rsidP="00821E49">
      <w:pPr>
        <w:pStyle w:val="PargrafodaLista"/>
        <w:numPr>
          <w:ilvl w:val="0"/>
          <w:numId w:val="19"/>
        </w:numPr>
        <w:spacing w:after="60"/>
        <w:jc w:val="both"/>
        <w:textAlignment w:val="baseline"/>
        <w:rPr>
          <w:rFonts w:asciiTheme="minorHAnsi" w:hAnsiTheme="minorHAnsi" w:cstheme="minorHAnsi"/>
          <w:vanish/>
          <w:sz w:val="24"/>
          <w:szCs w:val="24"/>
        </w:rPr>
      </w:pPr>
    </w:p>
    <w:p w:rsidR="008F3C43" w:rsidRPr="003736AB" w:rsidRDefault="008F3C43" w:rsidP="00821E49">
      <w:pPr>
        <w:pStyle w:val="PargrafodaLista"/>
        <w:numPr>
          <w:ilvl w:val="0"/>
          <w:numId w:val="19"/>
        </w:numPr>
        <w:spacing w:after="60"/>
        <w:jc w:val="both"/>
        <w:textAlignment w:val="baseline"/>
        <w:rPr>
          <w:rFonts w:asciiTheme="minorHAnsi" w:hAnsiTheme="minorHAnsi" w:cstheme="minorHAnsi"/>
          <w:vanish/>
          <w:sz w:val="24"/>
          <w:szCs w:val="24"/>
        </w:rPr>
      </w:pPr>
    </w:p>
    <w:p w:rsidR="008F3C43" w:rsidRPr="003736AB" w:rsidRDefault="008F3C43" w:rsidP="00821E49">
      <w:pPr>
        <w:pStyle w:val="PargrafodaLista"/>
        <w:numPr>
          <w:ilvl w:val="0"/>
          <w:numId w:val="19"/>
        </w:numPr>
        <w:spacing w:after="60"/>
        <w:jc w:val="both"/>
        <w:textAlignment w:val="baseline"/>
        <w:rPr>
          <w:rFonts w:asciiTheme="minorHAnsi" w:hAnsiTheme="minorHAnsi" w:cstheme="minorHAnsi"/>
          <w:vanish/>
          <w:sz w:val="24"/>
          <w:szCs w:val="24"/>
        </w:rPr>
      </w:pPr>
    </w:p>
    <w:p w:rsidR="008F3C43" w:rsidRPr="003736AB" w:rsidRDefault="008F3C43" w:rsidP="00821E49">
      <w:pPr>
        <w:pStyle w:val="PargrafodaLista"/>
        <w:numPr>
          <w:ilvl w:val="0"/>
          <w:numId w:val="19"/>
        </w:numPr>
        <w:spacing w:after="60"/>
        <w:jc w:val="both"/>
        <w:textAlignment w:val="baseline"/>
        <w:rPr>
          <w:rFonts w:asciiTheme="minorHAnsi" w:hAnsiTheme="minorHAnsi" w:cstheme="minorHAnsi"/>
          <w:vanish/>
          <w:sz w:val="24"/>
          <w:szCs w:val="24"/>
        </w:rPr>
      </w:pPr>
    </w:p>
    <w:p w:rsidR="008F3C43" w:rsidRPr="003736AB" w:rsidRDefault="008F3C43" w:rsidP="00821E49">
      <w:pPr>
        <w:pStyle w:val="PargrafodaLista"/>
        <w:numPr>
          <w:ilvl w:val="0"/>
          <w:numId w:val="19"/>
        </w:numPr>
        <w:spacing w:after="60"/>
        <w:jc w:val="both"/>
        <w:textAlignment w:val="baseline"/>
        <w:rPr>
          <w:rFonts w:asciiTheme="minorHAnsi" w:hAnsiTheme="minorHAnsi" w:cstheme="minorHAnsi"/>
          <w:vanish/>
          <w:sz w:val="24"/>
          <w:szCs w:val="24"/>
        </w:rPr>
      </w:pPr>
    </w:p>
    <w:p w:rsidR="008F3C43" w:rsidRPr="003736AB" w:rsidRDefault="008F3C43" w:rsidP="00821E49">
      <w:pPr>
        <w:pStyle w:val="PargrafodaLista"/>
        <w:numPr>
          <w:ilvl w:val="0"/>
          <w:numId w:val="19"/>
        </w:numPr>
        <w:spacing w:after="60"/>
        <w:jc w:val="both"/>
        <w:textAlignment w:val="baseline"/>
        <w:rPr>
          <w:rFonts w:asciiTheme="minorHAnsi" w:hAnsiTheme="minorHAnsi" w:cstheme="minorHAnsi"/>
          <w:vanish/>
          <w:sz w:val="24"/>
          <w:szCs w:val="24"/>
        </w:rPr>
      </w:pPr>
    </w:p>
    <w:p w:rsidR="008F3C43" w:rsidRPr="003736AB" w:rsidRDefault="008F3C43" w:rsidP="00821E49">
      <w:pPr>
        <w:pStyle w:val="PargrafodaLista"/>
        <w:numPr>
          <w:ilvl w:val="0"/>
          <w:numId w:val="19"/>
        </w:numPr>
        <w:spacing w:after="60"/>
        <w:jc w:val="both"/>
        <w:textAlignment w:val="baseline"/>
        <w:rPr>
          <w:rFonts w:asciiTheme="minorHAnsi" w:hAnsiTheme="minorHAnsi" w:cstheme="minorHAnsi"/>
          <w:vanish/>
          <w:sz w:val="24"/>
          <w:szCs w:val="24"/>
        </w:rPr>
      </w:pPr>
    </w:p>
    <w:p w:rsidR="008F3C43" w:rsidRPr="003736AB" w:rsidRDefault="008F3C43" w:rsidP="00821E49">
      <w:pPr>
        <w:pStyle w:val="PargrafodaLista"/>
        <w:numPr>
          <w:ilvl w:val="0"/>
          <w:numId w:val="19"/>
        </w:numPr>
        <w:spacing w:after="60"/>
        <w:jc w:val="both"/>
        <w:textAlignment w:val="baseline"/>
        <w:rPr>
          <w:rFonts w:asciiTheme="minorHAnsi" w:hAnsiTheme="minorHAnsi" w:cstheme="minorHAnsi"/>
          <w:vanish/>
          <w:sz w:val="24"/>
          <w:szCs w:val="24"/>
        </w:rPr>
      </w:pPr>
    </w:p>
    <w:p w:rsidR="008F3C43" w:rsidRPr="003736AB" w:rsidRDefault="008F3C43" w:rsidP="00821E49">
      <w:pPr>
        <w:pStyle w:val="PargrafodaLista"/>
        <w:numPr>
          <w:ilvl w:val="0"/>
          <w:numId w:val="19"/>
        </w:numPr>
        <w:spacing w:after="60"/>
        <w:jc w:val="both"/>
        <w:textAlignment w:val="baseline"/>
        <w:rPr>
          <w:rFonts w:asciiTheme="minorHAnsi" w:hAnsiTheme="minorHAnsi" w:cstheme="minorHAnsi"/>
          <w:vanish/>
          <w:sz w:val="24"/>
          <w:szCs w:val="24"/>
        </w:rPr>
      </w:pPr>
    </w:p>
    <w:p w:rsidR="008F3C43" w:rsidRPr="003736AB" w:rsidRDefault="008F3C43" w:rsidP="00821E49">
      <w:pPr>
        <w:pStyle w:val="PargrafodaLista"/>
        <w:numPr>
          <w:ilvl w:val="1"/>
          <w:numId w:val="19"/>
        </w:numPr>
        <w:spacing w:after="60"/>
        <w:jc w:val="both"/>
        <w:textAlignment w:val="baseline"/>
        <w:rPr>
          <w:rFonts w:asciiTheme="minorHAnsi" w:hAnsiTheme="minorHAnsi" w:cstheme="minorHAnsi"/>
          <w:vanish/>
          <w:sz w:val="24"/>
          <w:szCs w:val="24"/>
        </w:rPr>
      </w:pPr>
    </w:p>
    <w:p w:rsidR="008F3C43" w:rsidRPr="003736AB" w:rsidRDefault="008F3C43" w:rsidP="00821E49">
      <w:pPr>
        <w:pStyle w:val="PargrafodaLista"/>
        <w:numPr>
          <w:ilvl w:val="1"/>
          <w:numId w:val="19"/>
        </w:numPr>
        <w:spacing w:after="60"/>
        <w:jc w:val="both"/>
        <w:textAlignment w:val="baseline"/>
        <w:rPr>
          <w:rFonts w:asciiTheme="minorHAnsi" w:hAnsiTheme="minorHAnsi" w:cstheme="minorHAnsi"/>
          <w:vanish/>
          <w:sz w:val="24"/>
          <w:szCs w:val="24"/>
        </w:rPr>
      </w:pPr>
    </w:p>
    <w:p w:rsidR="008F3C43" w:rsidRPr="003736AB" w:rsidRDefault="008F3C43" w:rsidP="00821E49">
      <w:pPr>
        <w:pStyle w:val="PargrafodaLista"/>
        <w:numPr>
          <w:ilvl w:val="1"/>
          <w:numId w:val="19"/>
        </w:numPr>
        <w:spacing w:after="60"/>
        <w:jc w:val="both"/>
        <w:textAlignment w:val="baseline"/>
        <w:rPr>
          <w:rFonts w:asciiTheme="minorHAnsi" w:hAnsiTheme="minorHAnsi" w:cstheme="minorHAnsi"/>
          <w:vanish/>
          <w:sz w:val="24"/>
          <w:szCs w:val="24"/>
        </w:rPr>
      </w:pPr>
    </w:p>
    <w:p w:rsidR="008F3C43" w:rsidRPr="003736AB" w:rsidRDefault="008F3C43" w:rsidP="00821E49">
      <w:pPr>
        <w:pStyle w:val="PargrafodaLista"/>
        <w:numPr>
          <w:ilvl w:val="2"/>
          <w:numId w:val="19"/>
        </w:numPr>
        <w:spacing w:after="60"/>
        <w:ind w:left="851" w:hanging="709"/>
        <w:jc w:val="both"/>
        <w:textAlignment w:val="baseline"/>
        <w:rPr>
          <w:rFonts w:asciiTheme="minorHAnsi" w:hAnsiTheme="minorHAnsi" w:cstheme="minorHAnsi"/>
          <w:sz w:val="24"/>
          <w:szCs w:val="24"/>
        </w:rPr>
      </w:pPr>
      <w:r w:rsidRPr="003736AB">
        <w:rPr>
          <w:rFonts w:asciiTheme="minorHAnsi" w:hAnsiTheme="minorHAnsi" w:cstheme="minorHAnsi"/>
          <w:sz w:val="24"/>
          <w:szCs w:val="24"/>
        </w:rPr>
        <w:t xml:space="preserve">Os recursos previstos neste Item 9.3 somente serão apreciados se apresentados tempestivamente e com o atendimento completo aos requisitos deste item. </w:t>
      </w:r>
    </w:p>
    <w:p w:rsidR="008F3C43" w:rsidRPr="003736AB" w:rsidRDefault="008F3C43" w:rsidP="00821E49">
      <w:pPr>
        <w:pStyle w:val="PargrafodaLista"/>
        <w:numPr>
          <w:ilvl w:val="2"/>
          <w:numId w:val="19"/>
        </w:numPr>
        <w:spacing w:after="60"/>
        <w:ind w:left="851" w:hanging="709"/>
        <w:jc w:val="both"/>
        <w:textAlignment w:val="baseline"/>
        <w:rPr>
          <w:rFonts w:asciiTheme="minorHAnsi" w:hAnsiTheme="minorHAnsi" w:cstheme="minorHAnsi"/>
          <w:sz w:val="24"/>
          <w:szCs w:val="24"/>
        </w:rPr>
      </w:pPr>
      <w:r w:rsidRPr="003736AB">
        <w:rPr>
          <w:rFonts w:asciiTheme="minorHAnsi" w:hAnsiTheme="minorHAnsi" w:cstheme="minorHAnsi"/>
          <w:sz w:val="24"/>
          <w:szCs w:val="24"/>
        </w:rPr>
        <w:t xml:space="preserve">Os recursos apresentados intempestivamente ou ainda sem o preenchimento dos requisitos recursais previstos no Item 9.3, serão indeferidos, sem julgamento de mérito. </w:t>
      </w:r>
    </w:p>
    <w:p w:rsidR="008F3C43" w:rsidRPr="003736AB" w:rsidRDefault="008F3C43" w:rsidP="00821E49">
      <w:pPr>
        <w:pStyle w:val="PargrafodaLista"/>
        <w:numPr>
          <w:ilvl w:val="2"/>
          <w:numId w:val="19"/>
        </w:numPr>
        <w:spacing w:after="60"/>
        <w:ind w:left="851" w:hanging="709"/>
        <w:jc w:val="both"/>
        <w:textAlignment w:val="baseline"/>
        <w:rPr>
          <w:rFonts w:asciiTheme="minorHAnsi" w:hAnsiTheme="minorHAnsi" w:cstheme="minorHAnsi"/>
          <w:sz w:val="24"/>
          <w:szCs w:val="24"/>
        </w:rPr>
      </w:pPr>
      <w:r w:rsidRPr="003736AB">
        <w:rPr>
          <w:rFonts w:asciiTheme="minorHAnsi" w:hAnsiTheme="minorHAnsi" w:cstheme="minorHAnsi"/>
          <w:sz w:val="24"/>
          <w:szCs w:val="24"/>
        </w:rPr>
        <w:t xml:space="preserve">Quanto aos recursos contra questões da prova e gabarito preliminar, </w:t>
      </w:r>
      <w:r w:rsidRPr="003736AB">
        <w:rPr>
          <w:rFonts w:asciiTheme="minorHAnsi" w:hAnsiTheme="minorHAnsi" w:cstheme="minorHAnsi"/>
          <w:b/>
          <w:sz w:val="24"/>
          <w:szCs w:val="24"/>
        </w:rPr>
        <w:t>deverá ser elaborado um recurso para cada questão</w:t>
      </w:r>
      <w:r w:rsidRPr="003736AB">
        <w:rPr>
          <w:rFonts w:asciiTheme="minorHAnsi" w:hAnsiTheme="minorHAnsi" w:cstheme="minorHAnsi"/>
          <w:sz w:val="24"/>
          <w:szCs w:val="24"/>
        </w:rPr>
        <w:t xml:space="preserve">, </w:t>
      </w:r>
      <w:proofErr w:type="gramStart"/>
      <w:r w:rsidRPr="003736AB">
        <w:rPr>
          <w:rFonts w:asciiTheme="minorHAnsi" w:hAnsiTheme="minorHAnsi" w:cstheme="minorHAnsi"/>
          <w:sz w:val="24"/>
          <w:szCs w:val="24"/>
        </w:rPr>
        <w:t>sob pena</w:t>
      </w:r>
      <w:proofErr w:type="gramEnd"/>
      <w:r w:rsidRPr="003736AB">
        <w:rPr>
          <w:rFonts w:asciiTheme="minorHAnsi" w:hAnsiTheme="minorHAnsi" w:cstheme="minorHAnsi"/>
          <w:sz w:val="24"/>
          <w:szCs w:val="24"/>
        </w:rPr>
        <w:t xml:space="preserve"> de sua desconsideração, e os mesmos deverão conter indicação do número da questão, da prova e anexar cópia da bibliografia mencionada e também as referências, no padrão citado no Item 9.3, também sob pena de sua desconsideração.</w:t>
      </w:r>
    </w:p>
    <w:p w:rsidR="008F3C43" w:rsidRPr="003736AB" w:rsidRDefault="008F3C43" w:rsidP="00821E49">
      <w:pPr>
        <w:pStyle w:val="PargrafodaLista"/>
        <w:numPr>
          <w:ilvl w:val="2"/>
          <w:numId w:val="19"/>
        </w:numPr>
        <w:spacing w:after="60"/>
        <w:ind w:left="851" w:hanging="709"/>
        <w:jc w:val="both"/>
        <w:textAlignment w:val="baseline"/>
        <w:rPr>
          <w:rFonts w:asciiTheme="minorHAnsi" w:hAnsiTheme="minorHAnsi" w:cstheme="minorHAnsi"/>
          <w:sz w:val="24"/>
          <w:szCs w:val="24"/>
        </w:rPr>
      </w:pPr>
      <w:r w:rsidRPr="003736AB">
        <w:rPr>
          <w:rFonts w:asciiTheme="minorHAnsi" w:hAnsiTheme="minorHAnsi" w:cstheme="minorHAnsi"/>
          <w:sz w:val="24"/>
          <w:szCs w:val="24"/>
        </w:rPr>
        <w:t xml:space="preserve">A Comissão Examinadora constitui última instância na esfera administrativa para conhecer de recursos relativos </w:t>
      </w:r>
      <w:proofErr w:type="gramStart"/>
      <w:r w:rsidRPr="003736AB">
        <w:rPr>
          <w:rFonts w:asciiTheme="minorHAnsi" w:hAnsiTheme="minorHAnsi" w:cstheme="minorHAnsi"/>
          <w:sz w:val="24"/>
          <w:szCs w:val="24"/>
        </w:rPr>
        <w:t>a</w:t>
      </w:r>
      <w:proofErr w:type="gramEnd"/>
      <w:r w:rsidRPr="003736AB">
        <w:rPr>
          <w:rFonts w:asciiTheme="minorHAnsi" w:hAnsiTheme="minorHAnsi" w:cstheme="minorHAnsi"/>
          <w:sz w:val="24"/>
          <w:szCs w:val="24"/>
        </w:rPr>
        <w:t xml:space="preserve"> alínea “e” do Item 9.1, não cabendo recurso a outra autoridade nem recurso adicional pelo mesmo motivo.</w:t>
      </w:r>
    </w:p>
    <w:p w:rsidR="008F3C43" w:rsidRPr="003736AB" w:rsidRDefault="008F3C43" w:rsidP="00821E49">
      <w:pPr>
        <w:pStyle w:val="PargrafodaLista"/>
        <w:numPr>
          <w:ilvl w:val="2"/>
          <w:numId w:val="19"/>
        </w:numPr>
        <w:spacing w:after="60"/>
        <w:ind w:left="851" w:hanging="709"/>
        <w:jc w:val="both"/>
        <w:textAlignment w:val="baseline"/>
        <w:rPr>
          <w:rFonts w:asciiTheme="minorHAnsi" w:hAnsiTheme="minorHAnsi" w:cstheme="minorHAnsi"/>
          <w:sz w:val="24"/>
          <w:szCs w:val="24"/>
        </w:rPr>
      </w:pPr>
      <w:r w:rsidRPr="003736AB">
        <w:rPr>
          <w:rFonts w:asciiTheme="minorHAnsi" w:hAnsiTheme="minorHAnsi" w:cstheme="minorHAnsi"/>
          <w:b/>
          <w:sz w:val="24"/>
          <w:szCs w:val="24"/>
        </w:rPr>
        <w:t>Se da análise do recurso resultar anulação da (s) questão (ões), o (s) pontos referente (s) â (s) mesma (s) será (ao) atribuído (s) a todos os candidatos.</w:t>
      </w:r>
    </w:p>
    <w:p w:rsidR="008F3C43" w:rsidRPr="003736AB" w:rsidRDefault="008F3C43" w:rsidP="00821E49">
      <w:pPr>
        <w:pStyle w:val="PargrafodaLista"/>
        <w:numPr>
          <w:ilvl w:val="1"/>
          <w:numId w:val="12"/>
        </w:numPr>
        <w:spacing w:after="120"/>
        <w:ind w:left="709" w:hanging="567"/>
        <w:jc w:val="both"/>
        <w:textAlignment w:val="baseline"/>
        <w:rPr>
          <w:rFonts w:asciiTheme="minorHAnsi" w:hAnsiTheme="minorHAnsi" w:cstheme="minorHAnsi"/>
          <w:sz w:val="24"/>
          <w:szCs w:val="24"/>
        </w:rPr>
      </w:pPr>
      <w:r w:rsidRPr="003736AB">
        <w:rPr>
          <w:rFonts w:asciiTheme="minorHAnsi" w:hAnsiTheme="minorHAnsi" w:cstheme="minorHAnsi"/>
          <w:sz w:val="24"/>
          <w:szCs w:val="24"/>
        </w:rPr>
        <w:t xml:space="preserve">O recurso deverá ser protocolado por um dos meios previstos no </w:t>
      </w:r>
      <w:r w:rsidRPr="003736AB">
        <w:rPr>
          <w:rFonts w:asciiTheme="minorHAnsi" w:hAnsiTheme="minorHAnsi" w:cstheme="minorHAnsi"/>
          <w:b/>
          <w:sz w:val="24"/>
          <w:szCs w:val="24"/>
        </w:rPr>
        <w:t>Item 10</w:t>
      </w:r>
      <w:r w:rsidRPr="003736AB">
        <w:rPr>
          <w:rFonts w:asciiTheme="minorHAnsi" w:hAnsiTheme="minorHAnsi" w:cstheme="minorHAnsi"/>
          <w:sz w:val="24"/>
          <w:szCs w:val="24"/>
        </w:rPr>
        <w:t xml:space="preserve"> deste Edital, no prazo previsto no </w:t>
      </w:r>
      <w:r w:rsidRPr="003736AB">
        <w:rPr>
          <w:rFonts w:asciiTheme="minorHAnsi" w:hAnsiTheme="minorHAnsi" w:cstheme="minorHAnsi"/>
          <w:b/>
          <w:sz w:val="24"/>
          <w:szCs w:val="24"/>
        </w:rPr>
        <w:t>Anexo III</w:t>
      </w:r>
      <w:r w:rsidRPr="003736AB">
        <w:rPr>
          <w:rFonts w:asciiTheme="minorHAnsi" w:hAnsiTheme="minorHAnsi" w:cstheme="minorHAnsi"/>
          <w:sz w:val="24"/>
          <w:szCs w:val="24"/>
        </w:rPr>
        <w:t xml:space="preserve"> deste Edital, ou no prazo citado nas disposições relativas ao recurso.</w:t>
      </w:r>
    </w:p>
    <w:p w:rsidR="008F3C43" w:rsidRPr="003736AB" w:rsidRDefault="008F3C43" w:rsidP="00821E49">
      <w:pPr>
        <w:pStyle w:val="PargrafodaLista"/>
        <w:numPr>
          <w:ilvl w:val="1"/>
          <w:numId w:val="12"/>
        </w:numPr>
        <w:spacing w:after="120"/>
        <w:ind w:left="709" w:hanging="567"/>
        <w:jc w:val="both"/>
        <w:textAlignment w:val="baseline"/>
        <w:rPr>
          <w:rFonts w:asciiTheme="minorHAnsi" w:hAnsiTheme="minorHAnsi" w:cstheme="minorHAnsi"/>
          <w:sz w:val="24"/>
          <w:szCs w:val="24"/>
        </w:rPr>
      </w:pPr>
      <w:r w:rsidRPr="003736AB">
        <w:rPr>
          <w:rFonts w:asciiTheme="minorHAnsi" w:hAnsiTheme="minorHAnsi" w:cstheme="minorHAnsi"/>
          <w:sz w:val="24"/>
          <w:szCs w:val="24"/>
        </w:rPr>
        <w:t>Inexistindo algum prazo previamente previsto para a interposição de algum dos recursos previstos neste Item 9, deverá ser obedecido o prazo definido na publicação do evento, divulgado pelos meios estabelecidos no Item 2 deste Edital, em prazo nunca inferior a 2 (dois) dias úteis.</w:t>
      </w:r>
    </w:p>
    <w:p w:rsidR="008F3C43" w:rsidRPr="003736AB" w:rsidRDefault="008F3C43" w:rsidP="00821E49">
      <w:pPr>
        <w:pStyle w:val="PargrafodaLista"/>
        <w:numPr>
          <w:ilvl w:val="1"/>
          <w:numId w:val="12"/>
        </w:numPr>
        <w:spacing w:after="120"/>
        <w:ind w:left="709" w:hanging="567"/>
        <w:jc w:val="both"/>
        <w:textAlignment w:val="baseline"/>
        <w:rPr>
          <w:rFonts w:asciiTheme="minorHAnsi" w:hAnsiTheme="minorHAnsi" w:cstheme="minorHAnsi"/>
          <w:sz w:val="24"/>
          <w:szCs w:val="24"/>
        </w:rPr>
      </w:pPr>
      <w:r w:rsidRPr="003736AB">
        <w:rPr>
          <w:rFonts w:asciiTheme="minorHAnsi" w:hAnsiTheme="minorHAnsi" w:cstheme="minorHAnsi"/>
          <w:sz w:val="24"/>
          <w:szCs w:val="24"/>
        </w:rPr>
        <w:t>Deverá ser elaborado um recurso por candidato de forma individual para cada tipo de recurso previsto no Item 9.1.</w:t>
      </w:r>
    </w:p>
    <w:p w:rsidR="008F3C43" w:rsidRPr="003736AB" w:rsidRDefault="008F3C43" w:rsidP="00821E49">
      <w:pPr>
        <w:pStyle w:val="PargrafodaLista"/>
        <w:numPr>
          <w:ilvl w:val="1"/>
          <w:numId w:val="12"/>
        </w:numPr>
        <w:spacing w:after="120"/>
        <w:ind w:left="709" w:hanging="567"/>
        <w:jc w:val="both"/>
        <w:textAlignment w:val="baseline"/>
        <w:rPr>
          <w:rFonts w:asciiTheme="minorHAnsi" w:hAnsiTheme="minorHAnsi" w:cstheme="minorHAnsi"/>
          <w:sz w:val="24"/>
          <w:szCs w:val="24"/>
        </w:rPr>
      </w:pPr>
      <w:r w:rsidRPr="003736AB">
        <w:rPr>
          <w:rFonts w:asciiTheme="minorHAnsi" w:hAnsiTheme="minorHAnsi" w:cstheme="minorHAnsi"/>
          <w:sz w:val="24"/>
          <w:szCs w:val="24"/>
        </w:rPr>
        <w:t xml:space="preserve">As respostas dos recursos poderão ser publicadas no site da empresa, ou direcionadas diretamente ao </w:t>
      </w:r>
      <w:proofErr w:type="gramStart"/>
      <w:r w:rsidRPr="003736AB">
        <w:rPr>
          <w:rFonts w:asciiTheme="minorHAnsi" w:hAnsiTheme="minorHAnsi" w:cstheme="minorHAnsi"/>
          <w:sz w:val="24"/>
          <w:szCs w:val="24"/>
        </w:rPr>
        <w:t>candidato por e-mail ou ainda disponibilizados na área restrita</w:t>
      </w:r>
      <w:proofErr w:type="gramEnd"/>
      <w:r w:rsidRPr="003736AB">
        <w:rPr>
          <w:rFonts w:asciiTheme="minorHAnsi" w:hAnsiTheme="minorHAnsi" w:cstheme="minorHAnsi"/>
          <w:sz w:val="24"/>
          <w:szCs w:val="24"/>
        </w:rPr>
        <w:t>.</w:t>
      </w:r>
    </w:p>
    <w:p w:rsidR="008F3C43" w:rsidRPr="003736AB" w:rsidRDefault="008F3C43" w:rsidP="00821E49">
      <w:pPr>
        <w:pStyle w:val="PargrafodaLista"/>
        <w:numPr>
          <w:ilvl w:val="1"/>
          <w:numId w:val="12"/>
        </w:numPr>
        <w:spacing w:after="120"/>
        <w:ind w:left="709" w:hanging="567"/>
        <w:jc w:val="both"/>
        <w:textAlignment w:val="baseline"/>
        <w:rPr>
          <w:rFonts w:asciiTheme="minorHAnsi" w:hAnsiTheme="minorHAnsi" w:cstheme="minorHAnsi"/>
          <w:sz w:val="24"/>
          <w:szCs w:val="24"/>
        </w:rPr>
      </w:pPr>
      <w:r w:rsidRPr="003736AB">
        <w:rPr>
          <w:rFonts w:asciiTheme="minorHAnsi" w:hAnsiTheme="minorHAnsi" w:cstheme="minorHAnsi"/>
          <w:sz w:val="24"/>
          <w:szCs w:val="24"/>
        </w:rPr>
        <w:lastRenderedPageBreak/>
        <w:t xml:space="preserve">Recursos que não atendam a todas as disposições previstas neste </w:t>
      </w:r>
      <w:r w:rsidRPr="003736AB">
        <w:rPr>
          <w:rFonts w:asciiTheme="minorHAnsi" w:hAnsiTheme="minorHAnsi" w:cstheme="minorHAnsi"/>
          <w:b/>
          <w:sz w:val="24"/>
          <w:szCs w:val="24"/>
        </w:rPr>
        <w:t xml:space="preserve">Item </w:t>
      </w:r>
      <w:proofErr w:type="gramStart"/>
      <w:r w:rsidRPr="003736AB">
        <w:rPr>
          <w:rFonts w:asciiTheme="minorHAnsi" w:hAnsiTheme="minorHAnsi" w:cstheme="minorHAnsi"/>
          <w:b/>
          <w:sz w:val="24"/>
          <w:szCs w:val="24"/>
        </w:rPr>
        <w:t>9</w:t>
      </w:r>
      <w:proofErr w:type="gramEnd"/>
      <w:r w:rsidRPr="003736AB">
        <w:rPr>
          <w:rFonts w:asciiTheme="minorHAnsi" w:hAnsiTheme="minorHAnsi" w:cstheme="minorHAnsi"/>
          <w:sz w:val="24"/>
          <w:szCs w:val="24"/>
        </w:rPr>
        <w:t xml:space="preserve"> deste Edital ou interpostos fora do prazo serão indeferidos sem julgamento de mérito.</w:t>
      </w:r>
    </w:p>
    <w:p w:rsidR="008F3C43" w:rsidRPr="003736AB" w:rsidRDefault="008F3C43" w:rsidP="00821E49">
      <w:pPr>
        <w:pStyle w:val="PargrafodaLista"/>
        <w:numPr>
          <w:ilvl w:val="1"/>
          <w:numId w:val="12"/>
        </w:numPr>
        <w:spacing w:after="120"/>
        <w:ind w:left="709" w:hanging="567"/>
        <w:jc w:val="both"/>
        <w:textAlignment w:val="baseline"/>
        <w:rPr>
          <w:rFonts w:asciiTheme="minorHAnsi" w:hAnsiTheme="minorHAnsi" w:cstheme="minorHAnsi"/>
          <w:sz w:val="24"/>
          <w:szCs w:val="24"/>
        </w:rPr>
      </w:pPr>
      <w:r w:rsidRPr="003736AB">
        <w:rPr>
          <w:rFonts w:asciiTheme="minorHAnsi" w:hAnsiTheme="minorHAnsi" w:cstheme="minorHAnsi"/>
          <w:sz w:val="24"/>
          <w:szCs w:val="24"/>
        </w:rPr>
        <w:t>A Comissão Municipal de Fiscalização de Concursos constitui‐se em última instância para recurso ou revisão, sendo soberana em suas decisões. Não caberão, recursos ou revisões adicionais.</w:t>
      </w:r>
    </w:p>
    <w:p w:rsidR="008F3C43" w:rsidRPr="003736AB" w:rsidRDefault="008F3C43" w:rsidP="008F3C43">
      <w:pPr>
        <w:pStyle w:val="PargrafodaLista"/>
        <w:numPr>
          <w:ilvl w:val="0"/>
          <w:numId w:val="1"/>
        </w:numPr>
        <w:pBdr>
          <w:top w:val="single" w:sz="4" w:space="1" w:color="auto"/>
          <w:left w:val="single" w:sz="4" w:space="4" w:color="auto"/>
          <w:bottom w:val="single" w:sz="4" w:space="1" w:color="auto"/>
          <w:right w:val="single" w:sz="4" w:space="4" w:color="auto"/>
        </w:pBdr>
        <w:spacing w:before="120" w:after="60"/>
        <w:ind w:left="426" w:hanging="284"/>
        <w:jc w:val="both"/>
        <w:rPr>
          <w:rFonts w:asciiTheme="minorHAnsi" w:hAnsiTheme="minorHAnsi" w:cstheme="minorHAnsi"/>
          <w:b/>
          <w:sz w:val="24"/>
          <w:lang w:eastAsia="en-US"/>
        </w:rPr>
      </w:pPr>
      <w:r w:rsidRPr="003736AB">
        <w:rPr>
          <w:rFonts w:asciiTheme="minorHAnsi" w:hAnsiTheme="minorHAnsi" w:cstheme="minorHAnsi"/>
          <w:b/>
          <w:sz w:val="24"/>
          <w:lang w:eastAsia="en-US"/>
        </w:rPr>
        <w:t>DOS PROTOCOLOS</w:t>
      </w:r>
    </w:p>
    <w:p w:rsidR="008F3C43" w:rsidRPr="003736AB" w:rsidRDefault="008F3C43" w:rsidP="00821E49">
      <w:pPr>
        <w:pStyle w:val="PargrafodaLista"/>
        <w:numPr>
          <w:ilvl w:val="0"/>
          <w:numId w:val="12"/>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12"/>
        </w:numPr>
        <w:ind w:left="709" w:hanging="567"/>
        <w:jc w:val="both"/>
        <w:rPr>
          <w:rFonts w:asciiTheme="minorHAnsi" w:hAnsiTheme="minorHAnsi" w:cstheme="minorHAnsi"/>
          <w:sz w:val="24"/>
          <w:szCs w:val="24"/>
        </w:rPr>
      </w:pPr>
      <w:r w:rsidRPr="003736AB">
        <w:rPr>
          <w:rFonts w:asciiTheme="minorHAnsi" w:hAnsiTheme="minorHAnsi" w:cstheme="minorHAnsi"/>
          <w:sz w:val="24"/>
          <w:szCs w:val="24"/>
        </w:rPr>
        <w:t>Com o intuito de formalizar todos os pleitos inerentes a este certame, deverão ser protocolados:</w:t>
      </w:r>
    </w:p>
    <w:p w:rsidR="008F3C43" w:rsidRPr="003736AB" w:rsidRDefault="008F3C43" w:rsidP="00821E49">
      <w:pPr>
        <w:pStyle w:val="PargrafodaLista"/>
        <w:numPr>
          <w:ilvl w:val="0"/>
          <w:numId w:val="20"/>
        </w:numPr>
        <w:ind w:left="1066" w:hanging="357"/>
        <w:jc w:val="both"/>
        <w:rPr>
          <w:rFonts w:asciiTheme="minorHAnsi" w:hAnsiTheme="minorHAnsi" w:cstheme="minorHAnsi"/>
          <w:sz w:val="24"/>
          <w:szCs w:val="24"/>
        </w:rPr>
      </w:pPr>
      <w:r w:rsidRPr="003736AB">
        <w:rPr>
          <w:rFonts w:asciiTheme="minorHAnsi" w:hAnsiTheme="minorHAnsi" w:cstheme="minorHAnsi"/>
          <w:sz w:val="24"/>
          <w:szCs w:val="24"/>
        </w:rPr>
        <w:t>O Requerimento de Solicitação de Condição Especial para a Realização de Provas;</w:t>
      </w:r>
    </w:p>
    <w:p w:rsidR="008F3C43" w:rsidRPr="003736AB" w:rsidRDefault="008F3C43" w:rsidP="00821E49">
      <w:pPr>
        <w:pStyle w:val="PargrafodaLista"/>
        <w:numPr>
          <w:ilvl w:val="0"/>
          <w:numId w:val="20"/>
        </w:numPr>
        <w:ind w:left="1066" w:hanging="357"/>
        <w:jc w:val="both"/>
        <w:rPr>
          <w:rFonts w:asciiTheme="minorHAnsi" w:hAnsiTheme="minorHAnsi" w:cstheme="minorHAnsi"/>
          <w:sz w:val="24"/>
          <w:szCs w:val="24"/>
        </w:rPr>
      </w:pPr>
      <w:r w:rsidRPr="003736AB">
        <w:rPr>
          <w:rFonts w:asciiTheme="minorHAnsi" w:hAnsiTheme="minorHAnsi" w:cstheme="minorHAnsi"/>
          <w:sz w:val="24"/>
          <w:szCs w:val="24"/>
        </w:rPr>
        <w:t>O Requerimento de Solicitação de Vaga Especial;</w:t>
      </w:r>
    </w:p>
    <w:p w:rsidR="008F3C43" w:rsidRPr="003736AB" w:rsidRDefault="008F3C43" w:rsidP="00821E49">
      <w:pPr>
        <w:pStyle w:val="PargrafodaLista"/>
        <w:numPr>
          <w:ilvl w:val="0"/>
          <w:numId w:val="20"/>
        </w:numPr>
        <w:ind w:left="1066" w:hanging="357"/>
        <w:jc w:val="both"/>
        <w:rPr>
          <w:rFonts w:asciiTheme="minorHAnsi" w:hAnsiTheme="minorHAnsi" w:cstheme="minorHAnsi"/>
          <w:sz w:val="24"/>
          <w:szCs w:val="24"/>
        </w:rPr>
      </w:pPr>
      <w:r w:rsidRPr="003736AB">
        <w:rPr>
          <w:rFonts w:asciiTheme="minorHAnsi" w:hAnsiTheme="minorHAnsi" w:cstheme="minorHAnsi"/>
          <w:sz w:val="24"/>
          <w:szCs w:val="24"/>
        </w:rPr>
        <w:t>O Requerimento de Atualização de Endereço e Dados de Contato;</w:t>
      </w:r>
    </w:p>
    <w:p w:rsidR="008F3C43" w:rsidRPr="003736AB" w:rsidRDefault="008F3C43" w:rsidP="00821E49">
      <w:pPr>
        <w:pStyle w:val="PargrafodaLista"/>
        <w:numPr>
          <w:ilvl w:val="0"/>
          <w:numId w:val="20"/>
        </w:numPr>
        <w:spacing w:after="120"/>
        <w:ind w:left="1066" w:hanging="357"/>
        <w:jc w:val="both"/>
        <w:rPr>
          <w:rFonts w:asciiTheme="minorHAnsi" w:hAnsiTheme="minorHAnsi" w:cstheme="minorHAnsi"/>
          <w:sz w:val="24"/>
          <w:szCs w:val="24"/>
        </w:rPr>
      </w:pPr>
      <w:r w:rsidRPr="003736AB">
        <w:rPr>
          <w:rFonts w:asciiTheme="minorHAnsi" w:hAnsiTheme="minorHAnsi" w:cstheme="minorHAnsi"/>
          <w:sz w:val="24"/>
          <w:szCs w:val="24"/>
        </w:rPr>
        <w:t>Todos os Recursos definidos no Item 9 deste Edital;</w:t>
      </w:r>
    </w:p>
    <w:p w:rsidR="008F3C43" w:rsidRPr="003736AB" w:rsidRDefault="008F3C43" w:rsidP="00821E49">
      <w:pPr>
        <w:pStyle w:val="PargrafodaLista"/>
        <w:numPr>
          <w:ilvl w:val="1"/>
          <w:numId w:val="12"/>
        </w:numPr>
        <w:spacing w:before="120" w:after="12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Os requerimentos, previstos nas alíneas “a” a “c” do item anterior devem ser protocolados por meio postal, </w:t>
      </w:r>
      <w:r w:rsidRPr="003736AB">
        <w:rPr>
          <w:rFonts w:asciiTheme="minorHAnsi" w:hAnsiTheme="minorHAnsi" w:cstheme="minorHAnsi"/>
          <w:b/>
          <w:sz w:val="24"/>
          <w:szCs w:val="24"/>
        </w:rPr>
        <w:t>através do serviço de Sedex</w:t>
      </w:r>
      <w:r w:rsidRPr="003736AB">
        <w:rPr>
          <w:rFonts w:asciiTheme="minorHAnsi" w:hAnsiTheme="minorHAnsi" w:cstheme="minorHAnsi"/>
          <w:sz w:val="24"/>
          <w:szCs w:val="24"/>
        </w:rPr>
        <w:t xml:space="preserve">, até o último dia previsto para o requerimento, enviando os formulários e documentação com as especificações exigidas para cada item ao endereço: </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3736AB">
        <w:rPr>
          <w:rFonts w:asciiTheme="minorHAnsi" w:hAnsiTheme="minorHAnsi" w:cstheme="minorHAnsi"/>
          <w:b/>
          <w:sz w:val="24"/>
          <w:szCs w:val="24"/>
        </w:rPr>
        <w:t>NBS SERVIÇOS ESPECIALIZADOS EIRELI</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3736AB">
        <w:rPr>
          <w:rFonts w:asciiTheme="minorHAnsi" w:hAnsiTheme="minorHAnsi" w:cstheme="minorHAnsi"/>
          <w:sz w:val="24"/>
          <w:szCs w:val="24"/>
        </w:rPr>
        <w:t>Concurso Público do Município de Campo Alegre</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3736AB">
        <w:rPr>
          <w:rFonts w:asciiTheme="minorHAnsi" w:hAnsiTheme="minorHAnsi" w:cstheme="minorHAnsi"/>
          <w:sz w:val="24"/>
          <w:szCs w:val="24"/>
        </w:rPr>
        <w:t xml:space="preserve">Rua Timbó, nº 301 - Sala </w:t>
      </w:r>
      <w:proofErr w:type="gramStart"/>
      <w:r w:rsidRPr="003736AB">
        <w:rPr>
          <w:rFonts w:asciiTheme="minorHAnsi" w:hAnsiTheme="minorHAnsi" w:cstheme="minorHAnsi"/>
          <w:sz w:val="24"/>
          <w:szCs w:val="24"/>
        </w:rPr>
        <w:t>601</w:t>
      </w:r>
      <w:proofErr w:type="gramEnd"/>
      <w:r w:rsidRPr="003736AB">
        <w:rPr>
          <w:rFonts w:asciiTheme="minorHAnsi" w:hAnsiTheme="minorHAnsi" w:cstheme="minorHAnsi"/>
          <w:sz w:val="24"/>
          <w:szCs w:val="24"/>
        </w:rPr>
        <w:t xml:space="preserve"> </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3736AB">
        <w:rPr>
          <w:rFonts w:asciiTheme="minorHAnsi" w:hAnsiTheme="minorHAnsi" w:cstheme="minorHAnsi"/>
          <w:sz w:val="24"/>
          <w:szCs w:val="24"/>
        </w:rPr>
        <w:t>Bairro Victor Konder</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3736AB">
        <w:rPr>
          <w:rFonts w:asciiTheme="minorHAnsi" w:hAnsiTheme="minorHAnsi" w:cstheme="minorHAnsi"/>
          <w:sz w:val="24"/>
          <w:szCs w:val="24"/>
        </w:rPr>
        <w:t>Blumenau/SC</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spacing w:after="120"/>
        <w:ind w:left="709"/>
        <w:jc w:val="both"/>
        <w:rPr>
          <w:rFonts w:asciiTheme="minorHAnsi" w:hAnsiTheme="minorHAnsi" w:cstheme="minorHAnsi"/>
          <w:sz w:val="24"/>
          <w:szCs w:val="24"/>
        </w:rPr>
      </w:pPr>
      <w:r w:rsidRPr="003736AB">
        <w:rPr>
          <w:rFonts w:asciiTheme="minorHAnsi" w:hAnsiTheme="minorHAnsi" w:cstheme="minorHAnsi"/>
          <w:sz w:val="24"/>
          <w:szCs w:val="24"/>
        </w:rPr>
        <w:t>CEP: 89012-180.</w:t>
      </w:r>
    </w:p>
    <w:p w:rsidR="008F3C43" w:rsidRPr="003736AB" w:rsidRDefault="008F3C43" w:rsidP="00821E49">
      <w:pPr>
        <w:pStyle w:val="PargrafodaLista"/>
        <w:numPr>
          <w:ilvl w:val="2"/>
          <w:numId w:val="12"/>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 xml:space="preserve">Todos os documentos que não são apresentados em original ou que não podem ter sua autenticidade verificada via internet, devem ser apresentados com </w:t>
      </w:r>
      <w:r w:rsidRPr="003736AB">
        <w:rPr>
          <w:rFonts w:asciiTheme="minorHAnsi" w:hAnsiTheme="minorHAnsi" w:cstheme="minorHAnsi"/>
          <w:b/>
          <w:sz w:val="24"/>
          <w:szCs w:val="24"/>
        </w:rPr>
        <w:t>CÓPIAS</w:t>
      </w:r>
      <w:r w:rsidRPr="003736AB">
        <w:rPr>
          <w:rFonts w:asciiTheme="minorHAnsi" w:hAnsiTheme="minorHAnsi" w:cstheme="minorHAnsi"/>
          <w:sz w:val="24"/>
          <w:szCs w:val="24"/>
        </w:rPr>
        <w:t xml:space="preserve"> </w:t>
      </w:r>
      <w:r w:rsidRPr="003736AB">
        <w:rPr>
          <w:rFonts w:asciiTheme="minorHAnsi" w:hAnsiTheme="minorHAnsi" w:cstheme="minorHAnsi"/>
          <w:b/>
          <w:sz w:val="24"/>
          <w:szCs w:val="24"/>
        </w:rPr>
        <w:t>AUTENTICADAS</w:t>
      </w:r>
      <w:r w:rsidRPr="003736AB">
        <w:rPr>
          <w:rFonts w:asciiTheme="minorHAnsi" w:hAnsiTheme="minorHAnsi" w:cstheme="minorHAnsi"/>
          <w:sz w:val="24"/>
          <w:szCs w:val="24"/>
        </w:rPr>
        <w:t xml:space="preserve"> em Serviço Notarial e de Registros (Cartório de Notas). </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Os recursos, previstos na alínea “d” do Item 10.1 deste Edital, devem ser protocolados por uma das formas abaixo dispostas:</w:t>
      </w:r>
    </w:p>
    <w:p w:rsidR="008F3C43" w:rsidRPr="003736AB" w:rsidRDefault="008F3C43" w:rsidP="00821E49">
      <w:pPr>
        <w:pStyle w:val="PargrafodaLista"/>
        <w:numPr>
          <w:ilvl w:val="2"/>
          <w:numId w:val="12"/>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 xml:space="preserve">Diretamente no </w:t>
      </w:r>
      <w:r w:rsidRPr="003736AB">
        <w:rPr>
          <w:rFonts w:asciiTheme="minorHAnsi" w:hAnsiTheme="minorHAnsi" w:cstheme="minorHAnsi"/>
          <w:i/>
          <w:sz w:val="24"/>
          <w:szCs w:val="24"/>
        </w:rPr>
        <w:t>site</w:t>
      </w:r>
      <w:r w:rsidRPr="003736AB">
        <w:rPr>
          <w:rFonts w:asciiTheme="minorHAnsi" w:hAnsiTheme="minorHAnsi" w:cstheme="minorHAnsi"/>
          <w:sz w:val="24"/>
          <w:szCs w:val="24"/>
        </w:rPr>
        <w:t xml:space="preserve"> www.nbsprovas.com.br, através da “Área do Candidato”, em ambiente restrito, na opção “Recursos”, preenchendo de maneira completa o formulário disponível;</w:t>
      </w:r>
    </w:p>
    <w:p w:rsidR="008F3C43" w:rsidRPr="003736AB" w:rsidRDefault="008F3C43" w:rsidP="00821E49">
      <w:pPr>
        <w:pStyle w:val="PargrafodaLista"/>
        <w:numPr>
          <w:ilvl w:val="2"/>
          <w:numId w:val="12"/>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 xml:space="preserve">De forma presencial, </w:t>
      </w:r>
      <w:r w:rsidRPr="003736AB">
        <w:rPr>
          <w:rFonts w:asciiTheme="minorHAnsi" w:hAnsiTheme="minorHAnsi" w:cstheme="minorHAnsi"/>
          <w:b/>
          <w:sz w:val="24"/>
          <w:szCs w:val="24"/>
        </w:rPr>
        <w:t>efetuando o protocolo junto à Prefeitura Municipal de Campo Alegre</w:t>
      </w:r>
      <w:r w:rsidRPr="003736AB">
        <w:rPr>
          <w:rFonts w:asciiTheme="minorHAnsi" w:hAnsiTheme="minorHAnsi" w:cstheme="minorHAnsi"/>
          <w:sz w:val="24"/>
          <w:szCs w:val="24"/>
        </w:rPr>
        <w:t xml:space="preserve">, até o último dia previsto para o recurso, entregando os formulários e documentação com as especificações exigidas para cada item no endereço: </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3736AB">
        <w:rPr>
          <w:rFonts w:asciiTheme="minorHAnsi" w:hAnsiTheme="minorHAnsi" w:cstheme="minorHAnsi"/>
          <w:b/>
          <w:sz w:val="24"/>
          <w:szCs w:val="24"/>
        </w:rPr>
        <w:t>PREFEITURA MUNICIPAL DE CAMPO ALEGRE – SETOR DE PROTOCOLO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3736AB">
        <w:rPr>
          <w:rFonts w:asciiTheme="minorHAnsi" w:hAnsiTheme="minorHAnsi" w:cstheme="minorHAnsi"/>
          <w:sz w:val="24"/>
          <w:szCs w:val="24"/>
        </w:rPr>
        <w:t xml:space="preserve">Rua Cel. Bueno Franco, nº </w:t>
      </w:r>
      <w:proofErr w:type="gramStart"/>
      <w:r w:rsidRPr="003736AB">
        <w:rPr>
          <w:rFonts w:asciiTheme="minorHAnsi" w:hAnsiTheme="minorHAnsi" w:cstheme="minorHAnsi"/>
          <w:sz w:val="24"/>
          <w:szCs w:val="24"/>
        </w:rPr>
        <w:t>292</w:t>
      </w:r>
      <w:proofErr w:type="gramEnd"/>
      <w:r w:rsidRPr="003736AB">
        <w:rPr>
          <w:rFonts w:asciiTheme="minorHAnsi" w:hAnsiTheme="minorHAnsi" w:cstheme="minorHAnsi"/>
          <w:sz w:val="24"/>
          <w:szCs w:val="24"/>
        </w:rPr>
        <w:t xml:space="preserve"> </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3736AB">
        <w:rPr>
          <w:rFonts w:asciiTheme="minorHAnsi" w:hAnsiTheme="minorHAnsi" w:cstheme="minorHAnsi"/>
          <w:sz w:val="24"/>
          <w:szCs w:val="24"/>
        </w:rPr>
        <w:t>Bairro Centro</w:t>
      </w:r>
      <w:r w:rsidR="003736AB">
        <w:rPr>
          <w:rFonts w:asciiTheme="minorHAnsi" w:hAnsiTheme="minorHAnsi" w:cstheme="minorHAnsi"/>
          <w:sz w:val="24"/>
          <w:szCs w:val="24"/>
        </w:rPr>
        <w:t xml:space="preserve"> </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3736AB">
        <w:rPr>
          <w:rFonts w:asciiTheme="minorHAnsi" w:hAnsiTheme="minorHAnsi" w:cstheme="minorHAnsi"/>
          <w:sz w:val="24"/>
          <w:szCs w:val="24"/>
        </w:rPr>
        <w:t>Campo Alegre/SC</w:t>
      </w:r>
    </w:p>
    <w:p w:rsidR="008F3C43" w:rsidRPr="003736AB" w:rsidRDefault="008F3C43" w:rsidP="00821E49">
      <w:pPr>
        <w:pStyle w:val="PargrafodaLista"/>
        <w:numPr>
          <w:ilvl w:val="1"/>
          <w:numId w:val="12"/>
        </w:numPr>
        <w:spacing w:before="120"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Para todos os casos que envolvem a remessa de documentos para a empresa organizadora, será </w:t>
      </w:r>
      <w:proofErr w:type="gramStart"/>
      <w:r w:rsidRPr="003736AB">
        <w:rPr>
          <w:rFonts w:asciiTheme="minorHAnsi" w:hAnsiTheme="minorHAnsi" w:cstheme="minorHAnsi"/>
          <w:sz w:val="24"/>
          <w:szCs w:val="24"/>
        </w:rPr>
        <w:t>considerado</w:t>
      </w:r>
      <w:proofErr w:type="gramEnd"/>
      <w:r w:rsidRPr="003736AB">
        <w:rPr>
          <w:rFonts w:asciiTheme="minorHAnsi" w:hAnsiTheme="minorHAnsi" w:cstheme="minorHAnsi"/>
          <w:sz w:val="24"/>
          <w:szCs w:val="24"/>
        </w:rPr>
        <w:t xml:space="preserve">, para efeitos de protocolo, a </w:t>
      </w:r>
      <w:r w:rsidRPr="003736AB">
        <w:rPr>
          <w:rFonts w:asciiTheme="minorHAnsi" w:hAnsiTheme="minorHAnsi" w:cstheme="minorHAnsi"/>
          <w:b/>
          <w:sz w:val="24"/>
          <w:szCs w:val="24"/>
        </w:rPr>
        <w:t>data de postagem do objeto</w:t>
      </w:r>
      <w:r w:rsidRPr="003736AB">
        <w:rPr>
          <w:rFonts w:asciiTheme="minorHAnsi" w:hAnsiTheme="minorHAnsi" w:cstheme="minorHAnsi"/>
          <w:sz w:val="24"/>
          <w:szCs w:val="24"/>
        </w:rPr>
        <w:t>.</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As despesas relativas à remessa postal de documentos ou ainda em relação às cópias de documentos exigidos correrão a expensas do próprio candidato.</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É de responsabilidade exclusiva do candidato o preenchimento correto dos meios de protocolo, seja do e-mail, seja do endereço de envio postal, sendo que a NBS Serviços </w:t>
      </w:r>
      <w:r w:rsidRPr="003736AB">
        <w:rPr>
          <w:rFonts w:asciiTheme="minorHAnsi" w:hAnsiTheme="minorHAnsi" w:cstheme="minorHAnsi"/>
          <w:sz w:val="24"/>
          <w:szCs w:val="24"/>
        </w:rPr>
        <w:lastRenderedPageBreak/>
        <w:t xml:space="preserve">Especializados </w:t>
      </w:r>
      <w:proofErr w:type="spellStart"/>
      <w:r w:rsidRPr="003736AB">
        <w:rPr>
          <w:rFonts w:asciiTheme="minorHAnsi" w:hAnsiTheme="minorHAnsi" w:cstheme="minorHAnsi"/>
          <w:sz w:val="24"/>
          <w:szCs w:val="24"/>
        </w:rPr>
        <w:t>Eireli</w:t>
      </w:r>
      <w:proofErr w:type="spellEnd"/>
      <w:r w:rsidRPr="003736AB">
        <w:rPr>
          <w:rFonts w:asciiTheme="minorHAnsi" w:hAnsiTheme="minorHAnsi" w:cstheme="minorHAnsi"/>
          <w:sz w:val="24"/>
          <w:szCs w:val="24"/>
        </w:rPr>
        <w:t xml:space="preserve"> e o Município de Campo Alegre não se responsabilizam por equívocos cometidos pelo candidato.</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Os prazos e condições de protocolo são estabelecidos, de maneira individual, nos itens relativos a cada pleito passível de protocolização.</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Não serão reconhecidos os protocolos efetuados de maneira diversa à </w:t>
      </w:r>
      <w:proofErr w:type="gramStart"/>
      <w:r w:rsidRPr="003736AB">
        <w:rPr>
          <w:rFonts w:asciiTheme="minorHAnsi" w:hAnsiTheme="minorHAnsi" w:cstheme="minorHAnsi"/>
          <w:sz w:val="24"/>
          <w:szCs w:val="24"/>
        </w:rPr>
        <w:t>estabelecida no Item 10 deste Edital, ou ainda, realizados de maneira intempestiva</w:t>
      </w:r>
      <w:proofErr w:type="gramEnd"/>
      <w:r w:rsidRPr="003736AB">
        <w:rPr>
          <w:rFonts w:asciiTheme="minorHAnsi" w:hAnsiTheme="minorHAnsi" w:cstheme="minorHAnsi"/>
          <w:sz w:val="24"/>
          <w:szCs w:val="24"/>
        </w:rPr>
        <w:t>.</w:t>
      </w:r>
    </w:p>
    <w:p w:rsidR="008F3C43" w:rsidRPr="003736AB" w:rsidRDefault="008F3C43" w:rsidP="008F3C43">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3736AB">
        <w:rPr>
          <w:rFonts w:asciiTheme="minorHAnsi" w:hAnsiTheme="minorHAnsi" w:cstheme="minorHAnsi"/>
          <w:b/>
          <w:sz w:val="24"/>
          <w:lang w:eastAsia="en-US"/>
        </w:rPr>
        <w:t>DOS REQUISITOS PARA CONTRATAÇÃO E CHAMAMENTO</w:t>
      </w:r>
    </w:p>
    <w:p w:rsidR="008F3C43" w:rsidRPr="003736AB" w:rsidRDefault="008F3C43" w:rsidP="00821E49">
      <w:pPr>
        <w:pStyle w:val="PargrafodaLista"/>
        <w:numPr>
          <w:ilvl w:val="0"/>
          <w:numId w:val="12"/>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Os candidatos classificados no Concurso Público serão admitidos sob o regime estatutário, conforme Lei Complementar Municipal nº 006/2002. </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Os candidatos aprovados serão admitidos, obedecendo-se rigorosamente a ordem de classificação obtida.</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Para a contratação no cargo, o candidato aprovado deverá, obrigatoriamente, preencher os requisitos a seguir:</w:t>
      </w:r>
    </w:p>
    <w:p w:rsidR="008F3C43" w:rsidRPr="003736AB" w:rsidRDefault="008F3C43" w:rsidP="00821E49">
      <w:pPr>
        <w:pStyle w:val="PargrafodaLista"/>
        <w:numPr>
          <w:ilvl w:val="2"/>
          <w:numId w:val="12"/>
        </w:numPr>
        <w:spacing w:after="120"/>
        <w:ind w:left="851" w:hanging="709"/>
        <w:jc w:val="both"/>
        <w:rPr>
          <w:rFonts w:asciiTheme="minorHAnsi" w:hAnsiTheme="minorHAnsi" w:cstheme="minorHAnsi"/>
          <w:sz w:val="24"/>
          <w:szCs w:val="24"/>
        </w:rPr>
      </w:pPr>
      <w:r w:rsidRPr="003736AB">
        <w:rPr>
          <w:rFonts w:asciiTheme="minorHAnsi" w:hAnsiTheme="minorHAnsi" w:cstheme="minorHAnsi"/>
          <w:sz w:val="24"/>
          <w:szCs w:val="24"/>
        </w:rPr>
        <w:t>Ser brasileiro conforme rege a Constituição Federal;</w:t>
      </w:r>
    </w:p>
    <w:p w:rsidR="008F3C43" w:rsidRPr="003736AB" w:rsidRDefault="008F3C43" w:rsidP="00821E49">
      <w:pPr>
        <w:pStyle w:val="PargrafodaLista"/>
        <w:numPr>
          <w:ilvl w:val="2"/>
          <w:numId w:val="12"/>
        </w:numPr>
        <w:spacing w:after="120"/>
        <w:ind w:left="851" w:hanging="709"/>
        <w:jc w:val="both"/>
        <w:rPr>
          <w:rFonts w:asciiTheme="minorHAnsi" w:hAnsiTheme="minorHAnsi" w:cstheme="minorHAnsi"/>
          <w:sz w:val="24"/>
          <w:szCs w:val="24"/>
        </w:rPr>
      </w:pPr>
      <w:r w:rsidRPr="003736AB">
        <w:rPr>
          <w:rFonts w:asciiTheme="minorHAnsi" w:hAnsiTheme="minorHAnsi" w:cstheme="minorHAnsi"/>
          <w:sz w:val="24"/>
          <w:szCs w:val="24"/>
        </w:rPr>
        <w:t>Ter idade mínima de 18 (dezoito) anos;</w:t>
      </w:r>
    </w:p>
    <w:p w:rsidR="008F3C43" w:rsidRPr="003736AB" w:rsidRDefault="008F3C43" w:rsidP="00821E49">
      <w:pPr>
        <w:pStyle w:val="PargrafodaLista"/>
        <w:numPr>
          <w:ilvl w:val="2"/>
          <w:numId w:val="12"/>
        </w:numPr>
        <w:spacing w:after="120"/>
        <w:ind w:left="851" w:hanging="709"/>
        <w:jc w:val="both"/>
        <w:rPr>
          <w:rFonts w:asciiTheme="minorHAnsi" w:hAnsiTheme="minorHAnsi" w:cstheme="minorHAnsi"/>
          <w:sz w:val="24"/>
          <w:szCs w:val="24"/>
        </w:rPr>
      </w:pPr>
      <w:r w:rsidRPr="003736AB">
        <w:rPr>
          <w:rFonts w:asciiTheme="minorHAnsi" w:hAnsiTheme="minorHAnsi" w:cstheme="minorHAnsi"/>
          <w:sz w:val="24"/>
          <w:szCs w:val="24"/>
        </w:rPr>
        <w:t>Ter aptidão física e mental, demonstrada por atestado médico de saúde, fornecido por médico do Município ou indicado por esta municipalidade;</w:t>
      </w:r>
    </w:p>
    <w:p w:rsidR="008F3C43" w:rsidRPr="003736AB" w:rsidRDefault="008F3C43" w:rsidP="00821E49">
      <w:pPr>
        <w:pStyle w:val="PargrafodaLista"/>
        <w:numPr>
          <w:ilvl w:val="2"/>
          <w:numId w:val="12"/>
        </w:numPr>
        <w:ind w:left="851" w:hanging="709"/>
        <w:jc w:val="both"/>
        <w:rPr>
          <w:rFonts w:asciiTheme="minorHAnsi" w:hAnsiTheme="minorHAnsi" w:cstheme="minorHAnsi"/>
          <w:sz w:val="24"/>
          <w:szCs w:val="24"/>
        </w:rPr>
      </w:pPr>
      <w:r w:rsidRPr="003736AB">
        <w:rPr>
          <w:rFonts w:asciiTheme="minorHAnsi" w:hAnsiTheme="minorHAnsi" w:cstheme="minorHAnsi"/>
          <w:sz w:val="24"/>
          <w:szCs w:val="24"/>
        </w:rPr>
        <w:t>Para fins de admissão serão exigidos dos candidatos os seguintes documentos:</w:t>
      </w:r>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ABERTURA DE CONTA CORRENTE no Banco do Brasil;</w:t>
      </w:r>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Documentos necessários para Abertura da conta corrente: Identidade, CPF, Comprovante de Residência (mês atual) e Comprovante de Renda (Expedido pelo Departamento de Recursos Humanos da PMC</w:t>
      </w:r>
      <w:proofErr w:type="gramStart"/>
      <w:r w:rsidRPr="003736AB">
        <w:rPr>
          <w:rFonts w:asciiTheme="minorHAnsi" w:hAnsiTheme="minorHAnsi" w:cstheme="minorHAnsi"/>
          <w:i/>
          <w:sz w:val="22"/>
          <w:szCs w:val="22"/>
          <w:lang w:eastAsia="en-US"/>
        </w:rPr>
        <w:t>)</w:t>
      </w:r>
      <w:proofErr w:type="gramEnd"/>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01 Foto 3x4 recente</w:t>
      </w:r>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Laudo de inspeção de saúde procedido por órgão médico oficial;</w:t>
      </w:r>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Declaração de não acumulação ilegal de cargo, função, emprego público ou percepção de proventos. No caso de acumulação legal de cargos, função, emprego público, ou percepção de proventos, informar o cargo, o órgão ao qual pertence, a carga horária, e o horário de trabalho;</w:t>
      </w:r>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 xml:space="preserve">Declaração quanto a receber, ou não, Aposentadoria ou Benefício proveniente de Regime Próprio de Previdência Social, e ou, do Regime Geral de Previdência Social, relativo a cargo ou emprego público. Em caso de recebimento de benefícios, informar detalhes: Instituto de Previdência de que recebe o benefício, </w:t>
      </w:r>
      <w:proofErr w:type="gramStart"/>
      <w:r w:rsidRPr="003736AB">
        <w:rPr>
          <w:rFonts w:asciiTheme="minorHAnsi" w:hAnsiTheme="minorHAnsi" w:cstheme="minorHAnsi"/>
          <w:i/>
          <w:sz w:val="22"/>
          <w:szCs w:val="22"/>
          <w:lang w:eastAsia="en-US"/>
        </w:rPr>
        <w:t>data</w:t>
      </w:r>
      <w:proofErr w:type="gramEnd"/>
      <w:r w:rsidRPr="003736AB">
        <w:rPr>
          <w:rFonts w:asciiTheme="minorHAnsi" w:hAnsiTheme="minorHAnsi" w:cstheme="minorHAnsi"/>
          <w:i/>
          <w:sz w:val="22"/>
          <w:szCs w:val="22"/>
          <w:lang w:eastAsia="en-US"/>
        </w:rPr>
        <w:t xml:space="preserve"> de início, cargo e órgão em que se deu a concessão do benefício;</w:t>
      </w:r>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Certidões Negativas expedidas pelos cartórios CÍVEL e CRIMINAL da Comarca de São Bento do Sul</w:t>
      </w:r>
      <w:proofErr w:type="gramStart"/>
      <w:r w:rsidRPr="003736AB">
        <w:rPr>
          <w:rFonts w:asciiTheme="minorHAnsi" w:hAnsiTheme="minorHAnsi" w:cstheme="minorHAnsi"/>
          <w:i/>
          <w:sz w:val="22"/>
          <w:szCs w:val="22"/>
          <w:lang w:eastAsia="en-US"/>
        </w:rPr>
        <w:t xml:space="preserve">  </w:t>
      </w:r>
      <w:proofErr w:type="gramEnd"/>
      <w:r w:rsidRPr="003736AB">
        <w:rPr>
          <w:rFonts w:asciiTheme="minorHAnsi" w:hAnsiTheme="minorHAnsi" w:cstheme="minorHAnsi"/>
          <w:i/>
          <w:sz w:val="22"/>
          <w:szCs w:val="22"/>
          <w:lang w:eastAsia="en-US"/>
        </w:rPr>
        <w:t>- Disponível no Site     www.tjsc.jus.br ;</w:t>
      </w:r>
    </w:p>
    <w:p w:rsidR="008F3C43" w:rsidRPr="003736AB" w:rsidRDefault="008F3C43" w:rsidP="008F3C43">
      <w:pPr>
        <w:ind w:left="352"/>
        <w:jc w:val="both"/>
        <w:rPr>
          <w:rFonts w:asciiTheme="minorHAnsi" w:hAnsiTheme="minorHAnsi" w:cstheme="minorHAnsi"/>
          <w:i/>
          <w:sz w:val="22"/>
        </w:rPr>
      </w:pPr>
      <w:r w:rsidRPr="003736AB">
        <w:rPr>
          <w:rFonts w:asciiTheme="minorHAnsi" w:hAnsiTheme="minorHAnsi" w:cstheme="minorHAnsi"/>
          <w:i/>
          <w:sz w:val="22"/>
          <w:u w:val="single"/>
        </w:rPr>
        <w:t>Fotocópias (</w:t>
      </w:r>
      <w:proofErr w:type="gramStart"/>
      <w:r w:rsidRPr="003736AB">
        <w:rPr>
          <w:rFonts w:asciiTheme="minorHAnsi" w:hAnsiTheme="minorHAnsi" w:cstheme="minorHAnsi"/>
          <w:i/>
          <w:sz w:val="22"/>
          <w:u w:val="single"/>
        </w:rPr>
        <w:t>xerox</w:t>
      </w:r>
      <w:proofErr w:type="gramEnd"/>
      <w:r w:rsidRPr="003736AB">
        <w:rPr>
          <w:rFonts w:asciiTheme="minorHAnsi" w:hAnsiTheme="minorHAnsi" w:cstheme="minorHAnsi"/>
          <w:i/>
          <w:sz w:val="22"/>
          <w:u w:val="single"/>
        </w:rPr>
        <w:t>)</w:t>
      </w:r>
      <w:r w:rsidRPr="003736AB">
        <w:rPr>
          <w:rFonts w:asciiTheme="minorHAnsi" w:hAnsiTheme="minorHAnsi" w:cstheme="minorHAnsi"/>
          <w:i/>
          <w:sz w:val="22"/>
        </w:rPr>
        <w:t>:</w:t>
      </w:r>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Cédula de Identidade;</w:t>
      </w:r>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C.P.F.;</w:t>
      </w:r>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 xml:space="preserve">Título de Eleitor </w:t>
      </w:r>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Certidão de Nascimento ou Casamento;</w:t>
      </w:r>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Certidão de Nascimento/Adoção dos filhos até 14 anos;</w:t>
      </w:r>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 xml:space="preserve">Certificado de Dispensa de Incorporação ou Certificado de Reservista, quando for o </w:t>
      </w:r>
      <w:proofErr w:type="gramStart"/>
      <w:r w:rsidRPr="003736AB">
        <w:rPr>
          <w:rFonts w:asciiTheme="minorHAnsi" w:hAnsiTheme="minorHAnsi" w:cstheme="minorHAnsi"/>
          <w:i/>
          <w:sz w:val="22"/>
          <w:szCs w:val="22"/>
          <w:lang w:eastAsia="en-US"/>
        </w:rPr>
        <w:t>caso ;</w:t>
      </w:r>
      <w:proofErr w:type="gramEnd"/>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proofErr w:type="gramStart"/>
      <w:r w:rsidRPr="003736AB">
        <w:rPr>
          <w:rFonts w:asciiTheme="minorHAnsi" w:hAnsiTheme="minorHAnsi" w:cstheme="minorHAnsi"/>
          <w:i/>
          <w:sz w:val="22"/>
          <w:szCs w:val="22"/>
          <w:lang w:eastAsia="en-US"/>
        </w:rPr>
        <w:t>Diplomas de Escolaridade (conforme exigência do cargo) autenticado em cartório</w:t>
      </w:r>
      <w:proofErr w:type="gramEnd"/>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Diploma do Curso Especifico (na área em que irá atuar)</w:t>
      </w:r>
      <w:proofErr w:type="gramStart"/>
      <w:r w:rsidRPr="003736AB">
        <w:rPr>
          <w:rFonts w:asciiTheme="minorHAnsi" w:hAnsiTheme="minorHAnsi" w:cstheme="minorHAnsi"/>
          <w:i/>
          <w:sz w:val="22"/>
          <w:szCs w:val="22"/>
          <w:lang w:eastAsia="en-US"/>
        </w:rPr>
        <w:t xml:space="preserve">  </w:t>
      </w:r>
      <w:proofErr w:type="gramEnd"/>
      <w:r w:rsidRPr="003736AB">
        <w:rPr>
          <w:rFonts w:asciiTheme="minorHAnsi" w:hAnsiTheme="minorHAnsi" w:cstheme="minorHAnsi"/>
          <w:i/>
          <w:sz w:val="22"/>
          <w:szCs w:val="22"/>
          <w:lang w:eastAsia="en-US"/>
        </w:rPr>
        <w:t>autenticado em cartório</w:t>
      </w:r>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Carteira de vacina contra Rubéola (homens e mulheres até 39 anos) conforme Lei nº 10.196, de 24 de julho de 1996.</w:t>
      </w:r>
    </w:p>
    <w:p w:rsidR="008F3C43" w:rsidRPr="003736AB" w:rsidRDefault="008F3C43" w:rsidP="00821E49">
      <w:pPr>
        <w:pStyle w:val="PargrafodaLista"/>
        <w:numPr>
          <w:ilvl w:val="0"/>
          <w:numId w:val="21"/>
        </w:numPr>
        <w:ind w:left="709" w:hanging="283"/>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Número do PIS/PASEP e data de cadastro</w:t>
      </w:r>
    </w:p>
    <w:p w:rsidR="008F3C43" w:rsidRPr="003736AB" w:rsidRDefault="008F3C43" w:rsidP="00821E49">
      <w:pPr>
        <w:pStyle w:val="PargrafodaLista"/>
        <w:numPr>
          <w:ilvl w:val="0"/>
          <w:numId w:val="21"/>
        </w:numPr>
        <w:spacing w:after="120"/>
        <w:ind w:left="709" w:hanging="284"/>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lastRenderedPageBreak/>
        <w:t xml:space="preserve">Carteira de Trabalho onde constam foto e os Dados Pessoais. </w:t>
      </w:r>
    </w:p>
    <w:p w:rsidR="008F3C43" w:rsidRPr="003736AB" w:rsidRDefault="008F3C43" w:rsidP="00821E49">
      <w:pPr>
        <w:pStyle w:val="PargrafodaLista"/>
        <w:numPr>
          <w:ilvl w:val="2"/>
          <w:numId w:val="12"/>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A falta de comprovação de qualquer um dos requisitos especificados no item acima impedirá a admissão do candidato e o mesmo será eliminado do Concurso Público.</w:t>
      </w:r>
    </w:p>
    <w:p w:rsidR="008F3C43" w:rsidRPr="003736AB" w:rsidRDefault="008F3C43" w:rsidP="00821E49">
      <w:pPr>
        <w:pStyle w:val="PargrafodaLista"/>
        <w:numPr>
          <w:ilvl w:val="2"/>
          <w:numId w:val="12"/>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Os candidatos que forem considerados inaptos quando da realização do exame médico pré-admissional, ou que não se sujeitarem à realização do mesmo, serão eliminados do Concurso Público.</w:t>
      </w:r>
    </w:p>
    <w:p w:rsidR="008F3C43" w:rsidRPr="003736AB" w:rsidRDefault="008F3C43" w:rsidP="00821E49">
      <w:pPr>
        <w:pStyle w:val="PargrafodaLista"/>
        <w:numPr>
          <w:ilvl w:val="2"/>
          <w:numId w:val="12"/>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O candidato que, convocado para a admissão, recusar, deixar de assumir a vaga ou não atender qualquer pré-requisito deste Edital será considerado desclassificado do Concurso Público.</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Caso o candidato convocado para assumir o cargo não preencha os requisitos para a admissão, ou por qualquer motivo, venha a desistir do mesmo, a Administração do Município de Campo Alegre/SC convocará o próximo candidato classificado, seguindo a ordem final de classificação para o respectivo cargo.</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Os candidatos classificados deverão aguardar a convocação, a qual será feita via ligação telefônica, e-mail ou, notificação via Correios (AR), em caso de não se obter contato via ligação telefônica. </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 candidato convocado terá o prazo máximo de 05 (cinco) dias úteis, contados da data de assinatura da notificação para entregar a documentação exigida no Serviço de Pessoal e assumir o cargo. </w:t>
      </w:r>
    </w:p>
    <w:p w:rsidR="008F3C43" w:rsidRPr="003736AB" w:rsidRDefault="008F3C43" w:rsidP="00821E49">
      <w:pPr>
        <w:pStyle w:val="PargrafodaLista"/>
        <w:numPr>
          <w:ilvl w:val="1"/>
          <w:numId w:val="12"/>
        </w:numPr>
        <w:spacing w:after="60"/>
        <w:ind w:left="709" w:hanging="567"/>
        <w:jc w:val="both"/>
        <w:textAlignment w:val="baseline"/>
        <w:rPr>
          <w:rFonts w:asciiTheme="minorHAnsi" w:hAnsiTheme="minorHAnsi" w:cstheme="minorHAnsi"/>
          <w:sz w:val="24"/>
          <w:szCs w:val="24"/>
        </w:rPr>
      </w:pPr>
      <w:r w:rsidRPr="003736AB">
        <w:rPr>
          <w:rFonts w:asciiTheme="minorHAnsi" w:hAnsiTheme="minorHAnsi" w:cstheme="minorHAnsi"/>
          <w:sz w:val="24"/>
          <w:szCs w:val="24"/>
        </w:rPr>
        <w:t xml:space="preserve">No mesmo prazo previsto no Item 11.6, o candidato </w:t>
      </w:r>
      <w:proofErr w:type="gramStart"/>
      <w:r w:rsidRPr="003736AB">
        <w:rPr>
          <w:rFonts w:asciiTheme="minorHAnsi" w:hAnsiTheme="minorHAnsi" w:cstheme="minorHAnsi"/>
          <w:sz w:val="24"/>
          <w:szCs w:val="24"/>
        </w:rPr>
        <w:t>poderá,</w:t>
      </w:r>
      <w:proofErr w:type="gramEnd"/>
      <w:r w:rsidRPr="003736AB">
        <w:rPr>
          <w:rFonts w:asciiTheme="minorHAnsi" w:hAnsiTheme="minorHAnsi" w:cstheme="minorHAnsi"/>
          <w:sz w:val="24"/>
          <w:szCs w:val="24"/>
        </w:rPr>
        <w:t xml:space="preserve"> uma única vez, fazer o pedido expresso de reclassificação no Concurso Público, passando a figurar no último lugar da lista de classificados.</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Uma vez aceita a reclassificação será de caráter definitivo e não poderá ser cancelada pelo candidato, seja qual for o motivo alegado.</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A não apresentação da documentação acima, por ocasião da contratação, implicará a impossibilidade de aproveitamento do candidato aprovado, anulando-se todos os atos e efeitos decorrentes da inscrição no Concurso Público.</w:t>
      </w:r>
    </w:p>
    <w:p w:rsidR="008F3C43" w:rsidRPr="003736AB" w:rsidRDefault="008F3C43" w:rsidP="008F3C43">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3736AB">
        <w:rPr>
          <w:rFonts w:asciiTheme="minorHAnsi" w:hAnsiTheme="minorHAnsi" w:cstheme="minorHAnsi"/>
          <w:b/>
          <w:sz w:val="24"/>
          <w:lang w:eastAsia="en-US"/>
        </w:rPr>
        <w:t>DA VALIDADE DO CONCURSO PÚBLICO</w:t>
      </w:r>
    </w:p>
    <w:p w:rsidR="008F3C43" w:rsidRPr="003736AB" w:rsidRDefault="008F3C43" w:rsidP="00821E49">
      <w:pPr>
        <w:pStyle w:val="PargrafodaLista"/>
        <w:numPr>
          <w:ilvl w:val="0"/>
          <w:numId w:val="12"/>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 Prazo de validade deste Concurso Público é de dois (2) anos, a contar da publicação da homologação do resultado e da classificação final do certame. Este prazo poderá, a critério e conveniência da Administração Municipal, ser </w:t>
      </w:r>
      <w:proofErr w:type="gramStart"/>
      <w:r w:rsidRPr="003736AB">
        <w:rPr>
          <w:rFonts w:asciiTheme="minorHAnsi" w:hAnsiTheme="minorHAnsi" w:cstheme="minorHAnsi"/>
          <w:sz w:val="24"/>
          <w:szCs w:val="24"/>
        </w:rPr>
        <w:t>prorrogado uma única vez</w:t>
      </w:r>
      <w:proofErr w:type="gramEnd"/>
      <w:r w:rsidRPr="003736AB">
        <w:rPr>
          <w:rFonts w:asciiTheme="minorHAnsi" w:hAnsiTheme="minorHAnsi" w:cstheme="minorHAnsi"/>
          <w:sz w:val="24"/>
          <w:szCs w:val="24"/>
        </w:rPr>
        <w:t>, por igual período.</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A aprovação neste Concurso Público não caracterizará direito à contratação, a qual, no prazo de validade, será efetuada conforme a necessidade da Administração, respeitada a classificação obtida.</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A nomeação dos candidatos aprovados dentro do número de vagas deste certame</w:t>
      </w:r>
      <w:proofErr w:type="gramStart"/>
      <w:r w:rsidRPr="003736AB">
        <w:rPr>
          <w:rFonts w:asciiTheme="minorHAnsi" w:hAnsiTheme="minorHAnsi" w:cstheme="minorHAnsi"/>
          <w:sz w:val="24"/>
          <w:szCs w:val="24"/>
        </w:rPr>
        <w:t>, atenderá</w:t>
      </w:r>
      <w:proofErr w:type="gramEnd"/>
      <w:r w:rsidRPr="003736AB">
        <w:rPr>
          <w:rFonts w:asciiTheme="minorHAnsi" w:hAnsiTheme="minorHAnsi" w:cstheme="minorHAnsi"/>
          <w:sz w:val="24"/>
          <w:szCs w:val="24"/>
        </w:rPr>
        <w:t xml:space="preserve"> aos dispositivos do RE/598.099/STF, de acordo com a necessidade da Prefeitura Municipal, respeitada a ordem de classificação, podendo ser convocados mais candidatos aprovados, se houver necessidade para o serviço público.</w:t>
      </w:r>
    </w:p>
    <w:p w:rsidR="008F3C43" w:rsidRPr="003736AB" w:rsidRDefault="008F3C43" w:rsidP="008F3C43">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3736AB">
        <w:rPr>
          <w:rFonts w:asciiTheme="minorHAnsi" w:hAnsiTheme="minorHAnsi" w:cstheme="minorHAnsi"/>
          <w:b/>
          <w:sz w:val="24"/>
          <w:lang w:eastAsia="en-US"/>
        </w:rPr>
        <w:t>DA DELEGAÇÃO DE COMPETÊNCIA</w:t>
      </w:r>
    </w:p>
    <w:p w:rsidR="008F3C43" w:rsidRPr="003736AB" w:rsidRDefault="008F3C43" w:rsidP="00821E49">
      <w:pPr>
        <w:pStyle w:val="PargrafodaLista"/>
        <w:numPr>
          <w:ilvl w:val="0"/>
          <w:numId w:val="12"/>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12"/>
        </w:numPr>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Delega-se competência à NBS Serviços Especializados </w:t>
      </w:r>
      <w:proofErr w:type="spellStart"/>
      <w:r w:rsidRPr="003736AB">
        <w:rPr>
          <w:rFonts w:asciiTheme="minorHAnsi" w:hAnsiTheme="minorHAnsi" w:cstheme="minorHAnsi"/>
          <w:sz w:val="24"/>
          <w:szCs w:val="24"/>
        </w:rPr>
        <w:t>Eireli</w:t>
      </w:r>
      <w:proofErr w:type="spellEnd"/>
      <w:r w:rsidRPr="003736AB">
        <w:rPr>
          <w:rFonts w:asciiTheme="minorHAnsi" w:hAnsiTheme="minorHAnsi" w:cstheme="minorHAnsi"/>
          <w:sz w:val="24"/>
          <w:szCs w:val="24"/>
        </w:rPr>
        <w:t xml:space="preserve">, como banca executora deste Concurso Público, para: </w:t>
      </w:r>
    </w:p>
    <w:p w:rsidR="008F3C43" w:rsidRPr="003736AB" w:rsidRDefault="008F3C43" w:rsidP="00821E49">
      <w:pPr>
        <w:pStyle w:val="PargrafodaLista"/>
        <w:numPr>
          <w:ilvl w:val="0"/>
          <w:numId w:val="22"/>
        </w:numPr>
        <w:ind w:left="709"/>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 xml:space="preserve">Receber e processar as inscrições; </w:t>
      </w:r>
    </w:p>
    <w:p w:rsidR="008F3C43" w:rsidRPr="003736AB" w:rsidRDefault="008F3C43" w:rsidP="00821E49">
      <w:pPr>
        <w:pStyle w:val="PargrafodaLista"/>
        <w:numPr>
          <w:ilvl w:val="0"/>
          <w:numId w:val="22"/>
        </w:numPr>
        <w:ind w:left="709"/>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lastRenderedPageBreak/>
        <w:t xml:space="preserve">Emitir os documentos de homologação das inscrições; </w:t>
      </w:r>
    </w:p>
    <w:p w:rsidR="008F3C43" w:rsidRPr="003736AB" w:rsidRDefault="008F3C43" w:rsidP="00821E49">
      <w:pPr>
        <w:pStyle w:val="PargrafodaLista"/>
        <w:numPr>
          <w:ilvl w:val="0"/>
          <w:numId w:val="22"/>
        </w:numPr>
        <w:ind w:left="709"/>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 xml:space="preserve">Aplicar, julgar e corrigir as provas </w:t>
      </w:r>
      <w:proofErr w:type="gramStart"/>
      <w:r w:rsidRPr="003736AB">
        <w:rPr>
          <w:rFonts w:asciiTheme="minorHAnsi" w:hAnsiTheme="minorHAnsi" w:cstheme="minorHAnsi"/>
          <w:i/>
          <w:sz w:val="22"/>
          <w:szCs w:val="22"/>
          <w:lang w:eastAsia="en-US"/>
        </w:rPr>
        <w:t>escritas/objetivas</w:t>
      </w:r>
      <w:proofErr w:type="gramEnd"/>
      <w:r w:rsidRPr="003736AB">
        <w:rPr>
          <w:rFonts w:asciiTheme="minorHAnsi" w:hAnsiTheme="minorHAnsi" w:cstheme="minorHAnsi"/>
          <w:i/>
          <w:sz w:val="22"/>
          <w:szCs w:val="22"/>
          <w:lang w:eastAsia="en-US"/>
        </w:rPr>
        <w:t>;</w:t>
      </w:r>
    </w:p>
    <w:p w:rsidR="008F3C43" w:rsidRPr="003736AB" w:rsidRDefault="008F3C43" w:rsidP="00821E49">
      <w:pPr>
        <w:pStyle w:val="PargrafodaLista"/>
        <w:numPr>
          <w:ilvl w:val="0"/>
          <w:numId w:val="22"/>
        </w:numPr>
        <w:ind w:left="709"/>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 xml:space="preserve">Apreciar todos os recursos previstos neste edital; </w:t>
      </w:r>
    </w:p>
    <w:p w:rsidR="008F3C43" w:rsidRPr="003736AB" w:rsidRDefault="008F3C43" w:rsidP="00821E49">
      <w:pPr>
        <w:pStyle w:val="PargrafodaLista"/>
        <w:numPr>
          <w:ilvl w:val="0"/>
          <w:numId w:val="22"/>
        </w:numPr>
        <w:ind w:left="709"/>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 xml:space="preserve">Emitir relatórios de classificação dos candidatos; </w:t>
      </w:r>
    </w:p>
    <w:p w:rsidR="008F3C43" w:rsidRPr="003736AB" w:rsidRDefault="008F3C43" w:rsidP="00821E49">
      <w:pPr>
        <w:pStyle w:val="PargrafodaLista"/>
        <w:numPr>
          <w:ilvl w:val="0"/>
          <w:numId w:val="22"/>
        </w:numPr>
        <w:ind w:left="709"/>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 xml:space="preserve">Prestar informações sobre o Concurso Público dentro de sua competência; </w:t>
      </w:r>
    </w:p>
    <w:p w:rsidR="008F3C43" w:rsidRPr="003736AB" w:rsidRDefault="008F3C43" w:rsidP="00821E49">
      <w:pPr>
        <w:pStyle w:val="PargrafodaLista"/>
        <w:numPr>
          <w:ilvl w:val="0"/>
          <w:numId w:val="22"/>
        </w:numPr>
        <w:ind w:left="709"/>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Atuar em conformidade com as disposições deste edital;</w:t>
      </w:r>
    </w:p>
    <w:p w:rsidR="008F3C43" w:rsidRPr="003736AB" w:rsidRDefault="008F3C43" w:rsidP="00821E49">
      <w:pPr>
        <w:pStyle w:val="PargrafodaLista"/>
        <w:numPr>
          <w:ilvl w:val="0"/>
          <w:numId w:val="22"/>
        </w:numPr>
        <w:spacing w:after="60"/>
        <w:ind w:left="709" w:hanging="357"/>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 xml:space="preserve">Responder, em conjunto com o Município de Campo Alegre eventuais questionamentos de ordem judicial e/ou recomendação ministerial. </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proofErr w:type="gramStart"/>
      <w:r w:rsidRPr="003736AB">
        <w:rPr>
          <w:rFonts w:asciiTheme="minorHAnsi" w:hAnsiTheme="minorHAnsi" w:cstheme="minorHAnsi"/>
          <w:sz w:val="24"/>
          <w:szCs w:val="24"/>
        </w:rPr>
        <w:t>A fiscalização e supervisão do certame está</w:t>
      </w:r>
      <w:proofErr w:type="gramEnd"/>
      <w:r w:rsidRPr="003736AB">
        <w:rPr>
          <w:rFonts w:asciiTheme="minorHAnsi" w:hAnsiTheme="minorHAnsi" w:cstheme="minorHAnsi"/>
          <w:sz w:val="24"/>
          <w:szCs w:val="24"/>
        </w:rPr>
        <w:t xml:space="preserve"> a cargo da Comissão Municipal de Fiscalização do Concurso Público, devidamente nomeada para esse fim. </w:t>
      </w:r>
    </w:p>
    <w:p w:rsidR="008F3C43" w:rsidRPr="003736AB" w:rsidRDefault="008F3C43" w:rsidP="00821E49">
      <w:pPr>
        <w:pStyle w:val="PargrafodaLista"/>
        <w:numPr>
          <w:ilvl w:val="1"/>
          <w:numId w:val="12"/>
        </w:numPr>
        <w:spacing w:after="12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As providências e atos necessários para a convocação e admissão dos candidatos </w:t>
      </w:r>
      <w:proofErr w:type="gramStart"/>
      <w:r w:rsidRPr="003736AB">
        <w:rPr>
          <w:rFonts w:asciiTheme="minorHAnsi" w:hAnsiTheme="minorHAnsi" w:cstheme="minorHAnsi"/>
          <w:sz w:val="24"/>
          <w:szCs w:val="24"/>
        </w:rPr>
        <w:t>aprovados/classificados</w:t>
      </w:r>
      <w:proofErr w:type="gramEnd"/>
      <w:r w:rsidRPr="003736AB">
        <w:rPr>
          <w:rFonts w:asciiTheme="minorHAnsi" w:hAnsiTheme="minorHAnsi" w:cstheme="minorHAnsi"/>
          <w:sz w:val="24"/>
          <w:szCs w:val="24"/>
        </w:rPr>
        <w:t xml:space="preserve"> e habilitados são de competência e responsabilidade da Administração do Município de Campo Alegre.</w:t>
      </w:r>
    </w:p>
    <w:p w:rsidR="008F3C43" w:rsidRPr="003736AB" w:rsidRDefault="008F3C43" w:rsidP="008F3C43">
      <w:pPr>
        <w:pStyle w:val="PargrafodaLista"/>
        <w:numPr>
          <w:ilvl w:val="0"/>
          <w:numId w:val="1"/>
        </w:numPr>
        <w:pBdr>
          <w:top w:val="single" w:sz="4" w:space="1" w:color="auto"/>
          <w:left w:val="single" w:sz="4" w:space="4" w:color="auto"/>
          <w:bottom w:val="single" w:sz="4" w:space="1" w:color="auto"/>
          <w:right w:val="single" w:sz="4" w:space="4" w:color="auto"/>
        </w:pBdr>
        <w:spacing w:before="240" w:after="60"/>
        <w:ind w:left="426" w:hanging="284"/>
        <w:jc w:val="both"/>
        <w:rPr>
          <w:rFonts w:asciiTheme="minorHAnsi" w:hAnsiTheme="minorHAnsi" w:cstheme="minorHAnsi"/>
          <w:b/>
          <w:sz w:val="24"/>
          <w:lang w:eastAsia="en-US"/>
        </w:rPr>
      </w:pPr>
      <w:r w:rsidRPr="003736AB">
        <w:rPr>
          <w:rFonts w:asciiTheme="minorHAnsi" w:hAnsiTheme="minorHAnsi" w:cstheme="minorHAnsi"/>
          <w:b/>
          <w:sz w:val="24"/>
          <w:lang w:eastAsia="en-US"/>
        </w:rPr>
        <w:t>DAS DISPOSIÇÕES FINAIS</w:t>
      </w:r>
    </w:p>
    <w:p w:rsidR="008F3C43" w:rsidRPr="003736AB" w:rsidRDefault="008F3C43" w:rsidP="00821E49">
      <w:pPr>
        <w:pStyle w:val="PargrafodaLista"/>
        <w:numPr>
          <w:ilvl w:val="0"/>
          <w:numId w:val="12"/>
        </w:numPr>
        <w:spacing w:after="120"/>
        <w:jc w:val="both"/>
        <w:rPr>
          <w:rFonts w:asciiTheme="minorHAnsi" w:hAnsiTheme="minorHAnsi" w:cstheme="minorHAnsi"/>
          <w:vanish/>
          <w:sz w:val="24"/>
          <w:szCs w:val="24"/>
        </w:rPr>
      </w:pP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 candidato classificado durante a vigência deste Edital deverá manter seu endereço e número </w:t>
      </w:r>
      <w:proofErr w:type="gramStart"/>
      <w:r w:rsidRPr="003736AB">
        <w:rPr>
          <w:rFonts w:asciiTheme="minorHAnsi" w:hAnsiTheme="minorHAnsi" w:cstheme="minorHAnsi"/>
          <w:sz w:val="24"/>
          <w:szCs w:val="24"/>
        </w:rPr>
        <w:t>telefônico atualizados</w:t>
      </w:r>
      <w:proofErr w:type="gramEnd"/>
      <w:r w:rsidRPr="003736AB">
        <w:rPr>
          <w:rFonts w:asciiTheme="minorHAnsi" w:hAnsiTheme="minorHAnsi" w:cstheme="minorHAnsi"/>
          <w:sz w:val="24"/>
          <w:szCs w:val="24"/>
        </w:rPr>
        <w:t>.</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Após homologação do resultado final deste certame, ocorrendo alteração nos dados cadastrais do candidato (endereço e telefone de contato), o mesmo deverá protocolar requerimento de atualização cadastral no Setor de Protocolo junto ao Paço Municipal, situado na Rua Cel. Bueno Franco, nº 292, Centro, Campo Alegre/SC.</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As despesas relativas à participação do candidato no Concurso Público e à apresentação para admissão correrão a expensas do próprio candidato.</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 Concurso Público ficará </w:t>
      </w:r>
      <w:proofErr w:type="gramStart"/>
      <w:r w:rsidRPr="003736AB">
        <w:rPr>
          <w:rFonts w:asciiTheme="minorHAnsi" w:hAnsiTheme="minorHAnsi" w:cstheme="minorHAnsi"/>
          <w:sz w:val="24"/>
          <w:szCs w:val="24"/>
        </w:rPr>
        <w:t>sob responsabilidade</w:t>
      </w:r>
      <w:proofErr w:type="gramEnd"/>
      <w:r w:rsidRPr="003736AB">
        <w:rPr>
          <w:rFonts w:asciiTheme="minorHAnsi" w:hAnsiTheme="minorHAnsi" w:cstheme="minorHAnsi"/>
          <w:sz w:val="24"/>
          <w:szCs w:val="24"/>
        </w:rPr>
        <w:t xml:space="preserve"> da Empresa contratada, com posterior divulgação nos meios previstos no Item 2 deste Edital, até a homologação do evento.</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Fica assegurada a fiscalização do processo, em todas as suas fases, pelas entidades interessadas.</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Itens deste Edital poderão sofrer eventuais alterações, atualizações ou acréscimos, circunstâncias que serão mencionadas em adendo ou aviso a ser publicado.</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Os casos omissos e os casos duvidosos serão resolvidos conjuntamente, em caráter irrecorrível, pela Comissão de Fiscalização do Concurso Público do Município de Campo Alegre e da NBS Serviços Especializados </w:t>
      </w:r>
      <w:proofErr w:type="spellStart"/>
      <w:r w:rsidRPr="003736AB">
        <w:rPr>
          <w:rFonts w:asciiTheme="minorHAnsi" w:hAnsiTheme="minorHAnsi" w:cstheme="minorHAnsi"/>
          <w:sz w:val="24"/>
          <w:szCs w:val="24"/>
        </w:rPr>
        <w:t>Eireli</w:t>
      </w:r>
      <w:proofErr w:type="spellEnd"/>
      <w:r w:rsidRPr="003736AB">
        <w:rPr>
          <w:rFonts w:asciiTheme="minorHAnsi" w:hAnsiTheme="minorHAnsi" w:cstheme="minorHAnsi"/>
          <w:sz w:val="24"/>
          <w:szCs w:val="24"/>
        </w:rPr>
        <w:t>, de acordo com a legislação vigente.</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O Município de Campo Alegre e a NBS Serviços Especializados </w:t>
      </w:r>
      <w:proofErr w:type="spellStart"/>
      <w:r w:rsidRPr="003736AB">
        <w:rPr>
          <w:rFonts w:asciiTheme="minorHAnsi" w:hAnsiTheme="minorHAnsi" w:cstheme="minorHAnsi"/>
          <w:sz w:val="24"/>
          <w:szCs w:val="24"/>
        </w:rPr>
        <w:t>Eireli</w:t>
      </w:r>
      <w:proofErr w:type="spellEnd"/>
      <w:r w:rsidRPr="003736AB">
        <w:rPr>
          <w:rFonts w:asciiTheme="minorHAnsi" w:hAnsiTheme="minorHAnsi" w:cstheme="minorHAnsi"/>
          <w:sz w:val="24"/>
          <w:szCs w:val="24"/>
        </w:rPr>
        <w:t xml:space="preserve"> não se responsabilizam por quaisquer cursos, textos, apostilas, divulgações e outras publicações referentes a este Concurso Público sejam na imprensa ou em outros sítios eletrônicos, que não seja aquelas divulgadas no site oficial www.nbsprovas.com.br.</w:t>
      </w:r>
    </w:p>
    <w:p w:rsidR="008F3C43" w:rsidRPr="003736AB" w:rsidRDefault="008F3C43" w:rsidP="00821E49">
      <w:pPr>
        <w:pStyle w:val="PargrafodaLista"/>
        <w:numPr>
          <w:ilvl w:val="1"/>
          <w:numId w:val="12"/>
        </w:numPr>
        <w:spacing w:after="60"/>
        <w:ind w:left="709" w:hanging="567"/>
        <w:jc w:val="both"/>
        <w:rPr>
          <w:rFonts w:asciiTheme="minorHAnsi" w:hAnsiTheme="minorHAnsi" w:cstheme="minorHAnsi"/>
          <w:sz w:val="24"/>
          <w:szCs w:val="24"/>
        </w:rPr>
      </w:pPr>
      <w:r w:rsidRPr="003736AB">
        <w:rPr>
          <w:rFonts w:asciiTheme="minorHAnsi" w:hAnsiTheme="minorHAnsi" w:cstheme="minorHAnsi"/>
          <w:sz w:val="24"/>
          <w:szCs w:val="24"/>
        </w:rPr>
        <w:t xml:space="preserve">Junto com a homologação final das inscrições, será divulgado o “Manual do Candidato”, contendo as instruções e </w:t>
      </w:r>
      <w:proofErr w:type="gramStart"/>
      <w:r w:rsidRPr="003736AB">
        <w:rPr>
          <w:rFonts w:asciiTheme="minorHAnsi" w:hAnsiTheme="minorHAnsi" w:cstheme="minorHAnsi"/>
          <w:sz w:val="24"/>
          <w:szCs w:val="24"/>
        </w:rPr>
        <w:t>orientações relacionados aos eventos de prova, complementando este Edital</w:t>
      </w:r>
      <w:proofErr w:type="gramEnd"/>
      <w:r w:rsidRPr="003736AB">
        <w:rPr>
          <w:rFonts w:asciiTheme="minorHAnsi" w:hAnsiTheme="minorHAnsi" w:cstheme="minorHAnsi"/>
          <w:sz w:val="24"/>
          <w:szCs w:val="24"/>
        </w:rPr>
        <w:t>. Em caso de eventual informação conflitante entre o “Manual do Candidato”, prevalecerão as disposições deste Edital.</w:t>
      </w:r>
    </w:p>
    <w:p w:rsidR="008F3C43" w:rsidRPr="003736AB" w:rsidRDefault="008F3C43" w:rsidP="00821E49">
      <w:pPr>
        <w:pStyle w:val="PargrafodaLista"/>
        <w:numPr>
          <w:ilvl w:val="1"/>
          <w:numId w:val="12"/>
        </w:numPr>
        <w:spacing w:after="60"/>
        <w:ind w:left="851" w:hanging="709"/>
        <w:jc w:val="both"/>
        <w:rPr>
          <w:rFonts w:asciiTheme="minorHAnsi" w:hAnsiTheme="minorHAnsi" w:cstheme="minorHAnsi"/>
          <w:sz w:val="24"/>
          <w:szCs w:val="24"/>
        </w:rPr>
      </w:pPr>
      <w:r w:rsidRPr="003736AB">
        <w:rPr>
          <w:rFonts w:asciiTheme="minorHAnsi" w:hAnsiTheme="minorHAnsi" w:cstheme="minorHAnsi"/>
          <w:sz w:val="24"/>
          <w:szCs w:val="24"/>
        </w:rPr>
        <w:t>Para fins de suporte técnico ao presente certame fica estabelecido o e-mail de contato: campoalegre@nbsprovas.com.br criado exclusivamente para este certame. Este e-mail será desativado após a homologação deste Concurso Público.</w:t>
      </w:r>
    </w:p>
    <w:p w:rsidR="008F3C43" w:rsidRPr="003736AB" w:rsidRDefault="008F3C43" w:rsidP="00821E49">
      <w:pPr>
        <w:pStyle w:val="PargrafodaLista"/>
        <w:numPr>
          <w:ilvl w:val="1"/>
          <w:numId w:val="12"/>
        </w:numPr>
        <w:ind w:left="851" w:hanging="709"/>
        <w:jc w:val="both"/>
        <w:rPr>
          <w:rFonts w:asciiTheme="minorHAnsi" w:hAnsiTheme="minorHAnsi" w:cstheme="minorHAnsi"/>
          <w:sz w:val="24"/>
          <w:szCs w:val="24"/>
        </w:rPr>
      </w:pPr>
      <w:r w:rsidRPr="003736AB">
        <w:rPr>
          <w:rFonts w:asciiTheme="minorHAnsi" w:hAnsiTheme="minorHAnsi" w:cstheme="minorHAnsi"/>
          <w:sz w:val="24"/>
          <w:szCs w:val="24"/>
        </w:rPr>
        <w:lastRenderedPageBreak/>
        <w:t>Será excluído do Concurso Público o candidato que:</w:t>
      </w:r>
    </w:p>
    <w:p w:rsidR="008F3C43" w:rsidRPr="003736AB" w:rsidRDefault="008F3C43" w:rsidP="00821E49">
      <w:pPr>
        <w:pStyle w:val="PargrafodaLista"/>
        <w:numPr>
          <w:ilvl w:val="0"/>
          <w:numId w:val="23"/>
        </w:numPr>
        <w:ind w:left="851" w:hanging="284"/>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Tornar-se culpado de incorreções ou descortesias com qualquer membro da equipe encarregada da realização das provas;</w:t>
      </w:r>
    </w:p>
    <w:p w:rsidR="008F3C43" w:rsidRPr="003736AB" w:rsidRDefault="008F3C43" w:rsidP="00821E49">
      <w:pPr>
        <w:pStyle w:val="PargrafodaLista"/>
        <w:numPr>
          <w:ilvl w:val="0"/>
          <w:numId w:val="23"/>
        </w:numPr>
        <w:ind w:left="851" w:hanging="284"/>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 xml:space="preserve">Ofender ou ser descortês, em qualquer momento do certame, seja de forma pessoal, física ou eletrônica, com qualquer membro da comissão organizadora do ente que promove o evento ou a empresa </w:t>
      </w:r>
      <w:proofErr w:type="gramStart"/>
      <w:r w:rsidRPr="003736AB">
        <w:rPr>
          <w:rFonts w:asciiTheme="minorHAnsi" w:hAnsiTheme="minorHAnsi" w:cstheme="minorHAnsi"/>
          <w:i/>
          <w:sz w:val="22"/>
          <w:szCs w:val="22"/>
          <w:lang w:eastAsia="en-US"/>
        </w:rPr>
        <w:t>organizadora, mediante processo administrativo</w:t>
      </w:r>
      <w:proofErr w:type="gramEnd"/>
      <w:r w:rsidRPr="003736AB">
        <w:rPr>
          <w:rFonts w:asciiTheme="minorHAnsi" w:hAnsiTheme="minorHAnsi" w:cstheme="minorHAnsi"/>
          <w:i/>
          <w:sz w:val="22"/>
          <w:szCs w:val="22"/>
          <w:lang w:eastAsia="en-US"/>
        </w:rPr>
        <w:t>, assegurada a ampla defesa;</w:t>
      </w:r>
    </w:p>
    <w:p w:rsidR="008F3C43" w:rsidRPr="003736AB" w:rsidRDefault="008F3C43" w:rsidP="00821E49">
      <w:pPr>
        <w:pStyle w:val="PargrafodaLista"/>
        <w:numPr>
          <w:ilvl w:val="0"/>
          <w:numId w:val="23"/>
        </w:numPr>
        <w:ind w:left="851" w:hanging="284"/>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For surpreendido, durante a aplicação das provas, em comunicação com outro candidato, verbalmente, por escrito ou por qualquer outra forma;</w:t>
      </w:r>
    </w:p>
    <w:p w:rsidR="008F3C43" w:rsidRPr="003736AB" w:rsidRDefault="008F3C43" w:rsidP="00821E49">
      <w:pPr>
        <w:pStyle w:val="PargrafodaLista"/>
        <w:numPr>
          <w:ilvl w:val="0"/>
          <w:numId w:val="23"/>
        </w:numPr>
        <w:ind w:left="851" w:hanging="284"/>
        <w:jc w:val="both"/>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For apanhado em flagrante, utilizando-se de qualquer meio, na tentativa de burlar a prova, ou for responsável por falsa identificação pessoal;</w:t>
      </w:r>
    </w:p>
    <w:p w:rsidR="008F3C43" w:rsidRPr="003736AB" w:rsidRDefault="008F3C43" w:rsidP="00821E49">
      <w:pPr>
        <w:pStyle w:val="Default"/>
        <w:numPr>
          <w:ilvl w:val="0"/>
          <w:numId w:val="23"/>
        </w:numPr>
        <w:spacing w:after="120"/>
        <w:ind w:left="851" w:hanging="284"/>
        <w:jc w:val="both"/>
        <w:rPr>
          <w:rFonts w:asciiTheme="minorHAnsi" w:hAnsiTheme="minorHAnsi" w:cstheme="minorHAnsi"/>
          <w:i/>
          <w:color w:val="auto"/>
          <w:sz w:val="22"/>
          <w:szCs w:val="22"/>
          <w:lang w:val="pt-BR"/>
        </w:rPr>
      </w:pPr>
      <w:r w:rsidRPr="003736AB">
        <w:rPr>
          <w:rFonts w:asciiTheme="minorHAnsi" w:hAnsiTheme="minorHAnsi" w:cstheme="minorHAnsi"/>
          <w:i/>
          <w:color w:val="auto"/>
          <w:sz w:val="22"/>
          <w:szCs w:val="22"/>
          <w:lang w:val="pt-BR"/>
        </w:rPr>
        <w:t>Ausentar-se da sala de prova, em descumprimento ao disposto no presente Edital;</w:t>
      </w:r>
    </w:p>
    <w:p w:rsidR="008F3C43" w:rsidRPr="003736AB" w:rsidRDefault="008F3C43" w:rsidP="00821E49">
      <w:pPr>
        <w:pStyle w:val="PargrafodaLista"/>
        <w:numPr>
          <w:ilvl w:val="1"/>
          <w:numId w:val="12"/>
        </w:numPr>
        <w:spacing w:after="120"/>
        <w:ind w:left="709" w:hanging="709"/>
        <w:jc w:val="both"/>
        <w:rPr>
          <w:rFonts w:asciiTheme="minorHAnsi" w:hAnsiTheme="minorHAnsi" w:cstheme="minorHAnsi"/>
          <w:sz w:val="24"/>
          <w:szCs w:val="24"/>
        </w:rPr>
      </w:pPr>
      <w:r w:rsidRPr="003736AB">
        <w:rPr>
          <w:rFonts w:asciiTheme="minorHAnsi" w:hAnsiTheme="minorHAnsi" w:cstheme="minorHAnsi"/>
          <w:sz w:val="24"/>
          <w:szCs w:val="24"/>
        </w:rPr>
        <w:t>O candidato que possuir outra função ou emprego em órgão da Administração Direta ou Indireta, Autarquias, Empresas Públicas, Sociedades de Economia Mista e Fundações mantidas pelo Poder Público, deverá adequar-se ao disposto no art. 37, XVI e XVII da Constituição Federal, antes de assumir sua função no Município.</w:t>
      </w:r>
    </w:p>
    <w:p w:rsidR="008F3C43" w:rsidRPr="003736AB" w:rsidRDefault="008F3C43" w:rsidP="00821E49">
      <w:pPr>
        <w:pStyle w:val="PargrafodaLista"/>
        <w:numPr>
          <w:ilvl w:val="1"/>
          <w:numId w:val="12"/>
        </w:numPr>
        <w:ind w:left="709" w:hanging="709"/>
        <w:jc w:val="both"/>
        <w:rPr>
          <w:rFonts w:asciiTheme="minorHAnsi" w:hAnsiTheme="minorHAnsi" w:cstheme="minorHAnsi"/>
          <w:sz w:val="24"/>
          <w:szCs w:val="24"/>
        </w:rPr>
      </w:pPr>
      <w:r w:rsidRPr="003736AB">
        <w:rPr>
          <w:rFonts w:asciiTheme="minorHAnsi" w:hAnsiTheme="minorHAnsi" w:cstheme="minorHAnsi"/>
          <w:sz w:val="24"/>
          <w:szCs w:val="24"/>
        </w:rPr>
        <w:t xml:space="preserve">O Cônjuge, </w:t>
      </w:r>
      <w:proofErr w:type="gramStart"/>
      <w:r w:rsidRPr="003736AB">
        <w:rPr>
          <w:rFonts w:asciiTheme="minorHAnsi" w:hAnsiTheme="minorHAnsi" w:cstheme="minorHAnsi"/>
          <w:sz w:val="24"/>
          <w:szCs w:val="24"/>
        </w:rPr>
        <w:t>companheiro(</w:t>
      </w:r>
      <w:proofErr w:type="gramEnd"/>
      <w:r w:rsidRPr="003736AB">
        <w:rPr>
          <w:rFonts w:asciiTheme="minorHAnsi" w:hAnsiTheme="minorHAnsi" w:cstheme="minorHAnsi"/>
          <w:sz w:val="24"/>
          <w:szCs w:val="24"/>
        </w:rPr>
        <w:t>a) ou parente - consanguíneos (em linha reta ou colateral, até o quarto grau) ou por afinidade (em linha reta até o terceiro grau, ou em linha colateral até o segundo grau) - de qualquer candidato não poderá servir:</w:t>
      </w:r>
    </w:p>
    <w:p w:rsidR="008F3C43" w:rsidRPr="003736AB" w:rsidRDefault="008F3C43" w:rsidP="00821E49">
      <w:pPr>
        <w:pStyle w:val="PargrafodaLista"/>
        <w:numPr>
          <w:ilvl w:val="0"/>
          <w:numId w:val="24"/>
        </w:numPr>
        <w:ind w:left="851" w:hanging="284"/>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Na banca elaboradora de prova para o cargo no qual estiver inscrita a pessoa que deu causa ao impedimento;</w:t>
      </w:r>
    </w:p>
    <w:p w:rsidR="008F3C43" w:rsidRPr="003736AB" w:rsidRDefault="008F3C43" w:rsidP="00821E49">
      <w:pPr>
        <w:pStyle w:val="Default"/>
        <w:numPr>
          <w:ilvl w:val="0"/>
          <w:numId w:val="24"/>
        </w:numPr>
        <w:spacing w:after="120"/>
        <w:ind w:left="851" w:hanging="284"/>
        <w:jc w:val="both"/>
        <w:rPr>
          <w:rFonts w:asciiTheme="minorHAnsi" w:hAnsiTheme="minorHAnsi" w:cstheme="minorHAnsi"/>
          <w:i/>
          <w:color w:val="auto"/>
          <w:sz w:val="22"/>
          <w:szCs w:val="22"/>
          <w:lang w:val="pt-BR"/>
        </w:rPr>
      </w:pPr>
      <w:r w:rsidRPr="003736AB">
        <w:rPr>
          <w:rFonts w:asciiTheme="minorHAnsi" w:hAnsiTheme="minorHAnsi" w:cstheme="minorHAnsi"/>
          <w:i/>
          <w:color w:val="auto"/>
          <w:sz w:val="22"/>
          <w:szCs w:val="22"/>
          <w:lang w:val="pt-BR"/>
        </w:rPr>
        <w:t>Como fiscal, na sala ou em ala em que estiver realizando a prova.</w:t>
      </w:r>
    </w:p>
    <w:p w:rsidR="008F3C43" w:rsidRPr="003736AB" w:rsidRDefault="008F3C43" w:rsidP="00821E49">
      <w:pPr>
        <w:pStyle w:val="PargrafodaLista"/>
        <w:numPr>
          <w:ilvl w:val="1"/>
          <w:numId w:val="12"/>
        </w:numPr>
        <w:spacing w:after="60"/>
        <w:ind w:left="709" w:hanging="709"/>
        <w:jc w:val="both"/>
        <w:rPr>
          <w:rFonts w:asciiTheme="minorHAnsi" w:hAnsiTheme="minorHAnsi" w:cstheme="minorHAnsi"/>
          <w:sz w:val="24"/>
          <w:szCs w:val="24"/>
        </w:rPr>
      </w:pPr>
      <w:r w:rsidRPr="003736AB">
        <w:rPr>
          <w:rFonts w:asciiTheme="minorHAnsi" w:hAnsiTheme="minorHAnsi" w:cstheme="minorHAnsi"/>
          <w:sz w:val="24"/>
          <w:szCs w:val="24"/>
        </w:rPr>
        <w:t>Decorridos 180 (cento e oitenta) dias da homologação do Concurso Público, e não se caracterizando óbice administrativo, legal ou judicial, é facultada a incineração das provas e demais registros escritos, mantendo-se, entretanto, pelo período de validade do Concurso Público os registros eletrônicos a ele referentes.</w:t>
      </w:r>
    </w:p>
    <w:p w:rsidR="008F3C43" w:rsidRPr="003736AB" w:rsidRDefault="008F3C43" w:rsidP="00821E49">
      <w:pPr>
        <w:pStyle w:val="PargrafodaLista"/>
        <w:numPr>
          <w:ilvl w:val="1"/>
          <w:numId w:val="12"/>
        </w:numPr>
        <w:spacing w:after="60"/>
        <w:ind w:left="709" w:hanging="709"/>
        <w:jc w:val="both"/>
        <w:rPr>
          <w:rFonts w:asciiTheme="minorHAnsi" w:hAnsiTheme="minorHAnsi" w:cstheme="minorHAnsi"/>
          <w:sz w:val="24"/>
          <w:szCs w:val="24"/>
        </w:rPr>
      </w:pPr>
      <w:r w:rsidRPr="003736AB">
        <w:rPr>
          <w:rFonts w:asciiTheme="minorHAnsi" w:hAnsiTheme="minorHAnsi" w:cstheme="minorHAnsi"/>
          <w:sz w:val="24"/>
          <w:szCs w:val="24"/>
        </w:rPr>
        <w:t>Fica eleito, para dirimir qualquer questão relacionada com o Concurso Público previsto neste Edital o Foro da Comarca de São Bento do Sul/SC.</w:t>
      </w:r>
    </w:p>
    <w:p w:rsidR="008F3C43" w:rsidRPr="003736AB" w:rsidRDefault="008F3C43" w:rsidP="00821E49">
      <w:pPr>
        <w:pStyle w:val="PargrafodaLista"/>
        <w:numPr>
          <w:ilvl w:val="1"/>
          <w:numId w:val="12"/>
        </w:numPr>
        <w:ind w:left="709" w:hanging="709"/>
        <w:jc w:val="both"/>
        <w:rPr>
          <w:rFonts w:asciiTheme="minorHAnsi" w:hAnsiTheme="minorHAnsi" w:cstheme="minorHAnsi"/>
          <w:sz w:val="24"/>
          <w:szCs w:val="24"/>
        </w:rPr>
      </w:pPr>
      <w:r w:rsidRPr="003736AB">
        <w:rPr>
          <w:rFonts w:asciiTheme="minorHAnsi" w:hAnsiTheme="minorHAnsi" w:cstheme="minorHAnsi"/>
          <w:sz w:val="24"/>
          <w:szCs w:val="24"/>
        </w:rPr>
        <w:t>São partes integrantes deste Edital os seguintes anexos:</w:t>
      </w:r>
    </w:p>
    <w:p w:rsidR="008F3C43" w:rsidRPr="003736AB" w:rsidRDefault="008F3C43" w:rsidP="00821E49">
      <w:pPr>
        <w:pStyle w:val="PargrafodaLista"/>
        <w:numPr>
          <w:ilvl w:val="0"/>
          <w:numId w:val="25"/>
        </w:numPr>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Anexo I - Conteúdo Programático.</w:t>
      </w:r>
    </w:p>
    <w:p w:rsidR="008F3C43" w:rsidRPr="003736AB" w:rsidRDefault="008F3C43" w:rsidP="00821E49">
      <w:pPr>
        <w:pStyle w:val="PargrafodaLista"/>
        <w:numPr>
          <w:ilvl w:val="0"/>
          <w:numId w:val="25"/>
        </w:numPr>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Anexo II - Requerimento de Vaga Especial ou de Condição Especial para Realização de Prova.</w:t>
      </w:r>
    </w:p>
    <w:p w:rsidR="008F3C43" w:rsidRPr="003736AB" w:rsidRDefault="008F3C43" w:rsidP="00821E49">
      <w:pPr>
        <w:pStyle w:val="PargrafodaLista"/>
        <w:numPr>
          <w:ilvl w:val="0"/>
          <w:numId w:val="25"/>
        </w:numPr>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Anexo III - Cronograma do Concurso Público.</w:t>
      </w:r>
    </w:p>
    <w:p w:rsidR="008F3C43" w:rsidRPr="003736AB" w:rsidRDefault="008F3C43" w:rsidP="00821E49">
      <w:pPr>
        <w:pStyle w:val="PargrafodaLista"/>
        <w:numPr>
          <w:ilvl w:val="0"/>
          <w:numId w:val="25"/>
        </w:numPr>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Anexo IV - Formulário de Recurso de Questão (Gabarito).</w:t>
      </w:r>
    </w:p>
    <w:p w:rsidR="008F3C43" w:rsidRPr="003736AB" w:rsidRDefault="008F3C43" w:rsidP="00821E49">
      <w:pPr>
        <w:pStyle w:val="PargrafodaLista"/>
        <w:numPr>
          <w:ilvl w:val="0"/>
          <w:numId w:val="25"/>
        </w:numPr>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Anexo V - Formulário de Recursos Diversos.</w:t>
      </w:r>
    </w:p>
    <w:p w:rsidR="008F3C43" w:rsidRPr="003736AB" w:rsidRDefault="008F3C43" w:rsidP="00821E49">
      <w:pPr>
        <w:pStyle w:val="PargrafodaLista"/>
        <w:numPr>
          <w:ilvl w:val="0"/>
          <w:numId w:val="25"/>
        </w:numPr>
        <w:rPr>
          <w:rFonts w:asciiTheme="minorHAnsi" w:hAnsiTheme="minorHAnsi" w:cstheme="minorHAnsi"/>
          <w:i/>
          <w:sz w:val="22"/>
          <w:szCs w:val="22"/>
          <w:lang w:eastAsia="en-US"/>
        </w:rPr>
      </w:pPr>
      <w:proofErr w:type="gramStart"/>
      <w:r w:rsidRPr="003736AB">
        <w:rPr>
          <w:rFonts w:asciiTheme="minorHAnsi" w:hAnsiTheme="minorHAnsi" w:cstheme="minorHAnsi"/>
          <w:i/>
          <w:sz w:val="22"/>
          <w:szCs w:val="22"/>
          <w:lang w:eastAsia="en-US"/>
        </w:rPr>
        <w:t>Anexo VI</w:t>
      </w:r>
      <w:proofErr w:type="gramEnd"/>
      <w:r w:rsidRPr="003736AB">
        <w:rPr>
          <w:rFonts w:asciiTheme="minorHAnsi" w:hAnsiTheme="minorHAnsi" w:cstheme="minorHAnsi"/>
          <w:i/>
          <w:sz w:val="22"/>
          <w:szCs w:val="22"/>
          <w:lang w:eastAsia="en-US"/>
        </w:rPr>
        <w:t xml:space="preserve"> - Atribuições Inerentes aos Cargos.</w:t>
      </w:r>
    </w:p>
    <w:p w:rsidR="008F3C43" w:rsidRPr="003736AB" w:rsidRDefault="008F3C43" w:rsidP="00821E49">
      <w:pPr>
        <w:pStyle w:val="PargrafodaLista"/>
        <w:numPr>
          <w:ilvl w:val="0"/>
          <w:numId w:val="25"/>
        </w:numPr>
        <w:spacing w:after="120"/>
        <w:ind w:left="714" w:hanging="357"/>
        <w:rPr>
          <w:rFonts w:asciiTheme="minorHAnsi" w:hAnsiTheme="minorHAnsi" w:cstheme="minorHAnsi"/>
          <w:i/>
          <w:sz w:val="22"/>
          <w:szCs w:val="22"/>
          <w:lang w:eastAsia="en-US"/>
        </w:rPr>
      </w:pPr>
      <w:r w:rsidRPr="003736AB">
        <w:rPr>
          <w:rFonts w:asciiTheme="minorHAnsi" w:hAnsiTheme="minorHAnsi" w:cstheme="minorHAnsi"/>
          <w:i/>
          <w:sz w:val="22"/>
          <w:szCs w:val="22"/>
          <w:lang w:eastAsia="en-US"/>
        </w:rPr>
        <w:t>Anexo VII - Itens da Prova Prática de Pedreiro/Carpinteiro.</w:t>
      </w:r>
    </w:p>
    <w:p w:rsidR="008F3C43" w:rsidRPr="003736AB" w:rsidRDefault="008F3C43" w:rsidP="00821E49">
      <w:pPr>
        <w:pStyle w:val="PargrafodaLista"/>
        <w:numPr>
          <w:ilvl w:val="1"/>
          <w:numId w:val="12"/>
        </w:numPr>
        <w:spacing w:after="120"/>
        <w:ind w:left="709" w:hanging="709"/>
        <w:jc w:val="both"/>
        <w:rPr>
          <w:rFonts w:asciiTheme="minorHAnsi" w:hAnsiTheme="minorHAnsi" w:cstheme="minorHAnsi"/>
          <w:sz w:val="24"/>
          <w:szCs w:val="24"/>
        </w:rPr>
      </w:pPr>
      <w:r w:rsidRPr="003736AB">
        <w:rPr>
          <w:rFonts w:asciiTheme="minorHAnsi" w:hAnsiTheme="minorHAnsi" w:cstheme="minorHAnsi"/>
          <w:sz w:val="24"/>
          <w:szCs w:val="24"/>
        </w:rPr>
        <w:t>Este Edital entra em vigor na data de sua publicação.</w:t>
      </w:r>
    </w:p>
    <w:p w:rsidR="008F3C43" w:rsidRPr="003736AB" w:rsidRDefault="008F3C43" w:rsidP="008F3C43">
      <w:pPr>
        <w:pStyle w:val="Default"/>
        <w:spacing w:after="120"/>
        <w:jc w:val="right"/>
        <w:rPr>
          <w:rFonts w:asciiTheme="minorHAnsi" w:hAnsiTheme="minorHAnsi" w:cstheme="minorHAnsi"/>
          <w:color w:val="auto"/>
          <w:sz w:val="10"/>
          <w:lang w:val="pt-BR"/>
        </w:rPr>
      </w:pPr>
    </w:p>
    <w:p w:rsidR="008F3C43" w:rsidRPr="003736AB" w:rsidRDefault="008F3C43" w:rsidP="008F3C43">
      <w:pPr>
        <w:pStyle w:val="Default"/>
        <w:spacing w:after="120"/>
        <w:jc w:val="right"/>
        <w:rPr>
          <w:rFonts w:asciiTheme="minorHAnsi" w:hAnsiTheme="minorHAnsi" w:cstheme="minorHAnsi"/>
          <w:color w:val="auto"/>
          <w:lang w:val="pt-BR"/>
        </w:rPr>
      </w:pPr>
      <w:r w:rsidRPr="003736AB">
        <w:rPr>
          <w:rFonts w:asciiTheme="minorHAnsi" w:hAnsiTheme="minorHAnsi" w:cstheme="minorHAnsi"/>
          <w:color w:val="auto"/>
          <w:lang w:val="pt-BR"/>
        </w:rPr>
        <w:t xml:space="preserve">Campo Alegre/SC, 23 de fevereiro de 2017. </w:t>
      </w:r>
    </w:p>
    <w:p w:rsidR="008F3C43" w:rsidRPr="003736AB" w:rsidRDefault="008F3C43" w:rsidP="008F3C43">
      <w:pPr>
        <w:pStyle w:val="Default"/>
        <w:spacing w:after="120"/>
        <w:jc w:val="right"/>
        <w:rPr>
          <w:rFonts w:asciiTheme="minorHAnsi" w:hAnsiTheme="minorHAnsi" w:cstheme="minorHAnsi"/>
          <w:b/>
          <w:caps/>
          <w:color w:val="auto"/>
          <w:sz w:val="40"/>
          <w:lang w:val="pt-BR"/>
        </w:rPr>
      </w:pPr>
    </w:p>
    <w:p w:rsidR="008F3C43" w:rsidRPr="003736AB" w:rsidRDefault="008F3C43" w:rsidP="008F3C43">
      <w:pPr>
        <w:jc w:val="center"/>
        <w:rPr>
          <w:rFonts w:asciiTheme="minorHAnsi" w:hAnsiTheme="minorHAnsi" w:cstheme="minorHAnsi"/>
          <w:b/>
          <w:caps/>
          <w:sz w:val="24"/>
          <w:shd w:val="clear" w:color="auto" w:fill="FFFFFF"/>
        </w:rPr>
      </w:pPr>
      <w:r w:rsidRPr="003736AB">
        <w:rPr>
          <w:rFonts w:asciiTheme="minorHAnsi" w:hAnsiTheme="minorHAnsi" w:cstheme="minorHAnsi"/>
          <w:b/>
          <w:caps/>
          <w:sz w:val="24"/>
          <w:shd w:val="clear" w:color="auto" w:fill="FFFFFF"/>
        </w:rPr>
        <w:t>RUBENS BLASZKOWSKI</w:t>
      </w:r>
    </w:p>
    <w:p w:rsidR="008F3C43" w:rsidRPr="003736AB" w:rsidRDefault="008F3C43" w:rsidP="008F3C43">
      <w:pPr>
        <w:jc w:val="center"/>
        <w:rPr>
          <w:rFonts w:asciiTheme="minorHAnsi" w:hAnsiTheme="minorHAnsi" w:cstheme="minorHAnsi"/>
          <w:b/>
          <w:caps/>
          <w:sz w:val="24"/>
        </w:rPr>
      </w:pPr>
      <w:r w:rsidRPr="003736AB">
        <w:rPr>
          <w:rFonts w:asciiTheme="minorHAnsi" w:hAnsiTheme="minorHAnsi" w:cstheme="minorHAnsi"/>
          <w:sz w:val="24"/>
        </w:rPr>
        <w:t>Prefeito do Município de Campo Alegre</w:t>
      </w:r>
    </w:p>
    <w:p w:rsidR="008F3C43" w:rsidRPr="003736AB" w:rsidRDefault="008F3C43" w:rsidP="008F3C43">
      <w:pPr>
        <w:jc w:val="center"/>
        <w:rPr>
          <w:rFonts w:asciiTheme="minorHAnsi" w:hAnsiTheme="minorHAnsi" w:cstheme="minorHAnsi"/>
          <w:b/>
          <w:caps/>
          <w:sz w:val="24"/>
        </w:rPr>
      </w:pPr>
    </w:p>
    <w:p w:rsidR="008F3C43" w:rsidRPr="003736AB" w:rsidRDefault="008F3C43" w:rsidP="008F3C43">
      <w:pPr>
        <w:jc w:val="center"/>
        <w:rPr>
          <w:rFonts w:asciiTheme="minorHAnsi" w:hAnsiTheme="minorHAnsi" w:cstheme="minorHAnsi"/>
          <w:b/>
          <w:caps/>
          <w:sz w:val="10"/>
        </w:rPr>
      </w:pPr>
    </w:p>
    <w:p w:rsidR="008F3C43" w:rsidRPr="003736AB" w:rsidRDefault="008F3C43" w:rsidP="008F3C43">
      <w:pPr>
        <w:jc w:val="center"/>
        <w:rPr>
          <w:rFonts w:asciiTheme="minorHAnsi" w:hAnsiTheme="minorHAnsi" w:cstheme="minorHAnsi"/>
          <w:sz w:val="24"/>
        </w:rPr>
      </w:pPr>
      <w:r w:rsidRPr="003736AB">
        <w:rPr>
          <w:rFonts w:asciiTheme="minorHAnsi" w:hAnsiTheme="minorHAnsi" w:cstheme="minorHAnsi"/>
          <w:sz w:val="24"/>
        </w:rPr>
        <w:br w:type="page"/>
      </w:r>
    </w:p>
    <w:p w:rsidR="008F3C43" w:rsidRPr="003736AB" w:rsidRDefault="008F3C43" w:rsidP="008F3C43">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3736AB">
        <w:rPr>
          <w:rFonts w:asciiTheme="minorHAnsi" w:hAnsiTheme="minorHAnsi" w:cstheme="minorHAnsi"/>
          <w:b/>
          <w:bCs/>
          <w:sz w:val="28"/>
          <w:szCs w:val="28"/>
        </w:rPr>
        <w:lastRenderedPageBreak/>
        <w:t>ANEXO I - CONTEÚDO PROGRAMÁTICO</w:t>
      </w:r>
    </w:p>
    <w:p w:rsidR="008F3C43" w:rsidRPr="003736AB" w:rsidRDefault="008F3C43" w:rsidP="008F3C43">
      <w:pPr>
        <w:jc w:val="center"/>
        <w:rPr>
          <w:rFonts w:asciiTheme="minorHAnsi" w:hAnsiTheme="minorHAnsi" w:cstheme="minorHAnsi"/>
          <w:b/>
          <w:bCs/>
          <w:sz w:val="10"/>
          <w:szCs w:val="28"/>
        </w:rPr>
      </w:pPr>
    </w:p>
    <w:p w:rsidR="008F3C43" w:rsidRPr="003736AB" w:rsidRDefault="008F3C43" w:rsidP="008F3C43">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sz w:val="24"/>
        </w:rPr>
      </w:pPr>
      <w:r w:rsidRPr="003736AB">
        <w:rPr>
          <w:rFonts w:asciiTheme="minorHAnsi" w:hAnsiTheme="minorHAnsi" w:cstheme="minorHAnsi"/>
          <w:b/>
          <w:sz w:val="24"/>
        </w:rPr>
        <w:t>CONHECIMENTOS GERAIS (COMUM A TODOS OS CARGOS)</w:t>
      </w:r>
    </w:p>
    <w:p w:rsidR="008F3C43" w:rsidRPr="003736AB" w:rsidRDefault="008F3C43" w:rsidP="008F3C43">
      <w:pPr>
        <w:pStyle w:val="NormalWeb"/>
        <w:spacing w:before="0" w:beforeAutospacing="0" w:after="240" w:afterAutospacing="0"/>
        <w:jc w:val="both"/>
        <w:rPr>
          <w:rFonts w:asciiTheme="minorHAnsi" w:hAnsiTheme="minorHAnsi" w:cstheme="minorHAnsi"/>
          <w:sz w:val="20"/>
          <w:szCs w:val="20"/>
        </w:rPr>
      </w:pPr>
      <w:r w:rsidRPr="003736AB">
        <w:rPr>
          <w:rFonts w:asciiTheme="minorHAnsi" w:hAnsiTheme="minorHAnsi" w:cstheme="minorHAnsi"/>
          <w:sz w:val="20"/>
          <w:szCs w:val="20"/>
        </w:rPr>
        <w:t xml:space="preserve">Assuntos de interesse geral nas esferas: Municipal, Estadual e Nacional, Internacional, amplamente veiculados na imprensa escrita e/ou falada (jornais, revistas, rádio, televisão e/ou sites na internet). Notícias locais, nacionais e internacionais veiculadas nos seguintes meios de comunicação: Revistas: </w:t>
      </w:r>
      <w:proofErr w:type="gramStart"/>
      <w:r w:rsidRPr="003736AB">
        <w:rPr>
          <w:rFonts w:asciiTheme="minorHAnsi" w:hAnsiTheme="minorHAnsi" w:cstheme="minorHAnsi"/>
          <w:sz w:val="20"/>
          <w:szCs w:val="20"/>
        </w:rPr>
        <w:t>Veja,</w:t>
      </w:r>
      <w:proofErr w:type="gramEnd"/>
      <w:r w:rsidRPr="003736AB">
        <w:rPr>
          <w:rFonts w:asciiTheme="minorHAnsi" w:hAnsiTheme="minorHAnsi" w:cstheme="minorHAnsi"/>
          <w:sz w:val="20"/>
          <w:szCs w:val="20"/>
        </w:rPr>
        <w:t xml:space="preserve"> Época, Exame. Jornais: Jornal de Santa Catarina, A Notícia, Diário Catarinense, Jornal Nacional. Internet: site das revistas e dos jornais citados anteriormente e de atualidades (UOL, Terra, Globo e similares). História do Município de Campo Alegre, www.campoalegre.sc.gov.br, História do Brasil e História de Santa Catarina. Lei Orgânica do Município. Estatuto dos Servidores Públicos Municipais.</w:t>
      </w:r>
    </w:p>
    <w:p w:rsidR="008F3C43" w:rsidRPr="003736AB" w:rsidRDefault="008F3C43" w:rsidP="008F3C43">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sz w:val="24"/>
        </w:rPr>
      </w:pPr>
      <w:r w:rsidRPr="003736AB">
        <w:rPr>
          <w:rFonts w:asciiTheme="minorHAnsi" w:hAnsiTheme="minorHAnsi" w:cstheme="minorHAnsi"/>
          <w:b/>
          <w:sz w:val="24"/>
        </w:rPr>
        <w:t>PORTUGUÊS (COMUM AOS CARGOS DE NÍVEL FUNDAMENTAL)</w:t>
      </w:r>
    </w:p>
    <w:p w:rsidR="008F3C43" w:rsidRPr="003736AB" w:rsidRDefault="008F3C43" w:rsidP="008F3C43">
      <w:pPr>
        <w:pStyle w:val="NormalWeb"/>
        <w:spacing w:before="0" w:beforeAutospacing="0" w:after="240" w:afterAutospacing="0"/>
        <w:jc w:val="both"/>
        <w:rPr>
          <w:rFonts w:asciiTheme="minorHAnsi" w:hAnsiTheme="minorHAnsi" w:cstheme="minorHAnsi"/>
          <w:sz w:val="20"/>
          <w:szCs w:val="20"/>
        </w:rPr>
      </w:pPr>
      <w:r w:rsidRPr="003736AB">
        <w:rPr>
          <w:rFonts w:asciiTheme="minorHAnsi" w:hAnsiTheme="minorHAnsi" w:cstheme="minorHAnsi"/>
          <w:sz w:val="20"/>
          <w:szCs w:val="20"/>
        </w:rPr>
        <w:t xml:space="preserve">Ortografia a nível fundamental; Gramática a nível Fundamental; Leitura e interpretação de textos; </w:t>
      </w:r>
      <w:proofErr w:type="spellStart"/>
      <w:r w:rsidRPr="003736AB">
        <w:rPr>
          <w:rFonts w:asciiTheme="minorHAnsi" w:hAnsiTheme="minorHAnsi" w:cstheme="minorHAnsi"/>
          <w:sz w:val="20"/>
          <w:szCs w:val="20"/>
        </w:rPr>
        <w:t>Ortoépia</w:t>
      </w:r>
      <w:proofErr w:type="spellEnd"/>
      <w:r w:rsidRPr="003736AB">
        <w:rPr>
          <w:rFonts w:asciiTheme="minorHAnsi" w:hAnsiTheme="minorHAnsi" w:cstheme="minorHAnsi"/>
          <w:sz w:val="20"/>
          <w:szCs w:val="20"/>
        </w:rPr>
        <w:t>, prosódia; Ortografia (atualizada conforme as regras do novo Acordo Ortográfico); Pontuação; Divisão silábica; Acentuação tônica e gráfica (atualizada conforme as regras do novo Acordo Ortográfico); Semântica: denotação e conotação; sinônimos, antônimos, parônimos e homônimos; ambiguidade; Classes de palavras: identificação e flexões; Sintaxe: termos das orações; orações coordenadas e subordinadas; Concordância verbal e nominal; Regência verbal e nominal; Crase; Colocação pronominal; Verbos; Conjugação verbal; Figuras de Linguagem; Correspondência de segmentos falados com os segmentos escritos da Língua Portuguesa; Textos separando as palavras; Divisão de texto escrito em frases, usando letras maiúsculas e sinais de pontuação adequadamente; Conhecimento sobre as regularidades ortográficas e as irregularidades das palavras;</w:t>
      </w:r>
    </w:p>
    <w:p w:rsidR="008F3C43" w:rsidRPr="003736AB" w:rsidRDefault="008F3C43" w:rsidP="008F3C43">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sz w:val="24"/>
        </w:rPr>
      </w:pPr>
      <w:r w:rsidRPr="003736AB">
        <w:rPr>
          <w:rFonts w:asciiTheme="minorHAnsi" w:hAnsiTheme="minorHAnsi" w:cstheme="minorHAnsi"/>
          <w:b/>
          <w:sz w:val="24"/>
        </w:rPr>
        <w:t>PORTUGUÊS (COMUM AOS CARGOS DE NÍVEL MÉDIO E SUPERIOR)</w:t>
      </w:r>
    </w:p>
    <w:p w:rsidR="008F3C43" w:rsidRPr="003736AB" w:rsidRDefault="008F3C43" w:rsidP="008F3C43">
      <w:pPr>
        <w:pStyle w:val="NormalWeb"/>
        <w:spacing w:before="0" w:beforeAutospacing="0" w:after="240" w:afterAutospacing="0"/>
        <w:jc w:val="both"/>
        <w:rPr>
          <w:rFonts w:asciiTheme="minorHAnsi" w:hAnsiTheme="minorHAnsi" w:cstheme="minorHAnsi"/>
          <w:sz w:val="20"/>
          <w:szCs w:val="20"/>
        </w:rPr>
      </w:pPr>
      <w:r w:rsidRPr="003736AB">
        <w:rPr>
          <w:rFonts w:asciiTheme="minorHAnsi" w:hAnsiTheme="minorHAnsi" w:cstheme="minorHAnsi"/>
          <w:sz w:val="20"/>
          <w:szCs w:val="20"/>
        </w:rPr>
        <w:t xml:space="preserve">Ortografia; Gramática; Leitura e interpretação de texto. Variações linguísticas. Funções da linguagem. Tipos e gêneros de texto. Coesão e coerência textuais. Ortografia (atualizada conforme as regras do novo Acordo Ortográfico): emprego de letras; uso de maiúsculas e minúsculas; acentuação tônica e gráfica; pontuação. Fonologia/ fonética: letra/fonema; encontros vocálicos, consonantais e dígrafos. Morfologia: elementos mórficos e processos de formação de palavras; classes de palavras. Sintaxe: termos das orações; orações coordenadas e subordinadas; concordância nominal e verbal; regência nominal e verbal; crase. Semântica: denotação, conotação; sinonímia, antonímia, homonímia e parônima; polissemia e ambiguidade. Figuras de linguagem. Incorpora também todo o conteúdo programático definido ao nível fundamental. A Comunicação: linguagem, texto e discurso; o texto, contexto e a construção dos sentidos; Coesão e coerência textuais; Intertextualidade e polifonia; A Língua: norma culta e variedades linguísticas; dialetos e registros, gíria; Língua padrão: ortografia, acentuação e pontuação; Semântica: denotação e conotação; figuras de linguagem; sinonímia, antonímia, homonímia, parônima; polissemia e ambiguidade; Morfologia: estrutura e processos de formação de palavras; classes de palavras: flexões, emprego e valores semânticos, com ênfase em verbos, pronomes, conjunções e preposições; Sintaxe: Termos e Orações coordenadas e subordinadas; concordância nominal e verbal; regência nominal e verbal; crase; sintaxe de colocação. Sentido denotativo e conotativo (figurado). Vícios de linguagem. </w:t>
      </w:r>
    </w:p>
    <w:p w:rsidR="008F3C43" w:rsidRPr="003736AB" w:rsidRDefault="008F3C43" w:rsidP="008F3C43">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sz w:val="24"/>
        </w:rPr>
      </w:pPr>
      <w:r w:rsidRPr="003736AB">
        <w:rPr>
          <w:rFonts w:asciiTheme="minorHAnsi" w:hAnsiTheme="minorHAnsi" w:cstheme="minorHAnsi"/>
          <w:b/>
          <w:sz w:val="24"/>
        </w:rPr>
        <w:t>MATEMÁTICA - COMUM AOS CARGOS DE NÍVEL FUNDAMENTAL</w:t>
      </w:r>
    </w:p>
    <w:p w:rsidR="008F3C43" w:rsidRPr="003736AB" w:rsidRDefault="008F3C43" w:rsidP="008F3C43">
      <w:pPr>
        <w:pStyle w:val="NormalWeb"/>
        <w:spacing w:before="0" w:beforeAutospacing="0" w:after="240" w:afterAutospacing="0"/>
        <w:jc w:val="both"/>
        <w:rPr>
          <w:rFonts w:asciiTheme="minorHAnsi" w:hAnsiTheme="minorHAnsi" w:cstheme="minorHAnsi"/>
          <w:sz w:val="20"/>
          <w:szCs w:val="20"/>
        </w:rPr>
      </w:pPr>
      <w:r w:rsidRPr="003736AB">
        <w:rPr>
          <w:rFonts w:asciiTheme="minorHAnsi" w:hAnsiTheme="minorHAnsi" w:cstheme="minorHAnsi"/>
          <w:sz w:val="20"/>
          <w:szCs w:val="20"/>
        </w:rPr>
        <w:t xml:space="preserve">Operações: adição, subtração, multiplicação, divisão. Medidas de tempo, de comprimento, de capacidade, de área e de volume. Sistema monetário brasileiro e uso no comércio no dia-a-dia. Porcentagem. </w:t>
      </w:r>
    </w:p>
    <w:p w:rsidR="008F3C43" w:rsidRPr="003736AB" w:rsidRDefault="008F3C43" w:rsidP="008F3C43">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sz w:val="24"/>
        </w:rPr>
      </w:pPr>
      <w:r w:rsidRPr="003736AB">
        <w:rPr>
          <w:rFonts w:asciiTheme="minorHAnsi" w:hAnsiTheme="minorHAnsi" w:cstheme="minorHAnsi"/>
          <w:b/>
          <w:sz w:val="24"/>
        </w:rPr>
        <w:t>MATEMÁTICA (COMUM AOS CARGOS DE NÍVEL MÉDIO E SUPERIOR)</w:t>
      </w:r>
    </w:p>
    <w:p w:rsidR="008F3C43" w:rsidRPr="003736AB" w:rsidRDefault="008F3C43" w:rsidP="008F3C43">
      <w:pPr>
        <w:pStyle w:val="NormalWeb"/>
        <w:spacing w:before="0" w:beforeAutospacing="0" w:after="240" w:afterAutospacing="0"/>
        <w:jc w:val="both"/>
        <w:rPr>
          <w:rFonts w:asciiTheme="minorHAnsi" w:hAnsiTheme="minorHAnsi" w:cstheme="minorHAnsi"/>
          <w:sz w:val="20"/>
          <w:szCs w:val="20"/>
        </w:rPr>
      </w:pPr>
      <w:r w:rsidRPr="003736AB">
        <w:rPr>
          <w:rFonts w:asciiTheme="minorHAnsi" w:hAnsiTheme="minorHAnsi" w:cstheme="minorHAnsi"/>
          <w:sz w:val="20"/>
          <w:szCs w:val="20"/>
        </w:rPr>
        <w:t>Conjuntos: Determinação de conjuntos. Relações de pertinência e inclusão. Igualdade de conjuntos. Partição de conjuntos. Operações com conjuntos (união, intersecção, diferença e complementar). Sistemas de Numeração. Números Naturais: Conceito. Operações com números naturais (adição, subtração, multiplicação, divisão, potenciação e raiz quadrada). Problemas de contagem. Expressões numéricas com números naturais. Múltiplos e Divisores (</w:t>
      </w:r>
      <w:proofErr w:type="gramStart"/>
      <w:r w:rsidRPr="003736AB">
        <w:rPr>
          <w:rFonts w:asciiTheme="minorHAnsi" w:hAnsiTheme="minorHAnsi" w:cstheme="minorHAnsi"/>
          <w:sz w:val="20"/>
          <w:szCs w:val="20"/>
        </w:rPr>
        <w:t>Sequencias,</w:t>
      </w:r>
      <w:proofErr w:type="gramEnd"/>
      <w:r w:rsidRPr="003736AB">
        <w:rPr>
          <w:rFonts w:asciiTheme="minorHAnsi" w:hAnsiTheme="minorHAnsi" w:cstheme="minorHAnsi"/>
          <w:sz w:val="20"/>
          <w:szCs w:val="20"/>
        </w:rPr>
        <w:t xml:space="preserve"> divisor ou fator, fatoração, critérios de divisibilidade, fatoração completa.). Números primos. Decomposição em fatores primos. MDC E MMC. Problemas envolvendo números naturais. Números Inteiros: Conceito. Ordenação. Comparação. Módulo. Operações com números inteiros (adição, subtração, multiplicação, divisão, potenciação e raiz quadrada). Expressões numéricas com números inteiros. Problemas envolvendo números inteiros. Números Racionais: Conceito. Frações e números decimais. Dízimas periódicas simples e compostas. Equivalência. Ordenação. Comparação. Operações (adição, subtração, multiplicação, divisão, potenciação e raiz quadrada). Expressões numéricas com números racionais. Problemas envolvendo </w:t>
      </w:r>
      <w:r w:rsidRPr="003736AB">
        <w:rPr>
          <w:rFonts w:asciiTheme="minorHAnsi" w:hAnsiTheme="minorHAnsi" w:cstheme="minorHAnsi"/>
          <w:sz w:val="20"/>
          <w:szCs w:val="20"/>
        </w:rPr>
        <w:lastRenderedPageBreak/>
        <w:t xml:space="preserve">números racionais. Números Irracionais. Números Reais: Conceito. Representações na reta. Operações (adição, subtração, multiplicação, divisão, potenciação e raiz quadrada). Expressões numéricas com números reais. Problemas envolvendo números reais. Potências de 10 e Notação Científica. Razões e Proporções. Porcentagem. Juros. Noções de estatísticas e probabilidade. Gráficos e tabelas para tratamento da informação. Possibilidades e chances. Lógica: Quantificadores. Sentenças e Proposições. Equivalência de proposições. Proposições condicionais e </w:t>
      </w:r>
      <w:proofErr w:type="spellStart"/>
      <w:r w:rsidRPr="003736AB">
        <w:rPr>
          <w:rFonts w:asciiTheme="minorHAnsi" w:hAnsiTheme="minorHAnsi" w:cstheme="minorHAnsi"/>
          <w:sz w:val="20"/>
          <w:szCs w:val="20"/>
        </w:rPr>
        <w:t>bicondicionais</w:t>
      </w:r>
      <w:proofErr w:type="spellEnd"/>
      <w:r w:rsidRPr="003736AB">
        <w:rPr>
          <w:rFonts w:asciiTheme="minorHAnsi" w:hAnsiTheme="minorHAnsi" w:cstheme="minorHAnsi"/>
          <w:sz w:val="20"/>
          <w:szCs w:val="20"/>
        </w:rPr>
        <w:t>. O uso dos conectivos, a negação, a conjunção e a disjunção. Grandezas e Medidas: Comprimento, área, volume, capacidade, massa e tempo. Equações de 1° e 2° graus: Resoluções de equações. Resoluções de problemas envolvendo equações. Sistemas de equações e inequações. Funções: A noção de função. A função como relação entre dois conjuntos. Domínio e imagem de uma função. Função de 1° e 2° graus: Conceito. Gráficos. Zeros ou raízes. Análise dos gráficos. Domínio e Imagem. Cálculo Algébrico: Fatoração. Expressões algébricas. Valor numérico. Produtos Notáveis. Simplificação de frações algébricas. MMC e MDC. Polinômios e suas operações. Geometria Plana: Noções Fundamentais. Ângulos. Polígonos. Perímetro. Áreas das principais figuras planas. Congruência. Semelhança. Relações Métricas e Razões Trigonométricas de um Triângulo Retângulo. Círculo e Circunferência (comprimento da circunferência e de arcos. Área de círculo), Raciocínio lógico.</w:t>
      </w:r>
    </w:p>
    <w:p w:rsidR="008F3C43" w:rsidRPr="003736AB" w:rsidRDefault="008F3C43" w:rsidP="008F3C43">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sz w:val="24"/>
        </w:rPr>
      </w:pPr>
      <w:r w:rsidRPr="003736AB">
        <w:rPr>
          <w:rFonts w:asciiTheme="minorHAnsi" w:hAnsiTheme="minorHAnsi" w:cstheme="minorHAnsi"/>
          <w:b/>
          <w:sz w:val="24"/>
        </w:rPr>
        <w:t>INFORMÁTICA BÁSICA (COMUM AOS CARGOS DE NÍVEL MÉDIO E SUPERIOR)</w:t>
      </w:r>
    </w:p>
    <w:p w:rsidR="008F3C43" w:rsidRPr="003736AB" w:rsidRDefault="008F3C43" w:rsidP="008F3C43">
      <w:pPr>
        <w:pStyle w:val="NormalWeb"/>
        <w:spacing w:before="0" w:beforeAutospacing="0" w:after="240" w:afterAutospacing="0"/>
        <w:jc w:val="both"/>
        <w:rPr>
          <w:rFonts w:asciiTheme="minorHAnsi" w:hAnsiTheme="minorHAnsi" w:cstheme="minorHAnsi"/>
          <w:sz w:val="20"/>
          <w:szCs w:val="20"/>
        </w:rPr>
      </w:pPr>
      <w:r w:rsidRPr="003736AB">
        <w:rPr>
          <w:rFonts w:asciiTheme="minorHAnsi" w:hAnsiTheme="minorHAnsi" w:cstheme="minorHAnsi"/>
          <w:sz w:val="20"/>
          <w:szCs w:val="20"/>
        </w:rPr>
        <w:t xml:space="preserve">Conhecimentos sobre princípios básicos de informática, incluindo hardware, impressoras, scanners e multifuncionais. Conhecimento básico sobre Segurança da Informação. Sistemas Operacionais Microsoft Windows XP e Windows 7 e Windows 8. Teclas de Atalho do Windows e de seus aplicativos. Aplicativos do Microsoft Office 2007 e superiores. Navegador Internet Explorer 9 e superiores. Navegador Google </w:t>
      </w:r>
      <w:proofErr w:type="spellStart"/>
      <w:r w:rsidRPr="003736AB">
        <w:rPr>
          <w:rFonts w:asciiTheme="minorHAnsi" w:hAnsiTheme="minorHAnsi" w:cstheme="minorHAnsi"/>
          <w:sz w:val="20"/>
          <w:szCs w:val="20"/>
        </w:rPr>
        <w:t>Chrome</w:t>
      </w:r>
      <w:proofErr w:type="spellEnd"/>
      <w:r w:rsidRPr="003736AB">
        <w:rPr>
          <w:rFonts w:asciiTheme="minorHAnsi" w:hAnsiTheme="minorHAnsi" w:cstheme="minorHAnsi"/>
          <w:sz w:val="20"/>
          <w:szCs w:val="20"/>
        </w:rPr>
        <w:t xml:space="preserve"> versão 43 ou superior. Navegador Mozilla Firefox versão 38 ou superior. Noções de segurança na internet. Noções sobre correio eletrônico. História da Informática.</w:t>
      </w:r>
    </w:p>
    <w:p w:rsidR="008F3C43" w:rsidRPr="003736AB" w:rsidRDefault="008F3C43" w:rsidP="008F3C43">
      <w:pPr>
        <w:pBdr>
          <w:top w:val="single" w:sz="4" w:space="1" w:color="auto"/>
          <w:left w:val="single" w:sz="4" w:space="4" w:color="auto"/>
          <w:bottom w:val="single" w:sz="4" w:space="1" w:color="auto"/>
          <w:right w:val="single" w:sz="4" w:space="4" w:color="auto"/>
        </w:pBdr>
        <w:autoSpaceDE w:val="0"/>
        <w:autoSpaceDN w:val="0"/>
        <w:adjustRightInd w:val="0"/>
        <w:spacing w:after="120"/>
        <w:rPr>
          <w:rFonts w:asciiTheme="minorHAnsi" w:hAnsiTheme="minorHAnsi" w:cstheme="minorHAnsi"/>
          <w:b/>
          <w:sz w:val="24"/>
        </w:rPr>
      </w:pPr>
      <w:r w:rsidRPr="003736AB">
        <w:rPr>
          <w:rFonts w:asciiTheme="minorHAnsi" w:hAnsiTheme="minorHAnsi" w:cstheme="minorHAnsi"/>
          <w:b/>
          <w:sz w:val="24"/>
        </w:rPr>
        <w:t>CONHECIMENTOS ESPECÍFICOS (REFERENTE A CADA CARGO)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Agente Administrativo III (Administrativo) – Cargo/Função: 01</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szCs w:val="20"/>
        </w:rPr>
        <w:t>Administração pública. Poderes Administrativos. Atos Administrativos. Licitações. Contratos Administrativos. Serviços Públicos. Servidores Públicos. Controle da Administração. Correspondência Oficial.  Redação Oficial. Formas De Tratamento. Expressões e Vocábulos Latinos de uso frequente nas Comunicações Administrativas Oficiais. Modelos e/ou Documentos utilizados. Cuidados com o ambiente de trabalho: Noções de segurança e higiene do trabalho. Legislação. Constituição da República Federativa do Brasil. Lei Complementar nº 101/2000. Lei nº 8.429/1992. Lei n° 8.666/1993. Lei nº 10.520/2002. Lei Orgânica do Município. Noções de Informática básica, relacionado a aplicativos Microsoft ou similares.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Arquiteto – Cargo/Função: 02</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rPr>
        <w:t xml:space="preserve">Projeto de arquitetura: Linguagem e teoria do projeto de arquitetura; Domínios Público e Privado; Aspectos Psicossociais do Meio Ambiente; Aspectos Ambientais Ecológicos e de Conforto, Sustentabilidade e suas aplicações </w:t>
      </w:r>
      <w:proofErr w:type="spellStart"/>
      <w:r w:rsidRPr="003736AB">
        <w:rPr>
          <w:rFonts w:asciiTheme="minorHAnsi" w:hAnsiTheme="minorHAnsi" w:cstheme="minorHAnsi"/>
        </w:rPr>
        <w:t>projetuais</w:t>
      </w:r>
      <w:proofErr w:type="spellEnd"/>
      <w:r w:rsidRPr="003736AB">
        <w:rPr>
          <w:rFonts w:asciiTheme="minorHAnsi" w:hAnsiTheme="minorHAnsi" w:cstheme="minorHAnsi"/>
        </w:rPr>
        <w:t xml:space="preserve"> na arquitetura; Estratégias de Projeto em Desenho Sustentável; Estruturas e a Ordenação do Espaço Edificado na Paisagem Urbana; Programa de necessidades físicas das atividades e dimensionamento básico; Layout; Antropometria e </w:t>
      </w:r>
      <w:proofErr w:type="gramStart"/>
      <w:r w:rsidRPr="003736AB">
        <w:rPr>
          <w:rFonts w:asciiTheme="minorHAnsi" w:hAnsiTheme="minorHAnsi" w:cstheme="minorHAnsi"/>
        </w:rPr>
        <w:t>Ergonomia aplicadas à Arquitetura</w:t>
      </w:r>
      <w:proofErr w:type="gramEnd"/>
      <w:r w:rsidRPr="003736AB">
        <w:rPr>
          <w:rFonts w:asciiTheme="minorHAnsi" w:hAnsiTheme="minorHAnsi" w:cstheme="minorHAnsi"/>
        </w:rPr>
        <w:t xml:space="preserve">; Fundamentos de Desenho Universal e Acessibilidade aplicáveis ao projeto de Edificações e Equipamentos Urbanos; Elementos de Projeto Executivo Arquitetônico de edifícios residenciais, institucionais e industriais; Crítica e ensino/aprendizagem de projeto em arquitetura. Tecnologia das edificações e prática profissional: Materiais e Técnicas de Construção; Sistemas Construtivos; Técnicas Retrospectivas; Resistência dos Materiais; Estruturas: Sistemas Estruturais de Concreto e Metálicos; Fundações; Planejamento e Orçamento de Obras; composição de custos. Topografia; Projetos complementares: especificação de materiais e serviços e dimensionamento básico; Instalações elétricas, telefônicas, de dados e </w:t>
      </w:r>
      <w:proofErr w:type="spellStart"/>
      <w:r w:rsidRPr="003736AB">
        <w:rPr>
          <w:rFonts w:asciiTheme="minorHAnsi" w:hAnsiTheme="minorHAnsi" w:cstheme="minorHAnsi"/>
        </w:rPr>
        <w:t>hidro-sanitárias</w:t>
      </w:r>
      <w:proofErr w:type="spellEnd"/>
      <w:r w:rsidRPr="003736AB">
        <w:rPr>
          <w:rFonts w:asciiTheme="minorHAnsi" w:hAnsiTheme="minorHAnsi" w:cstheme="minorHAnsi"/>
        </w:rPr>
        <w:t xml:space="preserve">; elevadores; refrigeração; exaustão; Controle Ambiental das edificações: Conforto Térmico: Desempenho de Materiais e Ventilação Natural; Acústica arquitetônica; Conforto </w:t>
      </w:r>
      <w:proofErr w:type="spellStart"/>
      <w:r w:rsidRPr="003736AB">
        <w:rPr>
          <w:rFonts w:asciiTheme="minorHAnsi" w:hAnsiTheme="minorHAnsi" w:cstheme="minorHAnsi"/>
        </w:rPr>
        <w:t>lumínico</w:t>
      </w:r>
      <w:proofErr w:type="spellEnd"/>
      <w:r w:rsidRPr="003736AB">
        <w:rPr>
          <w:rFonts w:asciiTheme="minorHAnsi" w:hAnsiTheme="minorHAnsi" w:cstheme="minorHAnsi"/>
        </w:rPr>
        <w:t xml:space="preserve">, Iluminação Natural e Artificial; Eficiência Energética e Automação Predial. Urbanismo e meio ambiente: Sítio Natural; Paisagismo; Estrutura Urbana; Zoneamento e Diversidade; Densidade Urbana; Tráfego e Hierarquia Viária; Imagem Urbana; Uso e Ocupação do Solo; Legislação Urbanística; Legislação ambiental e urbanística, estadual e federal: </w:t>
      </w:r>
      <w:proofErr w:type="gramStart"/>
      <w:r w:rsidRPr="003736AB">
        <w:rPr>
          <w:rFonts w:asciiTheme="minorHAnsi" w:hAnsiTheme="minorHAnsi" w:cstheme="minorHAnsi"/>
        </w:rPr>
        <w:t>Estatuto da Cidade - diretrizes gerais da política urbana</w:t>
      </w:r>
      <w:proofErr w:type="gramEnd"/>
      <w:r w:rsidRPr="003736AB">
        <w:rPr>
          <w:rFonts w:asciiTheme="minorHAnsi" w:hAnsiTheme="minorHAnsi" w:cstheme="minorHAnsi"/>
        </w:rPr>
        <w:t xml:space="preserve"> - PDDU e LOUOS; Mercado Imobiliário e Política de Distribuição dos Usos Urbanos; Sustentabilidade e suas aplicações </w:t>
      </w:r>
      <w:proofErr w:type="spellStart"/>
      <w:r w:rsidRPr="003736AB">
        <w:rPr>
          <w:rFonts w:asciiTheme="minorHAnsi" w:hAnsiTheme="minorHAnsi" w:cstheme="minorHAnsi"/>
        </w:rPr>
        <w:t>projetuais</w:t>
      </w:r>
      <w:proofErr w:type="spellEnd"/>
      <w:r w:rsidRPr="003736AB">
        <w:rPr>
          <w:rFonts w:asciiTheme="minorHAnsi" w:hAnsiTheme="minorHAnsi" w:cstheme="minorHAnsi"/>
        </w:rPr>
        <w:t xml:space="preserve"> no urbanismo e no paisagismo (Agenda 21 e Agenda Habitat); Crítica e ensino/aprendizagem de projeto em </w:t>
      </w:r>
      <w:r w:rsidRPr="003736AB">
        <w:rPr>
          <w:rFonts w:asciiTheme="minorHAnsi" w:hAnsiTheme="minorHAnsi" w:cstheme="minorHAnsi"/>
        </w:rPr>
        <w:lastRenderedPageBreak/>
        <w:t>urbanismo. História e análise crítica da arquitetura: Arquitetura sua evolução histórica no Brasil e no mundo; Noções de Preservação, Conservação e Restauração de bens culturais e do patrimônio histórico; Cartas Patrimoniais e recomendações internacionais aplicadas à restauração de edifícios e conjuntos históricos. Conservação e restauração; Metodologias das intervenções; Técnicas de conservação e restauração; História e Teoria do Urbanismo e do Paisagismo. Representação gráfica e informática aplicada à arquitetura: Fundamentos de Desenho Geométrico e de Geometria Descritiva; Sistemas de representação gráfica: ortogonais e em perspectiva paralela e cônica; Conceitos fundamentais e normas de desenho técnico; Desenho Arquitetônico; Conhecimentos em Computação Gráfica aplicados à arquitetura, ao Urbanismo, ao Paisagismo e à Comunicação Visual; Conhecimentos básicos sobre softwares para desenho e projeto; Fundamentos de edição de textos, imagens, planilhas eletrônicas, modelagem tridimensional e apresentação. Uso de ferramentas CAD e BIM. Regulamentação e prática profissional: Legislação regulamentadora e a ética do exercício profissional, o sistema CONFEA/CREA e o CAU, ART e RRT. O papel do IAB, da ASBEA e do Sindicato dos Arquitetos. Código de Proteção e Defesa do Consumidor e a atividade do arquiteto. Responsabilidade técnica, civil, penal criminal, administrativa e trabalhista; Orçamento; Viabilidade Econômica; Licitação na administração pública; Planejamento, assessoria e fiscalização de obras. Código de Ética.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Engenheiro Civil – Cargo/Função: 03</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rPr>
        <w:t xml:space="preserve">Planejamento de obras de construção civil: engenharia de custos, orçamento, composição de custos unitários, parciais e totais, levantamento de quantidades, especificação de materiais e serviços, contratação de obras e serviços, planejamento de tempo. Projeto e execução de obras de construção civil: Topografia, terraplanagem, locação da obra, sondagem, instalações provisórias, planejamento de canteiros de obras, proteção e segurança, depósito e armazenamento de materiais, equipamentos e ferramentas, fundações, escavações, escoramentos, estruturas metálicas, de madeira e de concreto, forma, armação, alvenaria estrutural, estruturas pré-fabricadas, controle tecnológico: controle de materiais (cimento, agregados, aditivos, concreto usinado, aço, madeira, materiais cerâmicos, vidro, etc.). Controle de execução de obras e serviços; argamassas, instalações prediais, alvenaria e revestimentos, esquadrias, cobertura, pisos, impermeabilização, segurança e higiene do trabalho, ensaio de recebimento da obra. Patologia e terapia das obras de construção civil: Ensaios não Destrutivos. Materiais para construção civil: Aglomerantes: gesso, cal, cimento </w:t>
      </w:r>
      <w:proofErr w:type="spellStart"/>
      <w:r w:rsidRPr="003736AB">
        <w:rPr>
          <w:rFonts w:asciiTheme="minorHAnsi" w:hAnsiTheme="minorHAnsi" w:cstheme="minorHAnsi"/>
        </w:rPr>
        <w:t>portland</w:t>
      </w:r>
      <w:proofErr w:type="spellEnd"/>
      <w:r w:rsidRPr="003736AB">
        <w:rPr>
          <w:rFonts w:asciiTheme="minorHAnsi" w:hAnsiTheme="minorHAnsi" w:cstheme="minorHAnsi"/>
        </w:rPr>
        <w:t xml:space="preserve">; Agregados; Argamassa; Concreto: dosagem, tecnologia do concreto; Aço; Madeira; Materiais cerâmicos; Vidros; Tintas e Vernizes. Mecânica dos Solos: Origem e formação dos solos; Índices Físicos; Caracterização e propriedades dos solos; Pressões dos solos; Prospecção geotérmica; Permeabilidade dos solos, percolação dos solos; Compactação dos solos, Compressibilidade dos solos, adensamento nos solos, estimativa de recalques; Resistência ao cisalhamento dos solos; Empuxos de terra, estruturas de arrimo, estabilidade de taludes, estabilidade das fundações superficiais e profundas; Noções de barragens e açudes.  Resistência dos materiais: Deformações; Teoria da elasticidade; Análise de tensões; Tensões principais; Flexão simples, flexão composta, torção, cisalhamento e </w:t>
      </w:r>
      <w:proofErr w:type="spellStart"/>
      <w:r w:rsidRPr="003736AB">
        <w:rPr>
          <w:rFonts w:asciiTheme="minorHAnsi" w:hAnsiTheme="minorHAnsi" w:cstheme="minorHAnsi"/>
        </w:rPr>
        <w:t>flambagem</w:t>
      </w:r>
      <w:proofErr w:type="spellEnd"/>
      <w:r w:rsidRPr="003736AB">
        <w:rPr>
          <w:rFonts w:asciiTheme="minorHAnsi" w:hAnsiTheme="minorHAnsi" w:cstheme="minorHAnsi"/>
        </w:rPr>
        <w:t xml:space="preserve">. Análise estrutural: Esforços em uma seção: esforço normal, cortante, torção e momento </w:t>
      </w:r>
      <w:proofErr w:type="spellStart"/>
      <w:r w:rsidRPr="003736AB">
        <w:rPr>
          <w:rFonts w:asciiTheme="minorHAnsi" w:hAnsiTheme="minorHAnsi" w:cstheme="minorHAnsi"/>
        </w:rPr>
        <w:t>fletor</w:t>
      </w:r>
      <w:proofErr w:type="spellEnd"/>
      <w:r w:rsidRPr="003736AB">
        <w:rPr>
          <w:rFonts w:asciiTheme="minorHAnsi" w:hAnsiTheme="minorHAnsi" w:cstheme="minorHAnsi"/>
        </w:rPr>
        <w:t xml:space="preserve">; Relação entre esforços; Apoio e vínculos; Diagrama de esforços; Estudo das estruturas isostáticas, esforços </w:t>
      </w:r>
      <w:proofErr w:type="gramStart"/>
      <w:r w:rsidRPr="003736AB">
        <w:rPr>
          <w:rFonts w:asciiTheme="minorHAnsi" w:hAnsiTheme="minorHAnsi" w:cstheme="minorHAnsi"/>
        </w:rPr>
        <w:t>sob ação</w:t>
      </w:r>
      <w:proofErr w:type="gramEnd"/>
      <w:r w:rsidRPr="003736AB">
        <w:rPr>
          <w:rFonts w:asciiTheme="minorHAnsi" w:hAnsiTheme="minorHAnsi" w:cstheme="minorHAnsi"/>
        </w:rPr>
        <w:t xml:space="preserve"> de carregamento, variação de temperatura e movimentos nos apoios; Estudos das estruturas hiperestáticas. Método dos esforços, métodos dos deslocamentos, processo de Cross e linhas de influencia em estruturas hiperestáticas. Concreto armado: Características mecânicas e reológicas do concreto; Tipos de aço para concreto armado, fabricação do aço características mecânicas, estados limites, aderência, ancoragem e emendas em barra de aço; Estruturas Metálicas: Características mecânicas; Cálculo e verificação de Barras submetidas à tração simples, compressão simples e flexão simples. Estruturas de Madeira: Características mecânicas; dimensionamento à tração; dimensionamento à compressão. Instalações prediais: Elétricas; Hidráulicas; Esgoto Sanitário; Telefonia e instalações especiais (proteção e vigilância, gás, ar comprimento, vácuo e água quente). Hidráulica aplicada e hidrologia: Saneamento básico, Tratamento de água e esgoto, O ciclo hidrológico, precipitação, infiltração, evaporação, previsão, propagação e controle de enchentes e inundações. Engenharia pública: Fiscalização; Acompanhamento de aplicação de recursos (medições emissão de fatura, etc); Documentação da obra: diário e documentos de legalização; Noções de planejamento e orçamento público; Elaboração de orçamento para obras de construção civil; Índice de atualização de custos na construção civil; Avaliações: legislação e normas, metodologia, níveis de rigor, laudos de avaliação; Licitações e contratos da Administração Pública (Lei 8.666/93); Estradas e pavimentações urbanas; Princípios de engenharia legal; Legislação específica para obras de construção civil, normas da ABNT, noções da Lei 10.257/2001 - Estatuto da Cidade. Desenho Técnico, Desenho Auxiliado por Computador. Software AutoCAD. Código de Obras e </w:t>
      </w:r>
      <w:r w:rsidRPr="003736AB">
        <w:rPr>
          <w:rFonts w:asciiTheme="minorHAnsi" w:hAnsiTheme="minorHAnsi" w:cstheme="minorHAnsi"/>
        </w:rPr>
        <w:lastRenderedPageBreak/>
        <w:t>Posturas do Município. Conhecimentos sobre princípios básicos de informática, incluindo hardware, impressoras, scanners e multifuncionais. Conhecimento básico sobre Segurança da Informação. Sistemas Operacionais Microsoft Windows XP e Windows 7 e Windows 8. Navegadores de Internet. Código de Ética.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Farmacêutico – Cargo/Função: 04</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rPr>
        <w:t xml:space="preserve">Noções sobre políticas de saúde no Brasil. Lei Orgânica da Saúde. Legislação sobre controle social na saúde. Trabalho em equipe. Educação em Saúde: conceitos básicos. </w:t>
      </w:r>
      <w:bookmarkStart w:id="1" w:name="OLE_LINK3"/>
      <w:bookmarkStart w:id="2" w:name="OLE_LINK2"/>
      <w:bookmarkStart w:id="3" w:name="OLE_LINK1"/>
      <w:r w:rsidRPr="003736AB">
        <w:rPr>
          <w:rFonts w:asciiTheme="minorHAnsi" w:hAnsiTheme="minorHAnsi" w:cstheme="minorHAnsi"/>
          <w:szCs w:val="20"/>
        </w:rPr>
        <w:t xml:space="preserve">Farmácia ambulatorial e hospitalar: seleção de medicamentos, aquisição, produção, padronização, controle de estoque e conservação de medicamentos. Armazenamento: boas práticas de armazenamento de medicamentos, distribuição de medicamentos e controle de consumo. Logística de abastecimento da farmácia: ponto de requisição, estoque mínimo e estoque máximo, informação sobre medicamentos, comissões hospitalares, informática aplicada à farmácia. Controle de infecção hospitalar e </w:t>
      </w:r>
      <w:proofErr w:type="spellStart"/>
      <w:r w:rsidRPr="003736AB">
        <w:rPr>
          <w:rFonts w:asciiTheme="minorHAnsi" w:hAnsiTheme="minorHAnsi" w:cstheme="minorHAnsi"/>
          <w:szCs w:val="20"/>
        </w:rPr>
        <w:t>farmacovigilância</w:t>
      </w:r>
      <w:proofErr w:type="spellEnd"/>
      <w:r w:rsidRPr="003736AB">
        <w:rPr>
          <w:rFonts w:asciiTheme="minorHAnsi" w:hAnsiTheme="minorHAnsi" w:cstheme="minorHAnsi"/>
          <w:szCs w:val="20"/>
        </w:rPr>
        <w:t xml:space="preserve">. Fiscalização sanitária, na área de medicamentos e estabelecimentos. Farmacotécnica: definição e objetivos da farmacotécnica, conceitos básicos em farmacotécnica, classificação dos medicamentos, vias de administração, conservação, dispensação e acondicionamento de medicamentos. Pesos e medidas. Formas farmacêuticas. Fórmulas farmacêuticas.  Farmacologia geral: princípios gerais de farmacocinética. Princípios gerais de farmacodinâmica. Interações medicamentosas. Efeitos adversos. Controle de qualidade de medicamentos e insumos farmacêuticos. Análises clínicas: Análise </w:t>
      </w:r>
      <w:proofErr w:type="spellStart"/>
      <w:r w:rsidRPr="003736AB">
        <w:rPr>
          <w:rFonts w:asciiTheme="minorHAnsi" w:hAnsiTheme="minorHAnsi" w:cstheme="minorHAnsi"/>
          <w:szCs w:val="20"/>
        </w:rPr>
        <w:t>bromatológica</w:t>
      </w:r>
      <w:proofErr w:type="spellEnd"/>
      <w:r w:rsidRPr="003736AB">
        <w:rPr>
          <w:rFonts w:asciiTheme="minorHAnsi" w:hAnsiTheme="minorHAnsi" w:cstheme="minorHAnsi"/>
          <w:szCs w:val="20"/>
        </w:rPr>
        <w:t xml:space="preserve">, fabricação e manipulação de alimentos para resguardo da saúde pública. Análise clínica de exsudados e </w:t>
      </w:r>
      <w:proofErr w:type="spellStart"/>
      <w:r w:rsidRPr="003736AB">
        <w:rPr>
          <w:rFonts w:asciiTheme="minorHAnsi" w:hAnsiTheme="minorHAnsi" w:cstheme="minorHAnsi"/>
          <w:szCs w:val="20"/>
        </w:rPr>
        <w:t>transudatos</w:t>
      </w:r>
      <w:proofErr w:type="spellEnd"/>
      <w:r w:rsidRPr="003736AB">
        <w:rPr>
          <w:rFonts w:asciiTheme="minorHAnsi" w:hAnsiTheme="minorHAnsi" w:cstheme="minorHAnsi"/>
          <w:szCs w:val="20"/>
        </w:rPr>
        <w:t xml:space="preserve"> humanos como urina, sangue, saliva e demais secreções para fins de diagnóstico. Conceitos: atenção farmacêutica, assistência farmacêutica, medicamentos genéricos, medicamentos similares, medicamentos análogos, medicamentos essenciais. Comissão de farmácia e terapêutica. Comissão de controle de infecção hospitalar. Farmacoeconomia e Farmacovigilância</w:t>
      </w:r>
      <w:bookmarkEnd w:id="1"/>
      <w:bookmarkEnd w:id="2"/>
      <w:bookmarkEnd w:id="3"/>
      <w:r w:rsidRPr="003736AB">
        <w:rPr>
          <w:rFonts w:asciiTheme="minorHAnsi" w:hAnsiTheme="minorHAnsi" w:cstheme="minorHAnsi"/>
        </w:rPr>
        <w:t>; Código de Ética dos Profissionais de Farmácia; Normas que regulamentam o exercício profissional de Farmácia. Constituição Federal. Legislação do SUS e suas resoluções.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Fisioterapeuta – Cargo/Função: 05</w:t>
      </w:r>
    </w:p>
    <w:p w:rsidR="008F3C43" w:rsidRPr="003736AB" w:rsidRDefault="008F3C43" w:rsidP="008F3C43">
      <w:pPr>
        <w:spacing w:after="120"/>
        <w:ind w:left="357"/>
        <w:jc w:val="both"/>
        <w:rPr>
          <w:rFonts w:asciiTheme="minorHAnsi" w:hAnsiTheme="minorHAnsi" w:cstheme="minorHAnsi"/>
          <w:szCs w:val="20"/>
        </w:rPr>
      </w:pPr>
      <w:r w:rsidRPr="003736AB">
        <w:rPr>
          <w:rFonts w:asciiTheme="minorHAnsi" w:hAnsiTheme="minorHAnsi" w:cstheme="minorHAnsi"/>
          <w:szCs w:val="20"/>
        </w:rPr>
        <w:t xml:space="preserve">Conhecimentos básicos: anatomia, fisiologia, histologia, bioquímica, </w:t>
      </w:r>
      <w:proofErr w:type="spellStart"/>
      <w:r w:rsidRPr="003736AB">
        <w:rPr>
          <w:rFonts w:asciiTheme="minorHAnsi" w:hAnsiTheme="minorHAnsi" w:cstheme="minorHAnsi"/>
          <w:szCs w:val="20"/>
        </w:rPr>
        <w:t>neuroanatomia</w:t>
      </w:r>
      <w:proofErr w:type="spellEnd"/>
      <w:r w:rsidRPr="003736AB">
        <w:rPr>
          <w:rFonts w:asciiTheme="minorHAnsi" w:hAnsiTheme="minorHAnsi" w:cstheme="minorHAnsi"/>
          <w:szCs w:val="20"/>
        </w:rPr>
        <w:t xml:space="preserve"> e patologia. Conhecimentos anatômicos, fisiológicos e patológicos das alterações musculoesqueléticas, neurológicas e mentais, cardiorrespiratórias, angiológicas e pediátricas. Conhecimento dos princípios básicos da </w:t>
      </w:r>
      <w:proofErr w:type="spellStart"/>
      <w:r w:rsidRPr="003736AB">
        <w:rPr>
          <w:rFonts w:asciiTheme="minorHAnsi" w:hAnsiTheme="minorHAnsi" w:cstheme="minorHAnsi"/>
          <w:szCs w:val="20"/>
        </w:rPr>
        <w:t>cinesiologia</w:t>
      </w:r>
      <w:proofErr w:type="spellEnd"/>
      <w:r w:rsidRPr="003736AB">
        <w:rPr>
          <w:rFonts w:asciiTheme="minorHAnsi" w:hAnsiTheme="minorHAnsi" w:cstheme="minorHAnsi"/>
          <w:szCs w:val="20"/>
        </w:rPr>
        <w:t xml:space="preserve">. Fundamentos e técnicas de atendimento em fisioterapia ortopédica, cardiorrespiratória e neurológica. Técnicas básicas em: cinesioterapia motora e respiratória, manipulações, fisioterapia motora e respiratória em UTI. Técnicas de treinamento em locomoção e deambulação. Conceito e aplicação: exercícios ativos, ativos- assistidos, passivos, isométricos. Conceito e aplicação: mecanoterapia, </w:t>
      </w:r>
      <w:proofErr w:type="spellStart"/>
      <w:r w:rsidRPr="003736AB">
        <w:rPr>
          <w:rFonts w:asciiTheme="minorHAnsi" w:hAnsiTheme="minorHAnsi" w:cstheme="minorHAnsi"/>
          <w:szCs w:val="20"/>
        </w:rPr>
        <w:t>termoterapia</w:t>
      </w:r>
      <w:proofErr w:type="spellEnd"/>
      <w:r w:rsidRPr="003736AB">
        <w:rPr>
          <w:rFonts w:asciiTheme="minorHAnsi" w:hAnsiTheme="minorHAnsi" w:cstheme="minorHAnsi"/>
          <w:szCs w:val="20"/>
        </w:rPr>
        <w:t xml:space="preserve">, </w:t>
      </w:r>
      <w:proofErr w:type="spellStart"/>
      <w:r w:rsidRPr="003736AB">
        <w:rPr>
          <w:rFonts w:asciiTheme="minorHAnsi" w:hAnsiTheme="minorHAnsi" w:cstheme="minorHAnsi"/>
          <w:szCs w:val="20"/>
        </w:rPr>
        <w:t>crioterapia</w:t>
      </w:r>
      <w:proofErr w:type="spellEnd"/>
      <w:r w:rsidRPr="003736AB">
        <w:rPr>
          <w:rFonts w:asciiTheme="minorHAnsi" w:hAnsiTheme="minorHAnsi" w:cstheme="minorHAnsi"/>
          <w:szCs w:val="20"/>
        </w:rPr>
        <w:t xml:space="preserve">, eletroterapia, massoterapia. Fisioterapia aplicada à geriatria, demências e nas doenças da 3ª idade. Fisioterapia </w:t>
      </w:r>
      <w:proofErr w:type="spellStart"/>
      <w:r w:rsidRPr="003736AB">
        <w:rPr>
          <w:rFonts w:asciiTheme="minorHAnsi" w:hAnsiTheme="minorHAnsi" w:cstheme="minorHAnsi"/>
          <w:szCs w:val="20"/>
        </w:rPr>
        <w:t>reumatológica</w:t>
      </w:r>
      <w:proofErr w:type="spellEnd"/>
      <w:r w:rsidRPr="003736AB">
        <w:rPr>
          <w:rFonts w:asciiTheme="minorHAnsi" w:hAnsiTheme="minorHAnsi" w:cstheme="minorHAnsi"/>
          <w:szCs w:val="20"/>
        </w:rPr>
        <w:t xml:space="preserve">. Indicações e tipos de: próteses e órteses. Testes musculares. Consequências das lesões neurológicas. Aspectos gerais que englobam avaliação e tratamento nas diversas áreas de atuação da fisioterapia. </w:t>
      </w:r>
      <w:r w:rsidRPr="003736AB">
        <w:rPr>
          <w:rFonts w:asciiTheme="minorHAnsi" w:hAnsiTheme="minorHAnsi" w:cstheme="minorHAnsi"/>
        </w:rPr>
        <w:t>Constituição Federal. Legislação do SUS e suas resoluções.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Fonoaudiólogo – Cargo/Função: 06</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rPr>
        <w:t xml:space="preserve">Desenvolvimento Global da Criança - Desenvolvimento Intrauterino. Desenvolvimento Psicomotor. Fatores que Interferem No Desenvolvimento Infantil. Motricidade Orofacial - Anatomia e Fisiologia do Sistema </w:t>
      </w:r>
      <w:proofErr w:type="spellStart"/>
      <w:r w:rsidRPr="003736AB">
        <w:rPr>
          <w:rFonts w:asciiTheme="minorHAnsi" w:hAnsiTheme="minorHAnsi" w:cstheme="minorHAnsi"/>
        </w:rPr>
        <w:t>Estomatognático</w:t>
      </w:r>
      <w:proofErr w:type="spellEnd"/>
      <w:r w:rsidRPr="003736AB">
        <w:rPr>
          <w:rFonts w:asciiTheme="minorHAnsi" w:hAnsiTheme="minorHAnsi" w:cstheme="minorHAnsi"/>
        </w:rPr>
        <w:t xml:space="preserve">. Desenvolvimento das Funções </w:t>
      </w:r>
      <w:proofErr w:type="spellStart"/>
      <w:r w:rsidRPr="003736AB">
        <w:rPr>
          <w:rFonts w:asciiTheme="minorHAnsi" w:hAnsiTheme="minorHAnsi" w:cstheme="minorHAnsi"/>
        </w:rPr>
        <w:t>Estomatognáticas</w:t>
      </w:r>
      <w:proofErr w:type="spellEnd"/>
      <w:r w:rsidRPr="003736AB">
        <w:rPr>
          <w:rFonts w:asciiTheme="minorHAnsi" w:hAnsiTheme="minorHAnsi" w:cstheme="minorHAnsi"/>
        </w:rPr>
        <w:t xml:space="preserve">. Transtornos da deglutição em crianças. Alterações </w:t>
      </w:r>
      <w:proofErr w:type="spellStart"/>
      <w:r w:rsidRPr="003736AB">
        <w:rPr>
          <w:rFonts w:asciiTheme="minorHAnsi" w:hAnsiTheme="minorHAnsi" w:cstheme="minorHAnsi"/>
        </w:rPr>
        <w:t>Fonoaudiológicas</w:t>
      </w:r>
      <w:proofErr w:type="spellEnd"/>
      <w:r w:rsidRPr="003736AB">
        <w:rPr>
          <w:rFonts w:asciiTheme="minorHAnsi" w:hAnsiTheme="minorHAnsi" w:cstheme="minorHAnsi"/>
        </w:rPr>
        <w:t xml:space="preserve">. Avaliação, Diagnóstico, Prognóstico e Tratamento </w:t>
      </w:r>
      <w:proofErr w:type="spellStart"/>
      <w:r w:rsidRPr="003736AB">
        <w:rPr>
          <w:rFonts w:asciiTheme="minorHAnsi" w:hAnsiTheme="minorHAnsi" w:cstheme="minorHAnsi"/>
        </w:rPr>
        <w:t>Fonoaudiológico</w:t>
      </w:r>
      <w:proofErr w:type="spellEnd"/>
      <w:r w:rsidRPr="003736AB">
        <w:rPr>
          <w:rFonts w:asciiTheme="minorHAnsi" w:hAnsiTheme="minorHAnsi" w:cstheme="minorHAnsi"/>
        </w:rPr>
        <w:t xml:space="preserve">. Linguagem - </w:t>
      </w:r>
      <w:proofErr w:type="spellStart"/>
      <w:r w:rsidRPr="003736AB">
        <w:rPr>
          <w:rFonts w:asciiTheme="minorHAnsi" w:hAnsiTheme="minorHAnsi" w:cstheme="minorHAnsi"/>
        </w:rPr>
        <w:t>Anatomofisiologia</w:t>
      </w:r>
      <w:proofErr w:type="spellEnd"/>
      <w:r w:rsidRPr="003736AB">
        <w:rPr>
          <w:rFonts w:asciiTheme="minorHAnsi" w:hAnsiTheme="minorHAnsi" w:cstheme="minorHAnsi"/>
        </w:rPr>
        <w:t xml:space="preserve"> da Linguagem e Aprendizagem. Aquisição e Desenvolvimento da Linguagem oral e escrita. Linguística: Fonética e Fonologia da Língua Portuguesa Aplicadas à Fonoaudiologia. Transtornos da Linguagem e da Aprendizagem: Conceituação, Classificação e Etiologia. Avaliação e Tratamento </w:t>
      </w:r>
      <w:proofErr w:type="spellStart"/>
      <w:r w:rsidRPr="003736AB">
        <w:rPr>
          <w:rFonts w:asciiTheme="minorHAnsi" w:hAnsiTheme="minorHAnsi" w:cstheme="minorHAnsi"/>
        </w:rPr>
        <w:t>Fonoaudiológico</w:t>
      </w:r>
      <w:proofErr w:type="spellEnd"/>
      <w:r w:rsidRPr="003736AB">
        <w:rPr>
          <w:rFonts w:asciiTheme="minorHAnsi" w:hAnsiTheme="minorHAnsi" w:cstheme="minorHAnsi"/>
        </w:rPr>
        <w:t xml:space="preserve"> nos Transtornos de Linguagem e de Aprendizagem. Voz – Anatomia e Fisiologia da Laringe. Patologias Laríngeas: Conceituação, Classificação e Etiologia. Avaliação, Diagnóstico e Tratamento </w:t>
      </w:r>
      <w:proofErr w:type="spellStart"/>
      <w:r w:rsidRPr="003736AB">
        <w:rPr>
          <w:rFonts w:asciiTheme="minorHAnsi" w:hAnsiTheme="minorHAnsi" w:cstheme="minorHAnsi"/>
        </w:rPr>
        <w:t>Fonoaudiológico</w:t>
      </w:r>
      <w:proofErr w:type="spellEnd"/>
      <w:r w:rsidRPr="003736AB">
        <w:rPr>
          <w:rFonts w:asciiTheme="minorHAnsi" w:hAnsiTheme="minorHAnsi" w:cstheme="minorHAnsi"/>
        </w:rPr>
        <w:t xml:space="preserve">. Audiologia - Anatomia e Fisiologia da Audição. Noções de </w:t>
      </w:r>
      <w:proofErr w:type="spellStart"/>
      <w:r w:rsidRPr="003736AB">
        <w:rPr>
          <w:rFonts w:asciiTheme="minorHAnsi" w:hAnsiTheme="minorHAnsi" w:cstheme="minorHAnsi"/>
        </w:rPr>
        <w:t>Psicoacústica</w:t>
      </w:r>
      <w:proofErr w:type="spellEnd"/>
      <w:r w:rsidRPr="003736AB">
        <w:rPr>
          <w:rFonts w:asciiTheme="minorHAnsi" w:hAnsiTheme="minorHAnsi" w:cstheme="minorHAnsi"/>
        </w:rPr>
        <w:t xml:space="preserve">. Audiologia Clínica: Avaliação, Diagnóstico, Prognóstico. Processamento Auditivo Central. Atuação do Fonoaudiólogo. Saúde Pública - Prevenção e Intervenção Precoce. Fonoaudiologia em Instituição: Escola. A Fonoaudiologia na Relação Multidisciplinar: Interpretação de Laudos em Áreas Afins. Normas do Código de Ética do Fonoaudiólogo. Técnicas de orientações sobre o aprimoramento e prevenção de alterações dos aspectos relacionados à audição, linguagem (oral e escrita), motricidade oral </w:t>
      </w:r>
      <w:r w:rsidRPr="003736AB">
        <w:rPr>
          <w:rFonts w:asciiTheme="minorHAnsi" w:hAnsiTheme="minorHAnsi" w:cstheme="minorHAnsi"/>
        </w:rPr>
        <w:lastRenderedPageBreak/>
        <w:t xml:space="preserve">e voz e que favoreçam e aperfeiçoem o processo de ensino e aprendizagem; orientações quanto ao uso da linguagem, motricidade oral, audição e voz; Observações, triagens e avaliações </w:t>
      </w:r>
      <w:proofErr w:type="spellStart"/>
      <w:r w:rsidRPr="003736AB">
        <w:rPr>
          <w:rFonts w:asciiTheme="minorHAnsi" w:hAnsiTheme="minorHAnsi" w:cstheme="minorHAnsi"/>
        </w:rPr>
        <w:t>fonoaudiológicas</w:t>
      </w:r>
      <w:proofErr w:type="spellEnd"/>
      <w:r w:rsidRPr="003736AB">
        <w:rPr>
          <w:rFonts w:asciiTheme="minorHAnsi" w:hAnsiTheme="minorHAnsi" w:cstheme="minorHAnsi"/>
        </w:rPr>
        <w:t>; Os transtornos de aprendizagem de leitura e escrita.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Psicólogo – Cargo/Função: 07</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rPr>
        <w:t xml:space="preserve">Principais correntes da Psicologia. Psicologia Social: raízes da psicologia social moderna, discussões teórico-metodológicas contemporâneas, psicologia social e estudos culturais. Identidades e subjetividades. Grupos: o que </w:t>
      </w:r>
      <w:proofErr w:type="gramStart"/>
      <w:r w:rsidRPr="003736AB">
        <w:rPr>
          <w:rFonts w:asciiTheme="minorHAnsi" w:hAnsiTheme="minorHAnsi" w:cstheme="minorHAnsi"/>
        </w:rPr>
        <w:t>são,</w:t>
      </w:r>
      <w:proofErr w:type="gramEnd"/>
      <w:r w:rsidRPr="003736AB">
        <w:rPr>
          <w:rFonts w:asciiTheme="minorHAnsi" w:hAnsiTheme="minorHAnsi" w:cstheme="minorHAnsi"/>
        </w:rPr>
        <w:t xml:space="preserve"> transversalidade em grupos, processo de socialização e processo grupal. Psicologia Organizacional e Psicologia do Trabalho: definição, histórico, áreas de atuação, função dos psicólogos nas organizações, clima organizacional, a organização como fenômeno psicossocial, qualidade de vida e saúde mental no trabalho. Psicologia do Desenvolvimento: teorias principais. Psicologia Institucional. Psicologia e políticas públicas. Psicologia e juventude/adolescência. Psicologia Social e saúde. Relação da patologia orgânica e aspectos emocionais (psicossomática). Teorias e técnicas psicoterápicas e teorias e técnicas psicoterápicas de fundamentação psicanalítica (infância, adolescência, idade adulta e velhice). O processo psicodiagnóstico e as técnicas projetivas (infância e adolescência). Modelos de psicoterapia. Aplicações clínicas das psicoterapias. Avaliação, métodos e técnicas psicoterápicas. Manejo clínico das técnicas psicoterápicas. Conhecimentos gerais e específicos dos conceitos clínicos e terapêuticos fundamentais na psiquiatria e na saúde mental. Modelos de Psicologia do Desenvolvimento, Psicanalítico, Piagetiano, Aprendizagem Social. A equipe multiprofissional na assistência do paciente. Reações emocionais frente ao adoecer (diagnóstico e defesas). Código de Ética do Psicólogo.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Nutricionista – Cargo/Função: 08</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szCs w:val="20"/>
        </w:rPr>
        <w:t xml:space="preserve">Alimentos e nutrientes. Fisiologia e metabolismo da nutrição. Fundamentos básicos em nutrição humana. Microbiologia dos alimentos, saúde pública e legislação. Alimentos dietéticos e alternativos. Produção: administração de serviços de alimentação. Planejamento do serviço de nutrição e dietética; aspectos físicos do serviço de nutrição e dietética; sistema de distribuição de refeições; serviços de alimentação hospitalar. Critérios para elaboração de cardápios. Saneamento e segurança na produção de alimentos e refeições. Gestão de estoque: curva ABC. Controle higiênico sanitário dos alimentos. Análise de perigos e pontos críticos de controle (APPCC). Dietoterapia. Saúde Pública: avaliação nutricional hospitalar e ambulatorial. Dietoterapia nas patologias do tubo gastrointestinal e órgãos anexos (fígado, pâncreas, endócrino e exócrino e vias biliares). Dietoterapia nas patologias renais. Dietoterapia nas patologias cardiovasculares. Dietoterapia na obesidade e magreza. Dietoterapia nas cirurgias digestivas. Dietoterapia na gravidez e lactação. Atenção nutricional ao idoso. Avaliação e internação de exames laboratoriais de rotina. Internação droga - nutrientes. Dietoterapia pediátrica: avaliação nutricional; orientação nutricional nas síndromes </w:t>
      </w:r>
      <w:proofErr w:type="spellStart"/>
      <w:r w:rsidRPr="003736AB">
        <w:rPr>
          <w:rFonts w:asciiTheme="minorHAnsi" w:hAnsiTheme="minorHAnsi" w:cstheme="minorHAnsi"/>
          <w:szCs w:val="20"/>
        </w:rPr>
        <w:t>diarréicas</w:t>
      </w:r>
      <w:proofErr w:type="spellEnd"/>
      <w:r w:rsidRPr="003736AB">
        <w:rPr>
          <w:rFonts w:asciiTheme="minorHAnsi" w:hAnsiTheme="minorHAnsi" w:cstheme="minorHAnsi"/>
          <w:szCs w:val="20"/>
        </w:rPr>
        <w:t xml:space="preserve">; orientação nutricional na recuperação do desnutrido, orientação nutricional nas afecções renais, orientação nutricional na obesidade, nas doenças </w:t>
      </w:r>
      <w:proofErr w:type="spellStart"/>
      <w:r w:rsidRPr="003736AB">
        <w:rPr>
          <w:rFonts w:asciiTheme="minorHAnsi" w:hAnsiTheme="minorHAnsi" w:cstheme="minorHAnsi"/>
          <w:szCs w:val="20"/>
        </w:rPr>
        <w:t>gastroentestinais</w:t>
      </w:r>
      <w:proofErr w:type="spellEnd"/>
      <w:r w:rsidRPr="003736AB">
        <w:rPr>
          <w:rFonts w:asciiTheme="minorHAnsi" w:hAnsiTheme="minorHAnsi" w:cstheme="minorHAnsi"/>
          <w:szCs w:val="20"/>
        </w:rPr>
        <w:t xml:space="preserve">, nas cirurgias digestivas, nas pneumopatias, nas erosmatos do metabolismo. Terapia nutricional parenteral e enteral. Ética profissional. Organização dos serviços de saúde no Brasil: Sistema Único de Saúde - Princípios e diretrizes, controle social; Indicadores de saúde; Sistema de notificação e de vigilância epidemiológica e sanitária; Endemias/epidemias: Situação atual, medidas de controle e tratamento; Planejamento e programação local de saúde, Distritos Sanitários e enfoque estratégico. Portarias e Leis do SUS, Políticas Públicas de Saúde e Pacto pela Saúde. Lei Orgânica do Município. Estatuto dos Servidores Públicos Municipais. Questões relativas às atividades inerentes a função Código de Ética. </w:t>
      </w:r>
      <w:r w:rsidRPr="003736AB">
        <w:rPr>
          <w:rFonts w:asciiTheme="minorHAnsi" w:hAnsiTheme="minorHAnsi" w:cstheme="minorHAnsi"/>
        </w:rPr>
        <w:t>Constituição Federal e Legislação do SUS.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Terapeuta Ocupacional – Cargo/Função: 09</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rPr>
        <w:t xml:space="preserve">Conteúdos básicos das ciências biológicas: anatomia humana; bioquímica; citologia; histologia e embriologia. Prática da Terapia Ocupacional. Fundamentos da Terapia Ocupacional. Constituição do Campo. Tendências contemporâneas em Terapia Ocupacional. Atividades e recursos terapêuticos: atividade lúdica; recursos tecnológicos; próteses e órteses; psicomotricidade. Terapia Ocupacional no Campo Social. Terapia Ocupacional em Saúde do Trabalhador. Terapia Ocupacional e Deficiência Mental. Terapia Ocupacional e Reabilitação Física: abordagens terapêuticas </w:t>
      </w:r>
      <w:proofErr w:type="spellStart"/>
      <w:r w:rsidRPr="003736AB">
        <w:rPr>
          <w:rFonts w:asciiTheme="minorHAnsi" w:hAnsiTheme="minorHAnsi" w:cstheme="minorHAnsi"/>
        </w:rPr>
        <w:t>neuromotoras</w:t>
      </w:r>
      <w:proofErr w:type="spellEnd"/>
      <w:r w:rsidRPr="003736AB">
        <w:rPr>
          <w:rFonts w:asciiTheme="minorHAnsi" w:hAnsiTheme="minorHAnsi" w:cstheme="minorHAnsi"/>
        </w:rPr>
        <w:t xml:space="preserve"> e ortopédicas. Terapia Ocupacional no contexto hospitalar. Terapia Ocupacional aplicada </w:t>
      </w:r>
      <w:proofErr w:type="gramStart"/>
      <w:r w:rsidRPr="003736AB">
        <w:rPr>
          <w:rFonts w:asciiTheme="minorHAnsi" w:hAnsiTheme="minorHAnsi" w:cstheme="minorHAnsi"/>
        </w:rPr>
        <w:t>a</w:t>
      </w:r>
      <w:proofErr w:type="gramEnd"/>
      <w:r w:rsidRPr="003736AB">
        <w:rPr>
          <w:rFonts w:asciiTheme="minorHAnsi" w:hAnsiTheme="minorHAnsi" w:cstheme="minorHAnsi"/>
        </w:rPr>
        <w:t xml:space="preserve"> gerontologia e geriatria.  Interface arte e saúde. Estatuto dos Servidores Públicos Municipais. Código de Ética. Constituição Federal e Legislação do SUS.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lastRenderedPageBreak/>
        <w:t>Enfermeiro – Cargo/Função: 10</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rPr>
        <w:t>Princípios científicos de anatomia, fisiologia e farmacologia; Direitos Humanos: Direitos da criança, do adolescente e do idoso; Bases Teóricas da Assistência de Enfermagem: Teorias de Enfermagem; Processo de enfermagem/sistematização da assistência de enfermagem; Enfermagem Materno-Infantil: Assistência de Enfermagem em obstetrícia: gravidez</w:t>
      </w:r>
      <w:proofErr w:type="gramStart"/>
      <w:r w:rsidRPr="003736AB">
        <w:rPr>
          <w:rFonts w:asciiTheme="minorHAnsi" w:hAnsiTheme="minorHAnsi" w:cstheme="minorHAnsi"/>
        </w:rPr>
        <w:t>, trabalho</w:t>
      </w:r>
      <w:proofErr w:type="gramEnd"/>
      <w:r w:rsidRPr="003736AB">
        <w:rPr>
          <w:rFonts w:asciiTheme="minorHAnsi" w:hAnsiTheme="minorHAnsi" w:cstheme="minorHAnsi"/>
        </w:rPr>
        <w:t xml:space="preserve"> de parto e puerpério – normal e complicações; Enfermagem, ginecologia e obstetrícia: assistência de enfermagem ao recém-nascido; Na gestação, com patologia obstetrícia; No puerpério. Assistência de enfermagem ao </w:t>
      </w:r>
      <w:proofErr w:type="gramStart"/>
      <w:r w:rsidRPr="003736AB">
        <w:rPr>
          <w:rFonts w:asciiTheme="minorHAnsi" w:hAnsiTheme="minorHAnsi" w:cstheme="minorHAnsi"/>
        </w:rPr>
        <w:t>recém nascido</w:t>
      </w:r>
      <w:proofErr w:type="gramEnd"/>
      <w:r w:rsidRPr="003736AB">
        <w:rPr>
          <w:rFonts w:asciiTheme="minorHAnsi" w:hAnsiTheme="minorHAnsi" w:cstheme="minorHAnsi"/>
        </w:rPr>
        <w:t xml:space="preserve"> normal e de alto risco; Assistência de Enfermagem ao recém-nascido com problemas clínicos nos sistemas: respiratório, cardiológico, neurológico, hematológico e gastrointestinal e com má formação congênita e alterações genéticas. Assistência de enfermagem à criança das diversas faixas de desenvolvimento (puericultura); Assistência de enfermagem à criança com problemas clínicos nos sistemas: gastrointestinal, respiratório, circulatório–hematológico, musculoesquelético, neurológico, urinário. Aspectos psicossociais da hospitalização infantil; Enfermagem </w:t>
      </w:r>
      <w:proofErr w:type="spellStart"/>
      <w:r w:rsidRPr="003736AB">
        <w:rPr>
          <w:rFonts w:asciiTheme="minorHAnsi" w:hAnsiTheme="minorHAnsi" w:cstheme="minorHAnsi"/>
        </w:rPr>
        <w:t>Médica-Cirúrgica</w:t>
      </w:r>
      <w:proofErr w:type="spellEnd"/>
      <w:r w:rsidRPr="003736AB">
        <w:rPr>
          <w:rFonts w:asciiTheme="minorHAnsi" w:hAnsiTheme="minorHAnsi" w:cstheme="minorHAnsi"/>
        </w:rPr>
        <w:t xml:space="preserve">: Assistência de enfermagem a pacientes cirúrgicos no </w:t>
      </w:r>
      <w:proofErr w:type="spellStart"/>
      <w:r w:rsidRPr="003736AB">
        <w:rPr>
          <w:rFonts w:asciiTheme="minorHAnsi" w:hAnsiTheme="minorHAnsi" w:cstheme="minorHAnsi"/>
        </w:rPr>
        <w:t>pré</w:t>
      </w:r>
      <w:proofErr w:type="spellEnd"/>
      <w:r w:rsidRPr="003736AB">
        <w:rPr>
          <w:rFonts w:asciiTheme="minorHAnsi" w:hAnsiTheme="minorHAnsi" w:cstheme="minorHAnsi"/>
        </w:rPr>
        <w:t xml:space="preserve">, </w:t>
      </w:r>
      <w:proofErr w:type="spellStart"/>
      <w:r w:rsidRPr="003736AB">
        <w:rPr>
          <w:rFonts w:asciiTheme="minorHAnsi" w:hAnsiTheme="minorHAnsi" w:cstheme="minorHAnsi"/>
        </w:rPr>
        <w:t>trans</w:t>
      </w:r>
      <w:proofErr w:type="spellEnd"/>
      <w:r w:rsidRPr="003736AB">
        <w:rPr>
          <w:rFonts w:asciiTheme="minorHAnsi" w:hAnsiTheme="minorHAnsi" w:cstheme="minorHAnsi"/>
        </w:rPr>
        <w:t xml:space="preserve"> e pós-operatório; Assistência de enfermagem </w:t>
      </w:r>
      <w:proofErr w:type="gramStart"/>
      <w:r w:rsidRPr="003736AB">
        <w:rPr>
          <w:rFonts w:asciiTheme="minorHAnsi" w:hAnsiTheme="minorHAnsi" w:cstheme="minorHAnsi"/>
        </w:rPr>
        <w:t>à</w:t>
      </w:r>
      <w:proofErr w:type="gramEnd"/>
      <w:r w:rsidRPr="003736AB">
        <w:rPr>
          <w:rFonts w:asciiTheme="minorHAnsi" w:hAnsiTheme="minorHAnsi" w:cstheme="minorHAnsi"/>
        </w:rPr>
        <w:t xml:space="preserve"> pessoas com feridas; Assistência de enfermagem a pacientes com problemas clínicos e cirúrgicos nos sistemas: gastrointestinal, respiratório, urinário, cardiológico, circulatório – hematológico, musculoesquelético, reprodutor, neurológico, endocrinológico; Aspectos psicossociais da hospitalização do adulto e do idoso; Assistência de Enfermagem ao paciente em situações de Urgência e Emergência; Acolhimento com Avaliação e Classificação de Risco; Conhecimento sobre Técnicas de Enfermagem: Aplicação dos princípios técnico-científicos na execução de procedimentos de enfermagem; Procedimentos de enfermagem; Enfermagem em Saúde Pública: Sistema de Saúde no Brasil; políticas públicas relacionadas à alta complexidade e de humanização da assistência; Principais indicadores de saúde; Vigilância epidemiológica; Doenças transmissíveis; Saneamento do meio ambiente; Saúde ocupacional; Consulta de enfermagem/visita domiciliar; Administração de Enfermagem: Funções administrativas: planejamento, liderança, controle e tomada de decisões; Gestão de pessoas; Gestão de recursos materiais em saúde; Relacionamento com o paciente, família, grupos e equipe de trabalho; Processo de trabalho em saúde e enfermagem; Controle de Infecção Hospitalar: Método de aplicação, controle e prevenção de infecção hospitalar; Biossegurança; Processamento de artigos hospitalares; Suporte Nutricional: Assistência de enfermagem na terapia enteral e parenteral; Segurança do paciente: conceitos, metas, diretrizes. Principais Medicamentos distribuídos pelo Governo: Efeitos, indicação, reações adversas, contraindicações, mecanismo de ação. Central de material; Controle de avaliação dos meios de esterilização físico e químico. Assistência de enfermagem nas emergências médicas; Parada cardiorrespiratória; Edema agudo de pulmão; </w:t>
      </w:r>
      <w:proofErr w:type="spellStart"/>
      <w:r w:rsidRPr="003736AB">
        <w:rPr>
          <w:rFonts w:asciiTheme="minorHAnsi" w:hAnsiTheme="minorHAnsi" w:cstheme="minorHAnsi"/>
        </w:rPr>
        <w:t>Politrauma</w:t>
      </w:r>
      <w:proofErr w:type="spellEnd"/>
      <w:r w:rsidRPr="003736AB">
        <w:rPr>
          <w:rFonts w:asciiTheme="minorHAnsi" w:hAnsiTheme="minorHAnsi" w:cstheme="minorHAnsi"/>
        </w:rPr>
        <w:t>; Envenenamento; Queimadura; Choque; Hemorragias. Estatuto da criança e do adolescente. Estatuto do Idoso, Ética e legislação aplicada à enfermagem: Código de deontologia; Entidade de classe; Lei do exercício profissional. Princípios científicos aplicados à Enfermagem: nutrição e hidratação; Eliminações; Higiene e conforto. Sono e repouso; Assepsia; Administração de medicamentos. Curativos e bandagens; Cuidados dispensados ao paciente terminal; Medicação. Enfermagem e Saúde Pública: imunização; Saneamento básico; Vigilância epidemiológica; Conceito, medidas de controle das doenças transmissíveis; estatísticas vitais (indicadores de saúde). Princípio de Administração no serviço de enfermagem: Planejamento; Organização; Direção; Coordenação; Supervisão e Avaliação. Processo de enfermagem. Enfermagem no controle de infecção hospitalar. Medidas de prevenção; Precauções universais. Clínica médica: assistência de enfermagem a pacientes com afecções nos sistemas; Músculo esquelético. Endócrino; Cardiovascular; Neurológico; Gástrico. Nefrológico; Urológico; Respiratório. Assistência de enfermagem a pacientes psiquiátricos. Assistência de enfermagem a paciente com doenças infectocontagiosa e sexualmente transmissíveis. Constituição Federal e Legislação do SUS.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 xml:space="preserve">Médico I – Cargo/Função: 11 </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Médico II – Cargo/Função: 12</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rPr>
        <w:t xml:space="preserve">Noções sobre políticas de saúde no Brasil. Lei Orgânica da Saúde. Legislação sobre controle social na saúde. Trabalho em equipe. Educação em Saúde: conceitos básicos. Saúde da Família: Estratégia do Programa Saúde da Família; Modelos de Atenção a Saúde; Planejamento estratégico como instrumento de gestão e assistência; Sistema de Atenção Básica como instrumento de trabalho da equipe no Programa da Família. Legislação regulamentadora e </w:t>
      </w:r>
      <w:proofErr w:type="spellStart"/>
      <w:r w:rsidRPr="003736AB">
        <w:rPr>
          <w:rFonts w:asciiTheme="minorHAnsi" w:hAnsiTheme="minorHAnsi" w:cstheme="minorHAnsi"/>
        </w:rPr>
        <w:t>normatizadora</w:t>
      </w:r>
      <w:proofErr w:type="spellEnd"/>
      <w:r w:rsidRPr="003736AB">
        <w:rPr>
          <w:rFonts w:asciiTheme="minorHAnsi" w:hAnsiTheme="minorHAnsi" w:cstheme="minorHAnsi"/>
        </w:rPr>
        <w:t xml:space="preserve"> das respectivas profissões; Normas e Manuais Técnicos do Ministério da Saúde referentes </w:t>
      </w:r>
      <w:proofErr w:type="gramStart"/>
      <w:r w:rsidRPr="003736AB">
        <w:rPr>
          <w:rFonts w:asciiTheme="minorHAnsi" w:hAnsiTheme="minorHAnsi" w:cstheme="minorHAnsi"/>
        </w:rPr>
        <w:t>a</w:t>
      </w:r>
      <w:proofErr w:type="gramEnd"/>
      <w:r w:rsidRPr="003736AB">
        <w:rPr>
          <w:rFonts w:asciiTheme="minorHAnsi" w:hAnsiTheme="minorHAnsi" w:cstheme="minorHAnsi"/>
        </w:rPr>
        <w:t xml:space="preserve"> área de atuação. Conhecimento Técnico- Científico: Dor fisiopatologia. Dor torácica. </w:t>
      </w:r>
      <w:proofErr w:type="spellStart"/>
      <w:r w:rsidRPr="003736AB">
        <w:rPr>
          <w:rFonts w:asciiTheme="minorHAnsi" w:hAnsiTheme="minorHAnsi" w:cstheme="minorHAnsi"/>
        </w:rPr>
        <w:t>Dorabdominal</w:t>
      </w:r>
      <w:proofErr w:type="spellEnd"/>
      <w:r w:rsidRPr="003736AB">
        <w:rPr>
          <w:rFonts w:asciiTheme="minorHAnsi" w:hAnsiTheme="minorHAnsi" w:cstheme="minorHAnsi"/>
        </w:rPr>
        <w:t xml:space="preserve">. Cefaleias. Dor lombar e Cervical. Distúrbios da regulação térmica. Calafrios e Febre. Dores musculares, Espasmos, Cãibras e Fraqueza muscular. Tosse e hemoptise.  </w:t>
      </w:r>
      <w:r w:rsidRPr="003736AB">
        <w:rPr>
          <w:rFonts w:asciiTheme="minorHAnsi" w:hAnsiTheme="minorHAnsi" w:cstheme="minorHAnsi"/>
        </w:rPr>
        <w:lastRenderedPageBreak/>
        <w:t xml:space="preserve">Dispneia e edema pulmonar. Edema. Cianose, </w:t>
      </w:r>
      <w:proofErr w:type="spellStart"/>
      <w:r w:rsidRPr="003736AB">
        <w:rPr>
          <w:rFonts w:asciiTheme="minorHAnsi" w:hAnsiTheme="minorHAnsi" w:cstheme="minorHAnsi"/>
        </w:rPr>
        <w:t>hipoxia</w:t>
      </w:r>
      <w:proofErr w:type="spellEnd"/>
      <w:r w:rsidRPr="003736AB">
        <w:rPr>
          <w:rFonts w:asciiTheme="minorHAnsi" w:hAnsiTheme="minorHAnsi" w:cstheme="minorHAnsi"/>
        </w:rPr>
        <w:t xml:space="preserve"> e </w:t>
      </w:r>
      <w:proofErr w:type="spellStart"/>
      <w:r w:rsidRPr="003736AB">
        <w:rPr>
          <w:rFonts w:asciiTheme="minorHAnsi" w:hAnsiTheme="minorHAnsi" w:cstheme="minorHAnsi"/>
        </w:rPr>
        <w:t>policitemia</w:t>
      </w:r>
      <w:proofErr w:type="spellEnd"/>
      <w:r w:rsidRPr="003736AB">
        <w:rPr>
          <w:rFonts w:asciiTheme="minorHAnsi" w:hAnsiTheme="minorHAnsi" w:cstheme="minorHAnsi"/>
        </w:rPr>
        <w:t xml:space="preserve">. Hipertensão arterial. Síndrome de choque. Colapso e morte cardiovascular súbita. Insuficiência cardíaca. Insuficiência coronária. </w:t>
      </w:r>
      <w:proofErr w:type="spellStart"/>
      <w:r w:rsidRPr="003736AB">
        <w:rPr>
          <w:rFonts w:asciiTheme="minorHAnsi" w:hAnsiTheme="minorHAnsi" w:cstheme="minorHAnsi"/>
        </w:rPr>
        <w:t>Bradiarritmias</w:t>
      </w:r>
      <w:proofErr w:type="spellEnd"/>
      <w:r w:rsidRPr="003736AB">
        <w:rPr>
          <w:rFonts w:asciiTheme="minorHAnsi" w:hAnsiTheme="minorHAnsi" w:cstheme="minorHAnsi"/>
        </w:rPr>
        <w:t xml:space="preserve">. </w:t>
      </w:r>
      <w:proofErr w:type="spellStart"/>
      <w:r w:rsidRPr="003736AB">
        <w:rPr>
          <w:rFonts w:asciiTheme="minorHAnsi" w:hAnsiTheme="minorHAnsi" w:cstheme="minorHAnsi"/>
        </w:rPr>
        <w:t>Taquiarritmias</w:t>
      </w:r>
      <w:proofErr w:type="spellEnd"/>
      <w:r w:rsidRPr="003736AB">
        <w:rPr>
          <w:rFonts w:asciiTheme="minorHAnsi" w:hAnsiTheme="minorHAnsi" w:cstheme="minorHAnsi"/>
        </w:rPr>
        <w:t xml:space="preserve">. Cateterismo e Angiografia cardíaca. Febre reumática. Endocardite infecciosa. </w:t>
      </w:r>
      <w:proofErr w:type="spellStart"/>
      <w:r w:rsidRPr="003736AB">
        <w:rPr>
          <w:rFonts w:asciiTheme="minorHAnsi" w:hAnsiTheme="minorHAnsi" w:cstheme="minorHAnsi"/>
        </w:rPr>
        <w:t>Miocardiopatias</w:t>
      </w:r>
      <w:proofErr w:type="spellEnd"/>
      <w:r w:rsidRPr="003736AB">
        <w:rPr>
          <w:rFonts w:asciiTheme="minorHAnsi" w:hAnsiTheme="minorHAnsi" w:cstheme="minorHAnsi"/>
        </w:rPr>
        <w:t xml:space="preserve"> e miocardites. Infarto agudo do miocárdio. Cor </w:t>
      </w:r>
      <w:proofErr w:type="spellStart"/>
      <w:r w:rsidRPr="003736AB">
        <w:rPr>
          <w:rFonts w:asciiTheme="minorHAnsi" w:hAnsiTheme="minorHAnsi" w:cstheme="minorHAnsi"/>
        </w:rPr>
        <w:t>pulmonale</w:t>
      </w:r>
      <w:proofErr w:type="spellEnd"/>
      <w:r w:rsidRPr="003736AB">
        <w:rPr>
          <w:rFonts w:asciiTheme="minorHAnsi" w:hAnsiTheme="minorHAnsi" w:cstheme="minorHAnsi"/>
        </w:rPr>
        <w:t xml:space="preserve">. Parada </w:t>
      </w:r>
      <w:proofErr w:type="spellStart"/>
      <w:r w:rsidRPr="003736AB">
        <w:rPr>
          <w:rFonts w:asciiTheme="minorHAnsi" w:hAnsiTheme="minorHAnsi" w:cstheme="minorHAnsi"/>
        </w:rPr>
        <w:t>cardiorespiratória</w:t>
      </w:r>
      <w:proofErr w:type="spellEnd"/>
      <w:r w:rsidRPr="003736AB">
        <w:rPr>
          <w:rFonts w:asciiTheme="minorHAnsi" w:hAnsiTheme="minorHAnsi" w:cstheme="minorHAnsi"/>
        </w:rPr>
        <w:t xml:space="preserve">. Constipação. Diarreia e Distúrbios da função ano retal. Aumento e perda de peso. Hematêmese e melena. Hepatite aguda e crônica. Icterícia e </w:t>
      </w:r>
      <w:proofErr w:type="spellStart"/>
      <w:r w:rsidRPr="003736AB">
        <w:rPr>
          <w:rFonts w:asciiTheme="minorHAnsi" w:hAnsiTheme="minorHAnsi" w:cstheme="minorHAnsi"/>
        </w:rPr>
        <w:t>hepatomegalia</w:t>
      </w:r>
      <w:proofErr w:type="spellEnd"/>
      <w:r w:rsidRPr="003736AB">
        <w:rPr>
          <w:rFonts w:asciiTheme="minorHAnsi" w:hAnsiTheme="minorHAnsi" w:cstheme="minorHAnsi"/>
        </w:rPr>
        <w:t xml:space="preserve">. Cirrose. Distensão abdominal e ascite. </w:t>
      </w:r>
      <w:proofErr w:type="spellStart"/>
      <w:r w:rsidRPr="003736AB">
        <w:rPr>
          <w:rFonts w:asciiTheme="minorHAnsi" w:hAnsiTheme="minorHAnsi" w:cstheme="minorHAnsi"/>
        </w:rPr>
        <w:t>Coledocolitiase</w:t>
      </w:r>
      <w:proofErr w:type="spellEnd"/>
      <w:r w:rsidRPr="003736AB">
        <w:rPr>
          <w:rFonts w:asciiTheme="minorHAnsi" w:hAnsiTheme="minorHAnsi" w:cstheme="minorHAnsi"/>
        </w:rPr>
        <w:t xml:space="preserve">. Doenças do pâncreas. Líquidos e eletrólitos. Acidose e alcalose. Anemias. Hemorragia e trombose. Biologia do envelhecimento. Problema de saúde do idoso. Diagnóstico e manuseio das afecções mais comuns da pessoa idosa. Avaliação e diagnóstico das doenças infecciosas. Diarreia infecciosa aguda e intoxicação alimentar. Doenças sexualmente transmissíveis. Síndrome de angustia respiratória do adulto. Estado de mal asmático. Doença pulmonar obstrutiva crônica. Tromboembolismo pulmonar. Insuficiência renal aguda. Insuficiência renal crônica. </w:t>
      </w:r>
      <w:proofErr w:type="spellStart"/>
      <w:r w:rsidRPr="003736AB">
        <w:rPr>
          <w:rFonts w:asciiTheme="minorHAnsi" w:hAnsiTheme="minorHAnsi" w:cstheme="minorHAnsi"/>
        </w:rPr>
        <w:t>Glomerulopatias</w:t>
      </w:r>
      <w:proofErr w:type="spellEnd"/>
      <w:r w:rsidRPr="003736AB">
        <w:rPr>
          <w:rFonts w:asciiTheme="minorHAnsi" w:hAnsiTheme="minorHAnsi" w:cstheme="minorHAnsi"/>
        </w:rPr>
        <w:t xml:space="preserve">. Obstrução das vias urinárias. Lúpus eritematoso sistêmico. Artrite reumatoide. Vasculites. Doença articular degenerativa. Artrite infecciosa. Distúrbios da coagulação. Diabetes mellitus. Doenças da tireoide. Doenças vasculares cerebrais, traumatismo </w:t>
      </w:r>
      <w:proofErr w:type="spellStart"/>
      <w:r w:rsidRPr="003736AB">
        <w:rPr>
          <w:rFonts w:asciiTheme="minorHAnsi" w:hAnsiTheme="minorHAnsi" w:cstheme="minorHAnsi"/>
        </w:rPr>
        <w:t>cranioencefálico</w:t>
      </w:r>
      <w:proofErr w:type="spellEnd"/>
      <w:r w:rsidRPr="003736AB">
        <w:rPr>
          <w:rFonts w:asciiTheme="minorHAnsi" w:hAnsiTheme="minorHAnsi" w:cstheme="minorHAnsi"/>
        </w:rPr>
        <w:t xml:space="preserve"> e </w:t>
      </w:r>
      <w:proofErr w:type="spellStart"/>
      <w:r w:rsidRPr="003736AB">
        <w:rPr>
          <w:rFonts w:asciiTheme="minorHAnsi" w:hAnsiTheme="minorHAnsi" w:cstheme="minorHAnsi"/>
        </w:rPr>
        <w:t>raquimedular</w:t>
      </w:r>
      <w:proofErr w:type="spellEnd"/>
      <w:r w:rsidRPr="003736AB">
        <w:rPr>
          <w:rFonts w:asciiTheme="minorHAnsi" w:hAnsiTheme="minorHAnsi" w:cstheme="minorHAnsi"/>
        </w:rPr>
        <w:t>. Viroses do sistema nervoso central: meningites e encefalites. Coma. Doenças ocupacionais. Acidentes do trabalho. Neoplasias. Carências nutricionais. Legislação: Lei n° 8.080, de 19/09/1990 e suas alterações, Lei n° 8.142, de 28/12/1990 e Constituição Federal nos Artigos 196 a 200 sobre o Sistema Único de Saúde (SUS); Ações e Programas do Ministério da Saúde; Lei n° 8.069, de 13/07/1990 sobre o Estatuto da Criança e do Adolescente; Lei n° 10.741, de 01/10/2003 sobre o Estatuto do Idoso; Portaria nº 648, de 28/03/2006 do Ministro da Saúde, que aprova a Política Nacional de Atenção Básica, estabelecendo a revisão de diretrizes e normas para a organização da Atenção Básica para o Programa Saúde da Família (PSF); Portaria MS/GM n° 373, de 27/02/2002, sobre a Norma Operacional da Assistência a Saúde–NOAS-SUS; Código de Ética dos Profissionais de Medicina; Normas que regulamentam o exercício profissional de Medicina.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Médico III (Pediatria) – Cargo/Função: 13</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rPr>
        <w:t xml:space="preserve">Cuidados ao recém-nascido normal e condução da puericultura; Crescimento e desenvolvimento; Aleitamento materno e alimentação complementar; Imunização; Deficiência de ferro e anemias; Tratamento das afecções mais frequentes na infância e na adolescência (doença diarreica, doenças respiratórias, parasitoses, doenças infectocontagiosas, doenças dermatológicas). Icterícia neonatal. Infecções perinatais. Púrpuras, tumores comuns na infância. Doenças de notificação compulsória. Infecções de vias superiores. Infecções de vias aéreas inferiores. Asma brônquica. Patologias alérgicas na infância. Distúrbios hidroeletrolíticos e acidobásico. Terapia de hidratação oral e parenteral. Síndrome da má absorção aguda e crônica. Infecção urinária. </w:t>
      </w:r>
      <w:proofErr w:type="spellStart"/>
      <w:r w:rsidRPr="003736AB">
        <w:rPr>
          <w:rFonts w:asciiTheme="minorHAnsi" w:hAnsiTheme="minorHAnsi" w:cstheme="minorHAnsi"/>
        </w:rPr>
        <w:t>Glomerulites</w:t>
      </w:r>
      <w:proofErr w:type="spellEnd"/>
      <w:r w:rsidRPr="003736AB">
        <w:rPr>
          <w:rFonts w:asciiTheme="minorHAnsi" w:hAnsiTheme="minorHAnsi" w:cstheme="minorHAnsi"/>
        </w:rPr>
        <w:t xml:space="preserve"> e hipertensão arterial. </w:t>
      </w:r>
      <w:proofErr w:type="spellStart"/>
      <w:r w:rsidRPr="003736AB">
        <w:rPr>
          <w:rFonts w:asciiTheme="minorHAnsi" w:hAnsiTheme="minorHAnsi" w:cstheme="minorHAnsi"/>
        </w:rPr>
        <w:t>Osteoartrites</w:t>
      </w:r>
      <w:proofErr w:type="spellEnd"/>
      <w:r w:rsidRPr="003736AB">
        <w:rPr>
          <w:rFonts w:asciiTheme="minorHAnsi" w:hAnsiTheme="minorHAnsi" w:cstheme="minorHAnsi"/>
        </w:rPr>
        <w:t xml:space="preserve">. Infecções de partes moles. Antibioticoterapia. Doenças parasitárias. Queimaduras. Intoxicações exógenas. Hepatites. Doenças do tecido conjuntivo. Doenças exantemáticas. Mordeduras humanas e por animais. A criança </w:t>
      </w:r>
      <w:proofErr w:type="spellStart"/>
      <w:r w:rsidRPr="003736AB">
        <w:rPr>
          <w:rFonts w:asciiTheme="minorHAnsi" w:hAnsiTheme="minorHAnsi" w:cstheme="minorHAnsi"/>
        </w:rPr>
        <w:t>vitimizada</w:t>
      </w:r>
      <w:proofErr w:type="spellEnd"/>
      <w:r w:rsidRPr="003736AB">
        <w:rPr>
          <w:rFonts w:asciiTheme="minorHAnsi" w:hAnsiTheme="minorHAnsi" w:cstheme="minorHAnsi"/>
        </w:rPr>
        <w:t xml:space="preserve">. Patologias cirúrgicas comuns na infância. Síndromes </w:t>
      </w:r>
      <w:proofErr w:type="spellStart"/>
      <w:r w:rsidRPr="003736AB">
        <w:rPr>
          <w:rFonts w:asciiTheme="minorHAnsi" w:hAnsiTheme="minorHAnsi" w:cstheme="minorHAnsi"/>
        </w:rPr>
        <w:t>nefrótica</w:t>
      </w:r>
      <w:proofErr w:type="spellEnd"/>
      <w:r w:rsidRPr="003736AB">
        <w:rPr>
          <w:rFonts w:asciiTheme="minorHAnsi" w:hAnsiTheme="minorHAnsi" w:cstheme="minorHAnsi"/>
        </w:rPr>
        <w:t xml:space="preserve"> e nefrítica. Septicemia e choque séptico. Diabetes </w:t>
      </w:r>
      <w:proofErr w:type="spellStart"/>
      <w:r w:rsidRPr="003736AB">
        <w:rPr>
          <w:rFonts w:asciiTheme="minorHAnsi" w:hAnsiTheme="minorHAnsi" w:cstheme="minorHAnsi"/>
        </w:rPr>
        <w:t>melitus</w:t>
      </w:r>
      <w:proofErr w:type="spellEnd"/>
      <w:r w:rsidRPr="003736AB">
        <w:rPr>
          <w:rFonts w:asciiTheme="minorHAnsi" w:hAnsiTheme="minorHAnsi" w:cstheme="minorHAnsi"/>
        </w:rPr>
        <w:t xml:space="preserve"> e cetoacidose diabética. Parada cardiorrespiratória. Insuficiência cardíaca. Cardiopatias congênitas. Malformações congênitas comuns. Convulsão. Políticas de saúde no Brasil, Sistema Único de Saúde (SUS) e municipalização. Conferência Nacional de Saúde: Seção II da Saúde, Capítulo II da Seguridade Social, Título VIII da Ordem Social. Indicadores de saúde gerais e específicos. Situação da saúde no Brasil: Evolução histórica da organização do sistema de saúde no Brasil e a construção do Sistema Único de Saúde: </w:t>
      </w:r>
      <w:proofErr w:type="gramStart"/>
      <w:r w:rsidRPr="003736AB">
        <w:rPr>
          <w:rFonts w:asciiTheme="minorHAnsi" w:hAnsiTheme="minorHAnsi" w:cstheme="minorHAnsi"/>
        </w:rPr>
        <w:t>conceitos, princípios, diretrizes</w:t>
      </w:r>
      <w:proofErr w:type="gramEnd"/>
      <w:r w:rsidRPr="003736AB">
        <w:rPr>
          <w:rFonts w:asciiTheme="minorHAnsi" w:hAnsiTheme="minorHAnsi" w:cstheme="minorHAnsi"/>
        </w:rPr>
        <w:t xml:space="preserve"> e articulação com serviços de saúde. Fundamentação legal e as normas pertinentes ao SUS. Participação popular e controle social. Conselhos de Saúde. Código de Ética. Constituição Federal e Legislação do SUS.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Médico III Ginecologista/Obstetra – Cargo/Função: 14</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rPr>
        <w:t xml:space="preserve">Código de Ética Médica. Anticoncepcionais hormonais: diversos tipos e suas interações medicamentosas, efeitos colaterais e contraindicações. Básico e Ginecologia: Anatomia dos órgãos genitais. Cirurgia Ginecológica: Avaliação clínica e laboratorial pré- operatória; Profilaxia do tromboembolismo; Definição, classificação e tratamento dos prolapsos genitais. Cirurgia laparoscópica: indicações. Cistos funcionais do ovário: tratamento. Climatério: Propedêutica básica; Osteoporose; Reposição hormonal-vias de administração, esquemas e indicações; Medidas complementares: exercícios, dieta, etc; Hormônio e câncer. Corrimento genital - diagnóstico diferencial e tratamento. Doença inflamatória pélvica; </w:t>
      </w:r>
      <w:proofErr w:type="spellStart"/>
      <w:r w:rsidRPr="003736AB">
        <w:rPr>
          <w:rFonts w:asciiTheme="minorHAnsi" w:hAnsiTheme="minorHAnsi" w:cstheme="minorHAnsi"/>
        </w:rPr>
        <w:t>Absesso</w:t>
      </w:r>
      <w:proofErr w:type="spellEnd"/>
      <w:r w:rsidRPr="003736AB">
        <w:rPr>
          <w:rFonts w:asciiTheme="minorHAnsi" w:hAnsiTheme="minorHAnsi" w:cstheme="minorHAnsi"/>
        </w:rPr>
        <w:t xml:space="preserve"> tubo-ovariano/ </w:t>
      </w:r>
      <w:proofErr w:type="spellStart"/>
      <w:r w:rsidRPr="003736AB">
        <w:rPr>
          <w:rFonts w:asciiTheme="minorHAnsi" w:hAnsiTheme="minorHAnsi" w:cstheme="minorHAnsi"/>
        </w:rPr>
        <w:t>pelviperitonite</w:t>
      </w:r>
      <w:proofErr w:type="spellEnd"/>
      <w:r w:rsidRPr="003736AB">
        <w:rPr>
          <w:rFonts w:asciiTheme="minorHAnsi" w:hAnsiTheme="minorHAnsi" w:cstheme="minorHAnsi"/>
        </w:rPr>
        <w:t xml:space="preserve">; </w:t>
      </w:r>
      <w:proofErr w:type="spellStart"/>
      <w:r w:rsidRPr="003736AB">
        <w:rPr>
          <w:rFonts w:asciiTheme="minorHAnsi" w:hAnsiTheme="minorHAnsi" w:cstheme="minorHAnsi"/>
        </w:rPr>
        <w:t>sepsis</w:t>
      </w:r>
      <w:proofErr w:type="spellEnd"/>
      <w:r w:rsidRPr="003736AB">
        <w:rPr>
          <w:rFonts w:asciiTheme="minorHAnsi" w:hAnsiTheme="minorHAnsi" w:cstheme="minorHAnsi"/>
        </w:rPr>
        <w:t xml:space="preserve">. Doença sexualmente transmissível: sífilis; gonorreia, </w:t>
      </w:r>
      <w:proofErr w:type="spellStart"/>
      <w:r w:rsidRPr="003736AB">
        <w:rPr>
          <w:rFonts w:asciiTheme="minorHAnsi" w:hAnsiTheme="minorHAnsi" w:cstheme="minorHAnsi"/>
        </w:rPr>
        <w:t>donovanose</w:t>
      </w:r>
      <w:proofErr w:type="spellEnd"/>
      <w:r w:rsidRPr="003736AB">
        <w:rPr>
          <w:rFonts w:asciiTheme="minorHAnsi" w:hAnsiTheme="minorHAnsi" w:cstheme="minorHAnsi"/>
        </w:rPr>
        <w:t xml:space="preserve">; AIDS. Endocrinologia do ciclo menstrual. Endocrinologia ginecológica. Fístulas genito-urinárias: </w:t>
      </w:r>
      <w:r w:rsidRPr="003736AB">
        <w:rPr>
          <w:rFonts w:asciiTheme="minorHAnsi" w:hAnsiTheme="minorHAnsi" w:cstheme="minorHAnsi"/>
        </w:rPr>
        <w:lastRenderedPageBreak/>
        <w:t xml:space="preserve">classificação e diagnóstico. Ginecologia Geral: Sangramentos anormais nas diferentes idades. Herpes genital. Histerectomias: indicações, técnicas e complicações </w:t>
      </w:r>
      <w:proofErr w:type="spellStart"/>
      <w:proofErr w:type="gramStart"/>
      <w:r w:rsidRPr="003736AB">
        <w:rPr>
          <w:rFonts w:asciiTheme="minorHAnsi" w:hAnsiTheme="minorHAnsi" w:cstheme="minorHAnsi"/>
        </w:rPr>
        <w:t>intra-operatórias</w:t>
      </w:r>
      <w:proofErr w:type="spellEnd"/>
      <w:proofErr w:type="gramEnd"/>
      <w:r w:rsidRPr="003736AB">
        <w:rPr>
          <w:rFonts w:asciiTheme="minorHAnsi" w:hAnsiTheme="minorHAnsi" w:cstheme="minorHAnsi"/>
        </w:rPr>
        <w:t xml:space="preserve">; </w:t>
      </w:r>
      <w:proofErr w:type="spellStart"/>
      <w:r w:rsidRPr="003736AB">
        <w:rPr>
          <w:rFonts w:asciiTheme="minorHAnsi" w:hAnsiTheme="minorHAnsi" w:cstheme="minorHAnsi"/>
        </w:rPr>
        <w:t>Miomectomias</w:t>
      </w:r>
      <w:proofErr w:type="spellEnd"/>
      <w:r w:rsidRPr="003736AB">
        <w:rPr>
          <w:rFonts w:asciiTheme="minorHAnsi" w:hAnsiTheme="minorHAnsi" w:cstheme="minorHAnsi"/>
        </w:rPr>
        <w:t xml:space="preserve">; </w:t>
      </w:r>
      <w:proofErr w:type="spellStart"/>
      <w:r w:rsidRPr="003736AB">
        <w:rPr>
          <w:rFonts w:asciiTheme="minorHAnsi" w:hAnsiTheme="minorHAnsi" w:cstheme="minorHAnsi"/>
        </w:rPr>
        <w:t>Ooforectomia</w:t>
      </w:r>
      <w:proofErr w:type="spellEnd"/>
      <w:r w:rsidRPr="003736AB">
        <w:rPr>
          <w:rFonts w:asciiTheme="minorHAnsi" w:hAnsiTheme="minorHAnsi" w:cstheme="minorHAnsi"/>
        </w:rPr>
        <w:t xml:space="preserve">; </w:t>
      </w:r>
      <w:proofErr w:type="spellStart"/>
      <w:r w:rsidRPr="003736AB">
        <w:rPr>
          <w:rFonts w:asciiTheme="minorHAnsi" w:hAnsiTheme="minorHAnsi" w:cstheme="minorHAnsi"/>
        </w:rPr>
        <w:t>Salpingectomias</w:t>
      </w:r>
      <w:proofErr w:type="spellEnd"/>
      <w:r w:rsidRPr="003736AB">
        <w:rPr>
          <w:rFonts w:asciiTheme="minorHAnsi" w:hAnsiTheme="minorHAnsi" w:cstheme="minorHAnsi"/>
        </w:rPr>
        <w:t xml:space="preserve">; </w:t>
      </w:r>
      <w:proofErr w:type="spellStart"/>
      <w:r w:rsidRPr="003736AB">
        <w:rPr>
          <w:rFonts w:asciiTheme="minorHAnsi" w:hAnsiTheme="minorHAnsi" w:cstheme="minorHAnsi"/>
        </w:rPr>
        <w:t>Conização</w:t>
      </w:r>
      <w:proofErr w:type="spellEnd"/>
      <w:r w:rsidRPr="003736AB">
        <w:rPr>
          <w:rFonts w:asciiTheme="minorHAnsi" w:hAnsiTheme="minorHAnsi" w:cstheme="minorHAnsi"/>
        </w:rPr>
        <w:t xml:space="preserve"> e amputação cervical. </w:t>
      </w:r>
      <w:proofErr w:type="spellStart"/>
      <w:r w:rsidRPr="003736AB">
        <w:rPr>
          <w:rFonts w:asciiTheme="minorHAnsi" w:hAnsiTheme="minorHAnsi" w:cstheme="minorHAnsi"/>
        </w:rPr>
        <w:t>Histeroscopia</w:t>
      </w:r>
      <w:proofErr w:type="spellEnd"/>
      <w:r w:rsidRPr="003736AB">
        <w:rPr>
          <w:rFonts w:asciiTheme="minorHAnsi" w:hAnsiTheme="minorHAnsi" w:cstheme="minorHAnsi"/>
        </w:rPr>
        <w:t xml:space="preserve">: indicações, técnica e complicações. Infecção Genital: Flora vaginal normal. Infecção pelo </w:t>
      </w:r>
      <w:proofErr w:type="spellStart"/>
      <w:r w:rsidRPr="003736AB">
        <w:rPr>
          <w:rFonts w:asciiTheme="minorHAnsi" w:hAnsiTheme="minorHAnsi" w:cstheme="minorHAnsi"/>
        </w:rPr>
        <w:t>papilomavírus</w:t>
      </w:r>
      <w:proofErr w:type="spellEnd"/>
      <w:r w:rsidRPr="003736AB">
        <w:rPr>
          <w:rFonts w:asciiTheme="minorHAnsi" w:hAnsiTheme="minorHAnsi" w:cstheme="minorHAnsi"/>
        </w:rPr>
        <w:t xml:space="preserve">: diagnóstico e tratamento. Infecções Vaginais: bacterianas, por </w:t>
      </w:r>
      <w:proofErr w:type="spellStart"/>
      <w:r w:rsidRPr="003736AB">
        <w:rPr>
          <w:rFonts w:asciiTheme="minorHAnsi" w:hAnsiTheme="minorHAnsi" w:cstheme="minorHAnsi"/>
        </w:rPr>
        <w:t>gardenerella</w:t>
      </w:r>
      <w:proofErr w:type="spellEnd"/>
      <w:r w:rsidRPr="003736AB">
        <w:rPr>
          <w:rFonts w:asciiTheme="minorHAnsi" w:hAnsiTheme="minorHAnsi" w:cstheme="minorHAnsi"/>
        </w:rPr>
        <w:t xml:space="preserve">, por </w:t>
      </w:r>
      <w:proofErr w:type="spellStart"/>
      <w:r w:rsidRPr="003736AB">
        <w:rPr>
          <w:rFonts w:asciiTheme="minorHAnsi" w:hAnsiTheme="minorHAnsi" w:cstheme="minorHAnsi"/>
        </w:rPr>
        <w:t>tricomonas</w:t>
      </w:r>
      <w:proofErr w:type="spellEnd"/>
      <w:r w:rsidRPr="003736AB">
        <w:rPr>
          <w:rFonts w:asciiTheme="minorHAnsi" w:hAnsiTheme="minorHAnsi" w:cstheme="minorHAnsi"/>
        </w:rPr>
        <w:t xml:space="preserve"> e por cândida. Intercorrências </w:t>
      </w:r>
      <w:proofErr w:type="spellStart"/>
      <w:r w:rsidRPr="003736AB">
        <w:rPr>
          <w:rFonts w:asciiTheme="minorHAnsi" w:hAnsiTheme="minorHAnsi" w:cstheme="minorHAnsi"/>
        </w:rPr>
        <w:t>Clínicocirúrgicas</w:t>
      </w:r>
      <w:proofErr w:type="spellEnd"/>
      <w:r w:rsidRPr="003736AB">
        <w:rPr>
          <w:rFonts w:asciiTheme="minorHAnsi" w:hAnsiTheme="minorHAnsi" w:cstheme="minorHAnsi"/>
        </w:rPr>
        <w:t xml:space="preserve"> no Ciclo </w:t>
      </w:r>
      <w:proofErr w:type="spellStart"/>
      <w:r w:rsidRPr="003736AB">
        <w:rPr>
          <w:rFonts w:asciiTheme="minorHAnsi" w:hAnsiTheme="minorHAnsi" w:cstheme="minorHAnsi"/>
        </w:rPr>
        <w:t>Gravídico-pueperal</w:t>
      </w:r>
      <w:proofErr w:type="spellEnd"/>
      <w:r w:rsidRPr="003736AB">
        <w:rPr>
          <w:rFonts w:asciiTheme="minorHAnsi" w:hAnsiTheme="minorHAnsi" w:cstheme="minorHAnsi"/>
        </w:rPr>
        <w:t xml:space="preserve">: Hipertensão arterial; Endocrinopatias; Diabetes; Tromboembolismo; Cardiopatias; </w:t>
      </w:r>
      <w:proofErr w:type="spellStart"/>
      <w:r w:rsidRPr="003736AB">
        <w:rPr>
          <w:rFonts w:asciiTheme="minorHAnsi" w:hAnsiTheme="minorHAnsi" w:cstheme="minorHAnsi"/>
        </w:rPr>
        <w:t>Hematopatias</w:t>
      </w:r>
      <w:proofErr w:type="spellEnd"/>
      <w:r w:rsidRPr="003736AB">
        <w:rPr>
          <w:rFonts w:asciiTheme="minorHAnsi" w:hAnsiTheme="minorHAnsi" w:cstheme="minorHAnsi"/>
        </w:rPr>
        <w:t xml:space="preserve">; Doenças do colágeno; </w:t>
      </w:r>
      <w:proofErr w:type="spellStart"/>
      <w:r w:rsidRPr="003736AB">
        <w:rPr>
          <w:rFonts w:asciiTheme="minorHAnsi" w:hAnsiTheme="minorHAnsi" w:cstheme="minorHAnsi"/>
        </w:rPr>
        <w:t>Nefropatias</w:t>
      </w:r>
      <w:proofErr w:type="spellEnd"/>
      <w:r w:rsidRPr="003736AB">
        <w:rPr>
          <w:rFonts w:asciiTheme="minorHAnsi" w:hAnsiTheme="minorHAnsi" w:cstheme="minorHAnsi"/>
        </w:rPr>
        <w:t xml:space="preserve">; Infecções urinárias; DST/AIDS; Toxoplasmose; Rubéola; Sífilis. Lesões precursoras do câncer do colo: diagnóstico; Interpretação da citologia oncótica. Massas pélvicas: conduta na adolescente, na idade reprodutiva e na gestação. </w:t>
      </w:r>
      <w:proofErr w:type="spellStart"/>
      <w:r w:rsidRPr="003736AB">
        <w:rPr>
          <w:rFonts w:asciiTheme="minorHAnsi" w:hAnsiTheme="minorHAnsi" w:cstheme="minorHAnsi"/>
        </w:rPr>
        <w:t>Mastologia</w:t>
      </w:r>
      <w:proofErr w:type="spellEnd"/>
      <w:r w:rsidRPr="003736AB">
        <w:rPr>
          <w:rFonts w:asciiTheme="minorHAnsi" w:hAnsiTheme="minorHAnsi" w:cstheme="minorHAnsi"/>
        </w:rPr>
        <w:t xml:space="preserve">: Exames de imagem = Mamografia e </w:t>
      </w:r>
      <w:proofErr w:type="spellStart"/>
      <w:r w:rsidRPr="003736AB">
        <w:rPr>
          <w:rFonts w:asciiTheme="minorHAnsi" w:hAnsiTheme="minorHAnsi" w:cstheme="minorHAnsi"/>
        </w:rPr>
        <w:t>ultrasonografia</w:t>
      </w:r>
      <w:proofErr w:type="spellEnd"/>
      <w:r w:rsidRPr="003736AB">
        <w:rPr>
          <w:rFonts w:asciiTheme="minorHAnsi" w:hAnsiTheme="minorHAnsi" w:cstheme="minorHAnsi"/>
        </w:rPr>
        <w:t xml:space="preserve">; Alterações funcionais benignas; </w:t>
      </w:r>
      <w:proofErr w:type="spellStart"/>
      <w:r w:rsidRPr="003736AB">
        <w:rPr>
          <w:rFonts w:asciiTheme="minorHAnsi" w:hAnsiTheme="minorHAnsi" w:cstheme="minorHAnsi"/>
        </w:rPr>
        <w:t>Mastalgia</w:t>
      </w:r>
      <w:proofErr w:type="spellEnd"/>
      <w:r w:rsidRPr="003736AB">
        <w:rPr>
          <w:rFonts w:asciiTheme="minorHAnsi" w:hAnsiTheme="minorHAnsi" w:cstheme="minorHAnsi"/>
        </w:rPr>
        <w:t xml:space="preserve">; Derrame papilar. Neoplasia genital: Lesões benignas da vulva; Neoplasias benignas da vulva e da vagina; Neoplasias malignas da vulva e da vagina: diagnóstico e tratamento. Neoplasias do colo uterino: epidemiologia, diagnóstico, </w:t>
      </w:r>
      <w:proofErr w:type="spellStart"/>
      <w:r w:rsidRPr="003736AB">
        <w:rPr>
          <w:rFonts w:asciiTheme="minorHAnsi" w:hAnsiTheme="minorHAnsi" w:cstheme="minorHAnsi"/>
        </w:rPr>
        <w:t>estadiamento</w:t>
      </w:r>
      <w:proofErr w:type="spellEnd"/>
      <w:r w:rsidRPr="003736AB">
        <w:rPr>
          <w:rFonts w:asciiTheme="minorHAnsi" w:hAnsiTheme="minorHAnsi" w:cstheme="minorHAnsi"/>
        </w:rPr>
        <w:t xml:space="preserve">, tratamento cirúrgico. Neoplasias do endométrio: diagnóstico e tratamento; Tumores sólidos e císticos benignos do ovário; Tumores epiteliais do ovário. Obstetrícia Normal: Evolução cronológica do concepto; Duração da gravidez; Assistência pré- natal; Curva de ganho de peso; Curva de altura uterina; Vitaminas; Drogas na gravidez; Imunização; Avaliação da maturidade fetal; Contrações uterinas para diagnóstico de trabalho de parto; Mecanismos do parto; Assistência ao parto; </w:t>
      </w:r>
      <w:proofErr w:type="spellStart"/>
      <w:r w:rsidRPr="003736AB">
        <w:rPr>
          <w:rFonts w:asciiTheme="minorHAnsi" w:hAnsiTheme="minorHAnsi" w:cstheme="minorHAnsi"/>
        </w:rPr>
        <w:t>Partograma</w:t>
      </w:r>
      <w:proofErr w:type="spellEnd"/>
      <w:r w:rsidRPr="003736AB">
        <w:rPr>
          <w:rFonts w:asciiTheme="minorHAnsi" w:hAnsiTheme="minorHAnsi" w:cstheme="minorHAnsi"/>
        </w:rPr>
        <w:t xml:space="preserve">; Avaliação da vitalidade fetal intraparto; Indução do parto; Puerpério; Lactação; Planejamento familiar no pós-parto. Patologia Obstétrica: Abortamento; gravidez ectópica; Neoplasia </w:t>
      </w:r>
      <w:proofErr w:type="spellStart"/>
      <w:r w:rsidRPr="003736AB">
        <w:rPr>
          <w:rFonts w:asciiTheme="minorHAnsi" w:hAnsiTheme="minorHAnsi" w:cstheme="minorHAnsi"/>
        </w:rPr>
        <w:t>trofoblástica</w:t>
      </w:r>
      <w:proofErr w:type="spellEnd"/>
      <w:r w:rsidRPr="003736AB">
        <w:rPr>
          <w:rFonts w:asciiTheme="minorHAnsi" w:hAnsiTheme="minorHAnsi" w:cstheme="minorHAnsi"/>
        </w:rPr>
        <w:t xml:space="preserve"> gestacional; Inserção baixa da placenta; Descolamento prematuro da placenta; </w:t>
      </w:r>
      <w:proofErr w:type="spellStart"/>
      <w:r w:rsidRPr="003736AB">
        <w:rPr>
          <w:rFonts w:asciiTheme="minorHAnsi" w:hAnsiTheme="minorHAnsi" w:cstheme="minorHAnsi"/>
        </w:rPr>
        <w:t>Hiperemese</w:t>
      </w:r>
      <w:proofErr w:type="spellEnd"/>
      <w:r w:rsidRPr="003736AB">
        <w:rPr>
          <w:rFonts w:asciiTheme="minorHAnsi" w:hAnsiTheme="minorHAnsi" w:cstheme="minorHAnsi"/>
        </w:rPr>
        <w:t xml:space="preserve"> gravídica; Doença hemolítica perinatal; Doença hipertensiva específica da gravidez; Incompetência </w:t>
      </w:r>
      <w:proofErr w:type="spellStart"/>
      <w:r w:rsidRPr="003736AB">
        <w:rPr>
          <w:rFonts w:asciiTheme="minorHAnsi" w:hAnsiTheme="minorHAnsi" w:cstheme="minorHAnsi"/>
        </w:rPr>
        <w:t>istmocervical</w:t>
      </w:r>
      <w:proofErr w:type="spellEnd"/>
      <w:r w:rsidRPr="003736AB">
        <w:rPr>
          <w:rFonts w:asciiTheme="minorHAnsi" w:hAnsiTheme="minorHAnsi" w:cstheme="minorHAnsi"/>
        </w:rPr>
        <w:t xml:space="preserve">; </w:t>
      </w:r>
      <w:proofErr w:type="spellStart"/>
      <w:r w:rsidRPr="003736AB">
        <w:rPr>
          <w:rFonts w:asciiTheme="minorHAnsi" w:hAnsiTheme="minorHAnsi" w:cstheme="minorHAnsi"/>
        </w:rPr>
        <w:t>Amniorrexe</w:t>
      </w:r>
      <w:proofErr w:type="spellEnd"/>
      <w:r w:rsidRPr="003736AB">
        <w:rPr>
          <w:rFonts w:asciiTheme="minorHAnsi" w:hAnsiTheme="minorHAnsi" w:cstheme="minorHAnsi"/>
        </w:rPr>
        <w:t xml:space="preserve"> prematura; Gravidez prolongada; Crescimento </w:t>
      </w:r>
      <w:proofErr w:type="spellStart"/>
      <w:proofErr w:type="gramStart"/>
      <w:r w:rsidRPr="003736AB">
        <w:rPr>
          <w:rFonts w:asciiTheme="minorHAnsi" w:hAnsiTheme="minorHAnsi" w:cstheme="minorHAnsi"/>
        </w:rPr>
        <w:t>intra-uterino</w:t>
      </w:r>
      <w:proofErr w:type="spellEnd"/>
      <w:proofErr w:type="gramEnd"/>
      <w:r w:rsidRPr="003736AB">
        <w:rPr>
          <w:rFonts w:asciiTheme="minorHAnsi" w:hAnsiTheme="minorHAnsi" w:cstheme="minorHAnsi"/>
        </w:rPr>
        <w:t xml:space="preserve"> retardado; </w:t>
      </w:r>
      <w:proofErr w:type="spellStart"/>
      <w:r w:rsidRPr="003736AB">
        <w:rPr>
          <w:rFonts w:asciiTheme="minorHAnsi" w:hAnsiTheme="minorHAnsi" w:cstheme="minorHAnsi"/>
        </w:rPr>
        <w:t>Oligoâmnio</w:t>
      </w:r>
      <w:proofErr w:type="spellEnd"/>
      <w:r w:rsidRPr="003736AB">
        <w:rPr>
          <w:rFonts w:asciiTheme="minorHAnsi" w:hAnsiTheme="minorHAnsi" w:cstheme="minorHAnsi"/>
        </w:rPr>
        <w:t xml:space="preserve"> e </w:t>
      </w:r>
      <w:proofErr w:type="spellStart"/>
      <w:r w:rsidRPr="003736AB">
        <w:rPr>
          <w:rFonts w:asciiTheme="minorHAnsi" w:hAnsiTheme="minorHAnsi" w:cstheme="minorHAnsi"/>
        </w:rPr>
        <w:t>polidrâmnio</w:t>
      </w:r>
      <w:proofErr w:type="spellEnd"/>
      <w:r w:rsidRPr="003736AB">
        <w:rPr>
          <w:rFonts w:asciiTheme="minorHAnsi" w:hAnsiTheme="minorHAnsi" w:cstheme="minorHAnsi"/>
        </w:rPr>
        <w:t xml:space="preserve">; Rotura uterina; </w:t>
      </w:r>
      <w:proofErr w:type="spellStart"/>
      <w:r w:rsidRPr="003736AB">
        <w:rPr>
          <w:rFonts w:asciiTheme="minorHAnsi" w:hAnsiTheme="minorHAnsi" w:cstheme="minorHAnsi"/>
        </w:rPr>
        <w:t>Tocotraumatismo</w:t>
      </w:r>
      <w:proofErr w:type="spellEnd"/>
      <w:r w:rsidRPr="003736AB">
        <w:rPr>
          <w:rFonts w:asciiTheme="minorHAnsi" w:hAnsiTheme="minorHAnsi" w:cstheme="minorHAnsi"/>
        </w:rPr>
        <w:t xml:space="preserve"> materno e fetal; Infecção puerperal; Mastite; Mortalidade materna; mortalidade perinatal e neonatal; Psicose puerperal; Propedêutica subsidiária em obstetrícia: ultrassonografia, </w:t>
      </w:r>
      <w:proofErr w:type="spellStart"/>
      <w:r w:rsidRPr="003736AB">
        <w:rPr>
          <w:rFonts w:asciiTheme="minorHAnsi" w:hAnsiTheme="minorHAnsi" w:cstheme="minorHAnsi"/>
        </w:rPr>
        <w:t>cardiotocografia</w:t>
      </w:r>
      <w:proofErr w:type="spellEnd"/>
      <w:r w:rsidRPr="003736AB">
        <w:rPr>
          <w:rFonts w:asciiTheme="minorHAnsi" w:hAnsiTheme="minorHAnsi" w:cstheme="minorHAnsi"/>
        </w:rPr>
        <w:t xml:space="preserve">, </w:t>
      </w:r>
      <w:proofErr w:type="spellStart"/>
      <w:r w:rsidRPr="003736AB">
        <w:rPr>
          <w:rFonts w:asciiTheme="minorHAnsi" w:hAnsiTheme="minorHAnsi" w:cstheme="minorHAnsi"/>
        </w:rPr>
        <w:t>dopplervelocimetria</w:t>
      </w:r>
      <w:proofErr w:type="spellEnd"/>
      <w:r w:rsidRPr="003736AB">
        <w:rPr>
          <w:rFonts w:asciiTheme="minorHAnsi" w:hAnsiTheme="minorHAnsi" w:cstheme="minorHAnsi"/>
        </w:rPr>
        <w:t xml:space="preserve">; Perfil biofísico fetal. Puberdade - modificações físicas e hormonais normais; Puberdade precoce; Hemorragia uterina disfuncional; Tensão pré- menstrual. Amenorreia primária e secundária; Síndromes </w:t>
      </w:r>
      <w:proofErr w:type="spellStart"/>
      <w:r w:rsidRPr="003736AB">
        <w:rPr>
          <w:rFonts w:asciiTheme="minorHAnsi" w:hAnsiTheme="minorHAnsi" w:cstheme="minorHAnsi"/>
        </w:rPr>
        <w:t>hiperandrogênicas</w:t>
      </w:r>
      <w:proofErr w:type="spellEnd"/>
      <w:r w:rsidRPr="003736AB">
        <w:rPr>
          <w:rFonts w:asciiTheme="minorHAnsi" w:hAnsiTheme="minorHAnsi" w:cstheme="minorHAnsi"/>
        </w:rPr>
        <w:t xml:space="preserve">: </w:t>
      </w:r>
      <w:proofErr w:type="spellStart"/>
      <w:r w:rsidRPr="003736AB">
        <w:rPr>
          <w:rFonts w:asciiTheme="minorHAnsi" w:hAnsiTheme="minorHAnsi" w:cstheme="minorHAnsi"/>
        </w:rPr>
        <w:t>hirsutismo</w:t>
      </w:r>
      <w:proofErr w:type="spellEnd"/>
      <w:r w:rsidRPr="003736AB">
        <w:rPr>
          <w:rFonts w:asciiTheme="minorHAnsi" w:hAnsiTheme="minorHAnsi" w:cstheme="minorHAnsi"/>
        </w:rPr>
        <w:t xml:space="preserve"> e acne; Galactorreia; Síndrome dos ovários policísticos; Genitália ambígua. Reprodução Humana: Investigação básica do casal infértil; Fatores femininos e masculinos; Indução da ovulação; Abortamento de repetição; Eficiência dos métodos anticoncepcionais; Métodos anticoncepcionais não hormonais: comportamentais, de barreira, DIU; Anticoncepção cirúrgica- técnicas, indicações, e reversão- implicações legais. Tumores sólidos benignos: </w:t>
      </w:r>
      <w:proofErr w:type="spellStart"/>
      <w:r w:rsidRPr="003736AB">
        <w:rPr>
          <w:rFonts w:asciiTheme="minorHAnsi" w:hAnsiTheme="minorHAnsi" w:cstheme="minorHAnsi"/>
        </w:rPr>
        <w:t>fibroadenoma</w:t>
      </w:r>
      <w:proofErr w:type="spellEnd"/>
      <w:r w:rsidRPr="003736AB">
        <w:rPr>
          <w:rFonts w:asciiTheme="minorHAnsi" w:hAnsiTheme="minorHAnsi" w:cstheme="minorHAnsi"/>
        </w:rPr>
        <w:t xml:space="preserve">, tumor filoide, papilomas; Cistos da mama; Cirurgia para câncer de mama; Tratamento sistêmico para câncer de mama. </w:t>
      </w:r>
      <w:proofErr w:type="spellStart"/>
      <w:r w:rsidRPr="003736AB">
        <w:rPr>
          <w:rFonts w:asciiTheme="minorHAnsi" w:hAnsiTheme="minorHAnsi" w:cstheme="minorHAnsi"/>
        </w:rPr>
        <w:t>Uroginecologia</w:t>
      </w:r>
      <w:proofErr w:type="spellEnd"/>
      <w:r w:rsidRPr="003736AB">
        <w:rPr>
          <w:rFonts w:asciiTheme="minorHAnsi" w:hAnsiTheme="minorHAnsi" w:cstheme="minorHAnsi"/>
        </w:rPr>
        <w:t>: Métodos para investigações das disfunções do trato urinário inferior; Incontinência urinária de esforço genuína; Instabilidade do detrusor; Cistite crônica intersticial; Tratamento clínico da incontinência urinária; Tratamento cirúrgico da incontinência urinária; Infecções do trato urinário. Constituição Federal e Legislação do SUS.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Médico IV (Plantonista) – Cargo/Função: 15</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rPr>
        <w:t xml:space="preserve">Noções sobre políticas de saúde no Brasil. Lei Orgânica da Saúde. Legislação sobre controle social na saúde. Trabalho em equipe. Educação em Saúde: conceitos básicos. Saúde da Família: Estratégia do Programa Saúde da Família; Modelos de Atenção a Saúde; Planejamento estratégico como instrumento de gestão e assistência; Sistema de Atenção Básica como instrumento de trabalho da equipe no Programa da Família. Legislação regulamentadora e </w:t>
      </w:r>
      <w:proofErr w:type="spellStart"/>
      <w:r w:rsidRPr="003736AB">
        <w:rPr>
          <w:rFonts w:asciiTheme="minorHAnsi" w:hAnsiTheme="minorHAnsi" w:cstheme="minorHAnsi"/>
        </w:rPr>
        <w:t>normatizadora</w:t>
      </w:r>
      <w:proofErr w:type="spellEnd"/>
      <w:r w:rsidRPr="003736AB">
        <w:rPr>
          <w:rFonts w:asciiTheme="minorHAnsi" w:hAnsiTheme="minorHAnsi" w:cstheme="minorHAnsi"/>
        </w:rPr>
        <w:t xml:space="preserve"> das respectivas profissões; Normas e Manuais Técnicos do Ministério da Saúde referentes </w:t>
      </w:r>
      <w:proofErr w:type="gramStart"/>
      <w:r w:rsidRPr="003736AB">
        <w:rPr>
          <w:rFonts w:asciiTheme="minorHAnsi" w:hAnsiTheme="minorHAnsi" w:cstheme="minorHAnsi"/>
        </w:rPr>
        <w:t>a</w:t>
      </w:r>
      <w:proofErr w:type="gramEnd"/>
      <w:r w:rsidRPr="003736AB">
        <w:rPr>
          <w:rFonts w:asciiTheme="minorHAnsi" w:hAnsiTheme="minorHAnsi" w:cstheme="minorHAnsi"/>
        </w:rPr>
        <w:t xml:space="preserve"> área de atuação. Conhecimento Técnico- Científico: Dor fisiopatologia. Dor torácica. </w:t>
      </w:r>
      <w:proofErr w:type="spellStart"/>
      <w:r w:rsidRPr="003736AB">
        <w:rPr>
          <w:rFonts w:asciiTheme="minorHAnsi" w:hAnsiTheme="minorHAnsi" w:cstheme="minorHAnsi"/>
        </w:rPr>
        <w:t>Dorabdominal</w:t>
      </w:r>
      <w:proofErr w:type="spellEnd"/>
      <w:r w:rsidRPr="003736AB">
        <w:rPr>
          <w:rFonts w:asciiTheme="minorHAnsi" w:hAnsiTheme="minorHAnsi" w:cstheme="minorHAnsi"/>
        </w:rPr>
        <w:t xml:space="preserve">. Cefaleias. Dor lombar e Cervical. Distúrbios da regulação térmica. Calafrios e Febre. Dores musculares, Espasmos, Cãibras e Fraqueza muscular. Tosse e hemoptise.  Dispneia e edema pulmonar. Edema. Cianose, </w:t>
      </w:r>
      <w:proofErr w:type="spellStart"/>
      <w:r w:rsidRPr="003736AB">
        <w:rPr>
          <w:rFonts w:asciiTheme="minorHAnsi" w:hAnsiTheme="minorHAnsi" w:cstheme="minorHAnsi"/>
        </w:rPr>
        <w:t>hipoxia</w:t>
      </w:r>
      <w:proofErr w:type="spellEnd"/>
      <w:r w:rsidRPr="003736AB">
        <w:rPr>
          <w:rFonts w:asciiTheme="minorHAnsi" w:hAnsiTheme="minorHAnsi" w:cstheme="minorHAnsi"/>
        </w:rPr>
        <w:t xml:space="preserve"> e </w:t>
      </w:r>
      <w:proofErr w:type="spellStart"/>
      <w:r w:rsidRPr="003736AB">
        <w:rPr>
          <w:rFonts w:asciiTheme="minorHAnsi" w:hAnsiTheme="minorHAnsi" w:cstheme="minorHAnsi"/>
        </w:rPr>
        <w:t>policitemia</w:t>
      </w:r>
      <w:proofErr w:type="spellEnd"/>
      <w:r w:rsidRPr="003736AB">
        <w:rPr>
          <w:rFonts w:asciiTheme="minorHAnsi" w:hAnsiTheme="minorHAnsi" w:cstheme="minorHAnsi"/>
        </w:rPr>
        <w:t xml:space="preserve">. Hipertensão arterial. Síndrome de choque. Colapso e morte cardiovascular súbita. Insuficiência cardíaca. Insuficiência coronária. </w:t>
      </w:r>
      <w:proofErr w:type="spellStart"/>
      <w:r w:rsidRPr="003736AB">
        <w:rPr>
          <w:rFonts w:asciiTheme="minorHAnsi" w:hAnsiTheme="minorHAnsi" w:cstheme="minorHAnsi"/>
        </w:rPr>
        <w:t>Bradiarritmias</w:t>
      </w:r>
      <w:proofErr w:type="spellEnd"/>
      <w:r w:rsidRPr="003736AB">
        <w:rPr>
          <w:rFonts w:asciiTheme="minorHAnsi" w:hAnsiTheme="minorHAnsi" w:cstheme="minorHAnsi"/>
        </w:rPr>
        <w:t xml:space="preserve">. </w:t>
      </w:r>
      <w:proofErr w:type="spellStart"/>
      <w:r w:rsidRPr="003736AB">
        <w:rPr>
          <w:rFonts w:asciiTheme="minorHAnsi" w:hAnsiTheme="minorHAnsi" w:cstheme="minorHAnsi"/>
        </w:rPr>
        <w:t>Taquiarritmias</w:t>
      </w:r>
      <w:proofErr w:type="spellEnd"/>
      <w:r w:rsidRPr="003736AB">
        <w:rPr>
          <w:rFonts w:asciiTheme="minorHAnsi" w:hAnsiTheme="minorHAnsi" w:cstheme="minorHAnsi"/>
        </w:rPr>
        <w:t xml:space="preserve">. Cateterismo e Angiografia cardíaca. Febre reumática. Endocardite infecciosa. </w:t>
      </w:r>
      <w:proofErr w:type="spellStart"/>
      <w:r w:rsidRPr="003736AB">
        <w:rPr>
          <w:rFonts w:asciiTheme="minorHAnsi" w:hAnsiTheme="minorHAnsi" w:cstheme="minorHAnsi"/>
        </w:rPr>
        <w:t>Miocardiopatias</w:t>
      </w:r>
      <w:proofErr w:type="spellEnd"/>
      <w:r w:rsidRPr="003736AB">
        <w:rPr>
          <w:rFonts w:asciiTheme="minorHAnsi" w:hAnsiTheme="minorHAnsi" w:cstheme="minorHAnsi"/>
        </w:rPr>
        <w:t xml:space="preserve"> e miocardites. Infarto agudo do miocárdio. Cor </w:t>
      </w:r>
      <w:proofErr w:type="spellStart"/>
      <w:r w:rsidRPr="003736AB">
        <w:rPr>
          <w:rFonts w:asciiTheme="minorHAnsi" w:hAnsiTheme="minorHAnsi" w:cstheme="minorHAnsi"/>
        </w:rPr>
        <w:t>pulmonale</w:t>
      </w:r>
      <w:proofErr w:type="spellEnd"/>
      <w:r w:rsidRPr="003736AB">
        <w:rPr>
          <w:rFonts w:asciiTheme="minorHAnsi" w:hAnsiTheme="minorHAnsi" w:cstheme="minorHAnsi"/>
        </w:rPr>
        <w:t xml:space="preserve">. Parada </w:t>
      </w:r>
      <w:proofErr w:type="spellStart"/>
      <w:r w:rsidRPr="003736AB">
        <w:rPr>
          <w:rFonts w:asciiTheme="minorHAnsi" w:hAnsiTheme="minorHAnsi" w:cstheme="minorHAnsi"/>
        </w:rPr>
        <w:t>cardiorespiratória</w:t>
      </w:r>
      <w:proofErr w:type="spellEnd"/>
      <w:r w:rsidRPr="003736AB">
        <w:rPr>
          <w:rFonts w:asciiTheme="minorHAnsi" w:hAnsiTheme="minorHAnsi" w:cstheme="minorHAnsi"/>
        </w:rPr>
        <w:t xml:space="preserve">. Constipação. Diarreia e Distúrbios da função ano retal. Aumento e perda de peso. Hematêmese e melena. Hepatite aguda e crônica. Icterícia e </w:t>
      </w:r>
      <w:proofErr w:type="spellStart"/>
      <w:r w:rsidRPr="003736AB">
        <w:rPr>
          <w:rFonts w:asciiTheme="minorHAnsi" w:hAnsiTheme="minorHAnsi" w:cstheme="minorHAnsi"/>
        </w:rPr>
        <w:t>hepatomegalia</w:t>
      </w:r>
      <w:proofErr w:type="spellEnd"/>
      <w:r w:rsidRPr="003736AB">
        <w:rPr>
          <w:rFonts w:asciiTheme="minorHAnsi" w:hAnsiTheme="minorHAnsi" w:cstheme="minorHAnsi"/>
        </w:rPr>
        <w:t xml:space="preserve">. Cirrose. Distensão abdominal e ascite. </w:t>
      </w:r>
      <w:proofErr w:type="spellStart"/>
      <w:r w:rsidRPr="003736AB">
        <w:rPr>
          <w:rFonts w:asciiTheme="minorHAnsi" w:hAnsiTheme="minorHAnsi" w:cstheme="minorHAnsi"/>
        </w:rPr>
        <w:t>Coledocolitiase</w:t>
      </w:r>
      <w:proofErr w:type="spellEnd"/>
      <w:r w:rsidRPr="003736AB">
        <w:rPr>
          <w:rFonts w:asciiTheme="minorHAnsi" w:hAnsiTheme="minorHAnsi" w:cstheme="minorHAnsi"/>
        </w:rPr>
        <w:t xml:space="preserve">. Doenças do pâncreas. Líquidos e eletrólitos. Acidose e alcalose. Anemias. Hemorragia e trombose. Biologia do envelhecimento. Problema de saúde do idoso. Diagnóstico e manuseio das afecções mais comuns da pessoa idosa. Avaliação e diagnóstico das doenças infecciosas. Diarreia infecciosa aguda e intoxicação alimentar. Doenças sexualmente transmissíveis. Síndrome de angustia respiratória do adulto. Estado de mal asmático. Doença pulmonar obstrutiva crônica. </w:t>
      </w:r>
      <w:r w:rsidRPr="003736AB">
        <w:rPr>
          <w:rFonts w:asciiTheme="minorHAnsi" w:hAnsiTheme="minorHAnsi" w:cstheme="minorHAnsi"/>
        </w:rPr>
        <w:lastRenderedPageBreak/>
        <w:t xml:space="preserve">Tromboembolismo pulmonar. Insuficiência renal aguda. Insuficiência renal crônica. </w:t>
      </w:r>
      <w:proofErr w:type="spellStart"/>
      <w:r w:rsidRPr="003736AB">
        <w:rPr>
          <w:rFonts w:asciiTheme="minorHAnsi" w:hAnsiTheme="minorHAnsi" w:cstheme="minorHAnsi"/>
        </w:rPr>
        <w:t>Glomerulopatias</w:t>
      </w:r>
      <w:proofErr w:type="spellEnd"/>
      <w:r w:rsidRPr="003736AB">
        <w:rPr>
          <w:rFonts w:asciiTheme="minorHAnsi" w:hAnsiTheme="minorHAnsi" w:cstheme="minorHAnsi"/>
        </w:rPr>
        <w:t xml:space="preserve">. Obstrução das vias urinárias. Lúpus eritematoso sistêmico. Artrite reumatoide. Vasculites. Doença articular degenerativa. Artrite infecciosa. Distúrbios da coagulação. Diabetes mellitus. Doenças da tireoide. Doenças vasculares cerebrais, traumatismo </w:t>
      </w:r>
      <w:proofErr w:type="spellStart"/>
      <w:r w:rsidRPr="003736AB">
        <w:rPr>
          <w:rFonts w:asciiTheme="minorHAnsi" w:hAnsiTheme="minorHAnsi" w:cstheme="minorHAnsi"/>
        </w:rPr>
        <w:t>cranioencefálico</w:t>
      </w:r>
      <w:proofErr w:type="spellEnd"/>
      <w:r w:rsidRPr="003736AB">
        <w:rPr>
          <w:rFonts w:asciiTheme="minorHAnsi" w:hAnsiTheme="minorHAnsi" w:cstheme="minorHAnsi"/>
        </w:rPr>
        <w:t xml:space="preserve"> e </w:t>
      </w:r>
      <w:proofErr w:type="spellStart"/>
      <w:r w:rsidRPr="003736AB">
        <w:rPr>
          <w:rFonts w:asciiTheme="minorHAnsi" w:hAnsiTheme="minorHAnsi" w:cstheme="minorHAnsi"/>
        </w:rPr>
        <w:t>raquimedular</w:t>
      </w:r>
      <w:proofErr w:type="spellEnd"/>
      <w:r w:rsidRPr="003736AB">
        <w:rPr>
          <w:rFonts w:asciiTheme="minorHAnsi" w:hAnsiTheme="minorHAnsi" w:cstheme="minorHAnsi"/>
        </w:rPr>
        <w:t>. Viroses do sistema nervoso central: meningites e encefalites. Coma. Doenças ocupacionais. Acidentes do trabalho. Neoplasias. Carências nutricionais. Legislação: Lei n° 8.080, de 19/09/1990 e suas alterações, Lei n° 8.142, de 28/12/1990 e Constituição Federal nos Artigos 196 a 200 sobre o Sistema Único de Saúde (SUS); Ações e Programas do Ministério da Saúde; Lei n° 8.069, de 13/07/1990 sobre o Estatuto da Criança e do Adolescente; Lei n° 10.741, de 01/10/2003 sobre o Estatuto do Idoso; Portaria nº 648, de 28/03/2006 do Ministro da Saúde, que aprova a Política Nacional de Atenção Básica, estabelecendo a revisão de diretrizes e normas para a organização da Atenção Básica para o Programa Saúde da Família (PSF); Portaria MS/GM n° 373, de 27/02/2002, sobre a Norma Operacional da Assistência a Saúde–NOAS-SUS; Código de Ética dos Profissionais de Medicina; Normas que regulamentam o exercício profissional de Medicina.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 xml:space="preserve">Odontólogo I – Cargo/Função: 16 </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Odontólogo II – Cargo/Função: 17</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rPr>
        <w:t>Biossegurança em Odontologia. Doença cárie: Etiologia; Níveis de evolução. Doença periodontal: Etiologia</w:t>
      </w:r>
      <w:proofErr w:type="gramStart"/>
      <w:r w:rsidRPr="003736AB">
        <w:rPr>
          <w:rFonts w:asciiTheme="minorHAnsi" w:hAnsiTheme="minorHAnsi" w:cstheme="minorHAnsi"/>
        </w:rPr>
        <w:t>.;</w:t>
      </w:r>
      <w:proofErr w:type="gramEnd"/>
      <w:r w:rsidRPr="003736AB">
        <w:rPr>
          <w:rFonts w:asciiTheme="minorHAnsi" w:hAnsiTheme="minorHAnsi" w:cstheme="minorHAnsi"/>
        </w:rPr>
        <w:t xml:space="preserve"> Níveis de evolução. Exame geral do paciente. Anamnese. Exames laboratoriais. Exame do paciente em Odontologia: Exame </w:t>
      </w:r>
      <w:proofErr w:type="spellStart"/>
      <w:r w:rsidRPr="003736AB">
        <w:rPr>
          <w:rFonts w:asciiTheme="minorHAnsi" w:hAnsiTheme="minorHAnsi" w:cstheme="minorHAnsi"/>
        </w:rPr>
        <w:t>extrabucal</w:t>
      </w:r>
      <w:proofErr w:type="spellEnd"/>
      <w:r w:rsidRPr="003736AB">
        <w:rPr>
          <w:rFonts w:asciiTheme="minorHAnsi" w:hAnsiTheme="minorHAnsi" w:cstheme="minorHAnsi"/>
        </w:rPr>
        <w:t xml:space="preserve">; Exame </w:t>
      </w:r>
      <w:proofErr w:type="spellStart"/>
      <w:r w:rsidRPr="003736AB">
        <w:rPr>
          <w:rFonts w:asciiTheme="minorHAnsi" w:hAnsiTheme="minorHAnsi" w:cstheme="minorHAnsi"/>
        </w:rPr>
        <w:t>intralbucal</w:t>
      </w:r>
      <w:proofErr w:type="spellEnd"/>
      <w:r w:rsidRPr="003736AB">
        <w:rPr>
          <w:rFonts w:asciiTheme="minorHAnsi" w:hAnsiTheme="minorHAnsi" w:cstheme="minorHAnsi"/>
        </w:rPr>
        <w:t xml:space="preserve">; Exame clínico de tecidos moles; Exame clínico dos elementos dentários; Exame radiológico dos elementos dentários; Exame clínico dos tecidos de suporte dos elementos dentários; Exame radiológico dos tecidos de suporte dos elementos dentários. Diagnóstico: Diagnóstico </w:t>
      </w:r>
      <w:proofErr w:type="gramStart"/>
      <w:r w:rsidRPr="003736AB">
        <w:rPr>
          <w:rFonts w:asciiTheme="minorHAnsi" w:hAnsiTheme="minorHAnsi" w:cstheme="minorHAnsi"/>
        </w:rPr>
        <w:t>extra bucal</w:t>
      </w:r>
      <w:proofErr w:type="gramEnd"/>
      <w:r w:rsidRPr="003736AB">
        <w:rPr>
          <w:rFonts w:asciiTheme="minorHAnsi" w:hAnsiTheme="minorHAnsi" w:cstheme="minorHAnsi"/>
        </w:rPr>
        <w:t xml:space="preserve">; Diagnóstico intra bucal; Diagnóstico das lesões em esmalte; Diagnóstico das afecções do complexo dentina-polpa; Diagnóstico pulpar; Diagnóstico das afecções dos tecidos de suporte dos elementos dentários; Diagnóstico das lesões de origem endodôntica; Diagnóstico das lesões de origem periodontal; Diagnóstico das lesões de origem endodôntico/periodontal. Promoção e prevenção da saúde em Odontologia. Técnicas de anestesia regional em Odontologia: Considerações anatômicas; Técnicas de anestesia maxilar; Técnicas de anestesia mandibular. Princípios de Cirurgia: Princípios de Assepsia; Princípios de cirurgia. Princípios de </w:t>
      </w:r>
      <w:proofErr w:type="spellStart"/>
      <w:r w:rsidRPr="003736AB">
        <w:rPr>
          <w:rFonts w:asciiTheme="minorHAnsi" w:hAnsiTheme="minorHAnsi" w:cstheme="minorHAnsi"/>
        </w:rPr>
        <w:t>exodontia</w:t>
      </w:r>
      <w:proofErr w:type="spellEnd"/>
      <w:r w:rsidRPr="003736AB">
        <w:rPr>
          <w:rFonts w:asciiTheme="minorHAnsi" w:hAnsiTheme="minorHAnsi" w:cstheme="minorHAnsi"/>
        </w:rPr>
        <w:t xml:space="preserve">: Instrumental cirúrgico; Princípios de </w:t>
      </w:r>
      <w:proofErr w:type="spellStart"/>
      <w:r w:rsidRPr="003736AB">
        <w:rPr>
          <w:rFonts w:asciiTheme="minorHAnsi" w:hAnsiTheme="minorHAnsi" w:cstheme="minorHAnsi"/>
        </w:rPr>
        <w:t>exodontia</w:t>
      </w:r>
      <w:proofErr w:type="spellEnd"/>
      <w:r w:rsidRPr="003736AB">
        <w:rPr>
          <w:rFonts w:asciiTheme="minorHAnsi" w:hAnsiTheme="minorHAnsi" w:cstheme="minorHAnsi"/>
        </w:rPr>
        <w:t xml:space="preserve"> não complicada; A fórceps</w:t>
      </w:r>
      <w:proofErr w:type="gramStart"/>
      <w:r w:rsidRPr="003736AB">
        <w:rPr>
          <w:rFonts w:asciiTheme="minorHAnsi" w:hAnsiTheme="minorHAnsi" w:cstheme="minorHAnsi"/>
        </w:rPr>
        <w:t>;.</w:t>
      </w:r>
      <w:proofErr w:type="gramEnd"/>
      <w:r w:rsidRPr="003736AB">
        <w:rPr>
          <w:rFonts w:asciiTheme="minorHAnsi" w:hAnsiTheme="minorHAnsi" w:cstheme="minorHAnsi"/>
        </w:rPr>
        <w:t xml:space="preserve"> A alavanca; Princípios de </w:t>
      </w:r>
      <w:proofErr w:type="spellStart"/>
      <w:r w:rsidRPr="003736AB">
        <w:rPr>
          <w:rFonts w:asciiTheme="minorHAnsi" w:hAnsiTheme="minorHAnsi" w:cstheme="minorHAnsi"/>
        </w:rPr>
        <w:t>exodontia</w:t>
      </w:r>
      <w:proofErr w:type="spellEnd"/>
      <w:r w:rsidRPr="003736AB">
        <w:rPr>
          <w:rFonts w:asciiTheme="minorHAnsi" w:hAnsiTheme="minorHAnsi" w:cstheme="minorHAnsi"/>
        </w:rPr>
        <w:t xml:space="preserve"> complicada; Retalho ou técnica aberta. Dentes retidos: Indicações; Contra indicações; Sistema de classificação; Exame radiográfico; Técnica Cirúrgica; Controle pós-operatório. Princípio da abordagem e prevenção das infecções </w:t>
      </w:r>
      <w:proofErr w:type="spellStart"/>
      <w:r w:rsidRPr="003736AB">
        <w:rPr>
          <w:rFonts w:asciiTheme="minorHAnsi" w:hAnsiTheme="minorHAnsi" w:cstheme="minorHAnsi"/>
        </w:rPr>
        <w:t>odontogênicas</w:t>
      </w:r>
      <w:proofErr w:type="spellEnd"/>
      <w:r w:rsidRPr="003736AB">
        <w:rPr>
          <w:rFonts w:asciiTheme="minorHAnsi" w:hAnsiTheme="minorHAnsi" w:cstheme="minorHAnsi"/>
        </w:rPr>
        <w:t xml:space="preserve">. Traumatismo dentário. Doenças </w:t>
      </w:r>
      <w:proofErr w:type="spellStart"/>
      <w:r w:rsidRPr="003736AB">
        <w:rPr>
          <w:rFonts w:asciiTheme="minorHAnsi" w:hAnsiTheme="minorHAnsi" w:cstheme="minorHAnsi"/>
        </w:rPr>
        <w:t>odontogênicas</w:t>
      </w:r>
      <w:proofErr w:type="spellEnd"/>
      <w:r w:rsidRPr="003736AB">
        <w:rPr>
          <w:rFonts w:asciiTheme="minorHAnsi" w:hAnsiTheme="minorHAnsi" w:cstheme="minorHAnsi"/>
        </w:rPr>
        <w:t xml:space="preserve"> do seio maxilar. Princípios de diagnóstico diferencial e biópsia. Abordagem do paciente </w:t>
      </w:r>
      <w:proofErr w:type="gramStart"/>
      <w:r w:rsidRPr="003736AB">
        <w:rPr>
          <w:rFonts w:asciiTheme="minorHAnsi" w:hAnsiTheme="minorHAnsi" w:cstheme="minorHAnsi"/>
        </w:rPr>
        <w:t>sob quimioterapia</w:t>
      </w:r>
      <w:proofErr w:type="gramEnd"/>
      <w:r w:rsidRPr="003736AB">
        <w:rPr>
          <w:rFonts w:asciiTheme="minorHAnsi" w:hAnsiTheme="minorHAnsi" w:cstheme="minorHAnsi"/>
        </w:rPr>
        <w:t xml:space="preserve"> e radioterapia. Implantes contemporâneos em Odontologia. Proteção do </w:t>
      </w:r>
      <w:proofErr w:type="gramStart"/>
      <w:r w:rsidRPr="003736AB">
        <w:rPr>
          <w:rFonts w:asciiTheme="minorHAnsi" w:hAnsiTheme="minorHAnsi" w:cstheme="minorHAnsi"/>
        </w:rPr>
        <w:t>complexo dentina</w:t>
      </w:r>
      <w:proofErr w:type="gramEnd"/>
      <w:r w:rsidRPr="003736AB">
        <w:rPr>
          <w:rFonts w:asciiTheme="minorHAnsi" w:hAnsiTheme="minorHAnsi" w:cstheme="minorHAnsi"/>
        </w:rPr>
        <w:t xml:space="preserve"> polpa. Tratamento das lesões em tecidos duros sem preparo de cavidades-tratamento não invasivo. Tratamento endodôntico-obturações de canais. Restaurações com materiais provisórios. Restaurações com cimentos de ionômero de vidro. Restaurações com amálgamas. Restaurações com resinas compostas. Prótese: Prótese fixa; Prótese parcial removível; Prótese total. Noções de Informática aplicada à Odontologia. Registro de pacientes e ficha clínica. Farmacologia e Terapêutica. Auditorias e perícias Odontológicas. Legislação: Lei N°. 8.080, de 19/09/1990 e suas alterações, Lei N°. 8.142, de 28/12/1990 e Constituição Federal nos Artigos 196 a 200 sobre o Sistema Único de Saúde (SUS). Ações e Programas do Ministério da Saúde. Lei N°. 8.069, de 13/07/1990 sobre o Estatuto da Criança e do Adolescente. Lei N°. 10.741, de 01/10/2003 sobre o Estatuto do Idoso. Portaria MS/GM N°. 373, de 27/02/2002, sobre a Norma Operacional da Assistência a Saúde – NOAS-SUS. Código de Ética dos Profissionais de Odontologia. Normas que regulamentam o exercício profissional de Odontologia.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Instrutor de Educação Física – Cargo/Função: 18</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szCs w:val="20"/>
        </w:rPr>
        <w:t xml:space="preserve">Corpo, sociedade e a construção da cultura corporal de movimento; Nutrição e atividade física; Socorros de urgência aplicados à Educação Física; Educação Física no currículo da Educação Básica: significados e possibilidades; As diferentes tendências pedagógicas da Educação Física na escola; Educação Física escolar e cidadania; Os objetivos, conteúdos, metodologia e avaliação na Educação Física Escolar; Esporte e jogos na escola: competição, cooperação e transformação didático-pedagógica; Crescimento e desenvolvimento motor; Concepções de Educação e Escola; Ética no trabalho docente; Organização da escola centrada no processo de desenvolvimento do educando; Desenvolvimento das capacidades inerentes ao rendimento esportivo; Abordagens da educação física escolar; Motricidade humana; Biodinâmica da atividade humana; Atividade física e qualidade de vida; Histórico da educação física no Brasil; Condicionamento físico e </w:t>
      </w:r>
      <w:r w:rsidRPr="003736AB">
        <w:rPr>
          <w:rFonts w:asciiTheme="minorHAnsi" w:hAnsiTheme="minorHAnsi" w:cstheme="minorHAnsi"/>
          <w:szCs w:val="20"/>
        </w:rPr>
        <w:lastRenderedPageBreak/>
        <w:t>performance humana; Esportes, lutas e danças – histórico e regras; Anatomia Humana.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Técnico de Enfermagem – Cargo/Função: 19</w:t>
      </w:r>
    </w:p>
    <w:p w:rsidR="008F3C43" w:rsidRPr="003736AB" w:rsidRDefault="008F3C43" w:rsidP="008F3C43">
      <w:pPr>
        <w:spacing w:after="120"/>
        <w:ind w:left="357"/>
        <w:jc w:val="both"/>
        <w:rPr>
          <w:rFonts w:asciiTheme="minorHAnsi" w:hAnsiTheme="minorHAnsi" w:cstheme="minorHAnsi"/>
        </w:rPr>
      </w:pPr>
      <w:proofErr w:type="gramStart"/>
      <w:r w:rsidRPr="003736AB">
        <w:rPr>
          <w:rFonts w:asciiTheme="minorHAnsi" w:hAnsiTheme="minorHAnsi" w:cstheme="minorHAnsi"/>
        </w:rPr>
        <w:t xml:space="preserve">Curativos – Potencial de contaminação, Técnicas de curativos; Princípios da administração de medicamentos: terapêutica medicamentosa, noções de farmacoterapia; Condutas do Auxiliar de Enfermagem na Saúde Mental – intervenções, sinais e sintomas; Doenças Sexualmente Transmissíveis – AIDS/SIDA, Sífilis, Gonorreia, Uretrites, Condiloma Acuminado, </w:t>
      </w:r>
      <w:proofErr w:type="spellStart"/>
      <w:r w:rsidRPr="003736AB">
        <w:rPr>
          <w:rFonts w:asciiTheme="minorHAnsi" w:hAnsiTheme="minorHAnsi" w:cstheme="minorHAnsi"/>
        </w:rPr>
        <w:t>Linfogranuloma</w:t>
      </w:r>
      <w:proofErr w:type="spellEnd"/>
      <w:r w:rsidRPr="003736AB">
        <w:rPr>
          <w:rFonts w:asciiTheme="minorHAnsi" w:hAnsiTheme="minorHAnsi" w:cstheme="minorHAnsi"/>
        </w:rPr>
        <w:t xml:space="preserve"> venéreo, Cancro mole – Prevenção; Imunização – Vacinas, acondicionamento, Cadeia de frio (conservação), dosagens, aplicação, Calendário de vacinação)</w:t>
      </w:r>
      <w:proofErr w:type="gramEnd"/>
      <w:r w:rsidRPr="003736AB">
        <w:rPr>
          <w:rFonts w:asciiTheme="minorHAnsi" w:hAnsiTheme="minorHAnsi" w:cstheme="minorHAnsi"/>
        </w:rPr>
        <w:t>; Conselho Regional de Enfermagem (</w:t>
      </w:r>
      <w:proofErr w:type="spellStart"/>
      <w:r w:rsidRPr="003736AB">
        <w:rPr>
          <w:rFonts w:asciiTheme="minorHAnsi" w:hAnsiTheme="minorHAnsi" w:cstheme="minorHAnsi"/>
        </w:rPr>
        <w:t>Coren</w:t>
      </w:r>
      <w:proofErr w:type="spellEnd"/>
      <w:r w:rsidRPr="003736AB">
        <w:rPr>
          <w:rFonts w:asciiTheme="minorHAnsi" w:hAnsiTheme="minorHAnsi" w:cstheme="minorHAnsi"/>
        </w:rPr>
        <w:t xml:space="preserve">) - Código de Ética de Enfermagem – Lei nº. 7498 do exercício Profissional; Esterilização de Material; Saneamento Básico – Esgoto sanitário, Destino do Lixo; Saúde da Mulher – Planejamento familiar, </w:t>
      </w:r>
      <w:proofErr w:type="gramStart"/>
      <w:r w:rsidRPr="003736AB">
        <w:rPr>
          <w:rFonts w:asciiTheme="minorHAnsi" w:hAnsiTheme="minorHAnsi" w:cstheme="minorHAnsi"/>
        </w:rPr>
        <w:t>gestação(</w:t>
      </w:r>
      <w:proofErr w:type="gramEnd"/>
      <w:r w:rsidRPr="003736AB">
        <w:rPr>
          <w:rFonts w:asciiTheme="minorHAnsi" w:hAnsiTheme="minorHAnsi" w:cstheme="minorHAnsi"/>
        </w:rPr>
        <w:t xml:space="preserve">pré-natal), parto e puerpério, prevenção do câncer de colo e mamas; Enfermagem Materno-Infantil: Assistência de Enfermagem no </w:t>
      </w:r>
      <w:proofErr w:type="spellStart"/>
      <w:r w:rsidRPr="003736AB">
        <w:rPr>
          <w:rFonts w:asciiTheme="minorHAnsi" w:hAnsiTheme="minorHAnsi" w:cstheme="minorHAnsi"/>
        </w:rPr>
        <w:t>Pré-Parto</w:t>
      </w:r>
      <w:proofErr w:type="spellEnd"/>
      <w:r w:rsidRPr="003736AB">
        <w:rPr>
          <w:rFonts w:asciiTheme="minorHAnsi" w:hAnsiTheme="minorHAnsi" w:cstheme="minorHAnsi"/>
        </w:rPr>
        <w:t xml:space="preserve">, Parto e Puerpério e nas Emergências Obstétricas E Assistência de Enfermagem em Pediatria; Ética: Princípios Básicos De Ética; Regulamentação do Exercício Profissional e Relações Humanas; Sistema Único de Saúde: Lei nº 8.080 de 19/09/90, Lei nº 8.142 de 28/12/90, Norma Operacional Básica do Sistema Único de Saúde - NOB-SUS de 1996, Norma Operacional da Assistência à Saúde/SUS - NOAS-SUS de 2002, Programa de Controle de Infecção Hospitalar. Procedimentos técnicos: verificação de sinais vitais, peso e mensuração, administração de medicamentos por via oral, intramuscular e endovenosa, coleta de material para exames: sangue, fezes, urina e </w:t>
      </w:r>
      <w:proofErr w:type="gramStart"/>
      <w:r w:rsidRPr="003736AB">
        <w:rPr>
          <w:rFonts w:asciiTheme="minorHAnsi" w:hAnsiTheme="minorHAnsi" w:cstheme="minorHAnsi"/>
        </w:rPr>
        <w:t>escarro,</w:t>
      </w:r>
      <w:proofErr w:type="gramEnd"/>
      <w:r w:rsidRPr="003736AB">
        <w:rPr>
          <w:rFonts w:asciiTheme="minorHAnsi" w:hAnsiTheme="minorHAnsi" w:cstheme="minorHAnsi"/>
        </w:rPr>
        <w:t xml:space="preserve"> curativos; Imunizações: tipo, doses e via de administração; Medidas de prevenção e controle de infecções; primeiros socorros; atuação de Técnico de Enfermagem nas Urgências e Emergências; Traumatismos, fraturas; Queimaduras; Hemorragias; Coma diabético; Reanimação cardiopulmonar. Noções básicas de Vigilância Epidemiológica. Declaração Universal dos Direitos Humanos, Funcionamento e Assistência Hospitalar. O paciente cirúrgico: cuidados </w:t>
      </w:r>
      <w:proofErr w:type="spellStart"/>
      <w:r w:rsidRPr="003736AB">
        <w:rPr>
          <w:rFonts w:asciiTheme="minorHAnsi" w:hAnsiTheme="minorHAnsi" w:cstheme="minorHAnsi"/>
        </w:rPr>
        <w:t>pré</w:t>
      </w:r>
      <w:proofErr w:type="spellEnd"/>
      <w:r w:rsidRPr="003736AB">
        <w:rPr>
          <w:rFonts w:asciiTheme="minorHAnsi" w:hAnsiTheme="minorHAnsi" w:cstheme="minorHAnsi"/>
        </w:rPr>
        <w:t xml:space="preserve">, </w:t>
      </w:r>
      <w:proofErr w:type="spellStart"/>
      <w:r w:rsidRPr="003736AB">
        <w:rPr>
          <w:rFonts w:asciiTheme="minorHAnsi" w:hAnsiTheme="minorHAnsi" w:cstheme="minorHAnsi"/>
        </w:rPr>
        <w:t>trans</w:t>
      </w:r>
      <w:proofErr w:type="spellEnd"/>
      <w:r w:rsidRPr="003736AB">
        <w:rPr>
          <w:rFonts w:asciiTheme="minorHAnsi" w:hAnsiTheme="minorHAnsi" w:cstheme="minorHAnsi"/>
        </w:rPr>
        <w:t xml:space="preserve"> e </w:t>
      </w:r>
      <w:proofErr w:type="gramStart"/>
      <w:r w:rsidRPr="003736AB">
        <w:rPr>
          <w:rFonts w:asciiTheme="minorHAnsi" w:hAnsiTheme="minorHAnsi" w:cstheme="minorHAnsi"/>
        </w:rPr>
        <w:t>pós operatórios</w:t>
      </w:r>
      <w:proofErr w:type="gramEnd"/>
      <w:r w:rsidRPr="003736AB">
        <w:rPr>
          <w:rFonts w:asciiTheme="minorHAnsi" w:hAnsiTheme="minorHAnsi" w:cstheme="minorHAnsi"/>
        </w:rPr>
        <w:t>.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 xml:space="preserve">Fiscal de Obras, Posturas e Meio Ambiente – Cargo/Função: </w:t>
      </w:r>
      <w:proofErr w:type="gramStart"/>
      <w:r w:rsidRPr="003736AB">
        <w:rPr>
          <w:rFonts w:asciiTheme="minorHAnsi" w:hAnsiTheme="minorHAnsi" w:cstheme="minorHAnsi"/>
          <w:b/>
          <w:sz w:val="24"/>
          <w:szCs w:val="24"/>
          <w:lang w:eastAsia="en-US"/>
        </w:rPr>
        <w:t>20</w:t>
      </w:r>
      <w:proofErr w:type="gramEnd"/>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rPr>
        <w:t xml:space="preserve">Constituição Federal, Lei orgânica municipal, Código Tributário Municipal e Legislação Municipal sobre parcelamento de solo, posturas, e vigilância sanitária. Ética profissional. Noções </w:t>
      </w:r>
      <w:proofErr w:type="gramStart"/>
      <w:r w:rsidRPr="003736AB">
        <w:rPr>
          <w:rFonts w:asciiTheme="minorHAnsi" w:hAnsiTheme="minorHAnsi" w:cstheme="minorHAnsi"/>
        </w:rPr>
        <w:t>básicas de administração pública e direitos</w:t>
      </w:r>
      <w:proofErr w:type="gramEnd"/>
      <w:r w:rsidRPr="003736AB">
        <w:rPr>
          <w:rFonts w:asciiTheme="minorHAnsi" w:hAnsiTheme="minorHAnsi" w:cstheme="minorHAnsi"/>
        </w:rPr>
        <w:t xml:space="preserve"> e deveres do servidor público municipal. Código de Obras. Código de Posturas do Município. Código de Defesa do consumidor. Sistemas ambientais. Educação ambiental. Abastecimento e uso de água. Recursos hídricos superficiais e subterrâneos. Esgotamento sanitário. Aterros sanitários. Gestão de Resíduos. Leis, decretos, resoluções, portarias, instruções normativas e outras regulamentações ambientais aplicáveis ao meio ambiente (incluindo Sistema Nacional do Meio Ambiente, Sistema Nacional de Unidades de Conservação, Política Nacional de Recursos Hídricos, Política Nacional de Resíduos Sólidos, Política Nacional do Meio Ambiente, Política Nacional de Saneamento Básico, Política Nacional da Biodiversidade, Política Nacional de Mudanças Climáticas, Lei de Crimes Ambientais, Código Florestal, Estatuto das Cidades). Licenciamento ambiental. Controle e segurança de produtos químicos (Plano Nacional de Prevenção, Preparação e Resposta Rápida a Emergências Ambientais com Produtos Químicos Perigosos - P2R2 e normas ABNT). Controle de emissões atmosféricas e efluentes e seus requisitos de qualidade. Indicadores de desempenho ambiental. Desenvolvimento sustentável. Análise e avaliação de riscos, impactos e danos ambientais. Recuperação de áreas degradadas. Poluição do solo, água e ar. Proteção da biodiversidade. Manejo de flora e fauna. Noções de geologia. Noções de limnologia. Noções de zoologia. Noções de botânica. Noções de Ecologia.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Fiscal de Tributos Municipais – Cargo/Função: 21</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rPr>
        <w:t xml:space="preserve">Ética e Cidadania. Relações humanas no trabalho. Constituição da República Federativa do Brasil: Dos direitos e deveres individuais e coletivos (Título II, Capítulo I); Organização político-administrativa (Título III, Capítulo I); Impostos dos Municípios – Competência; Obrigação Tributária; Tipos de tributos; Emendas Constitucionais. Fiscalização de tributos: organização de processos, Anexo 03 ao Edital 050/2015 - Página 26 auditoria fiscal e cumprimento de leis e regulamentos municipais. A receita do município: fontes, arrecadação, sonegação, cadastro de contribuintes. Receita e despesa pública: conceitos, classificação, escrituração. Lançamento. Princípios que regem a Administração Pública. Poderes da Administração. Poder de Polícia. Atributos do Ato Administrativo. Discricionariedade e vinculação. Espécies do ato administrativo. Código Tributário Nacional. LRF – Lei de Responsabilidade Fiscal: Sua implementação como Lei Complementar n.º 101 de 04/05/2000. Antecedentes históricos. Objetivos. Repercussão nos atos fiscais </w:t>
      </w:r>
      <w:r w:rsidRPr="003736AB">
        <w:rPr>
          <w:rFonts w:asciiTheme="minorHAnsi" w:hAnsiTheme="minorHAnsi" w:cstheme="minorHAnsi"/>
        </w:rPr>
        <w:lastRenderedPageBreak/>
        <w:t>contemporâneos. Direitos e Deveres do Funcionário Público. Noções de Relações Humanas. Crimes contra a Administração Pública. Lei de Improbidade Administrativa. Lei Orgânica Municipal. Legislação Tributária Municipal. Conhecimentos de Informática: Sistema Operacional Windows XP ou superior (Versão em Português), Windows Explorer, Internet (browsers/navegadores) e Ferramentas do Pacote Microsoft Office Professional 2007 ou superior (Word, Excel e PowerPoint) (Versão em Português).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Técnico em Edificações – Cargo/Função: 22</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rPr>
        <w:t xml:space="preserve">Desenho: nomenclatura, especificações, indicações em plantas baixas cortes e fachadas. Escalas apropriadas para tipos de desenhos e transformações de escala. Projeto Arquitetônico. Desenho de construção civil. Noções sobre materiais de construção: aglomerantes, cimento Portland, agregados, aditivos, materiais cerâmicos. Ensaios em materiais de construção: granulometria dos agregados, massa específica, massa unitária, inchamento da areia, superfície específica. Planejamento e Orçamento de Obras Memorial descritivo. Especificações de materiais. Levantamento do quantitativo. Caderno de encargos. Planilha orçamentária e cronograma físico-financeiro. Planejamento de obras. Equipamentos e processos de usinagem. Desenvolvimento e execução de um Plano Gerencial completo: do orçamento até a entrega definitiva da obra, aplicando todos os itens estudados. Noções de concreto: </w:t>
      </w:r>
      <w:proofErr w:type="gramStart"/>
      <w:r w:rsidRPr="003736AB">
        <w:rPr>
          <w:rFonts w:asciiTheme="minorHAnsi" w:hAnsiTheme="minorHAnsi" w:cstheme="minorHAnsi"/>
        </w:rPr>
        <w:t>dosagem, controle de qualidade, preparo</w:t>
      </w:r>
      <w:proofErr w:type="gramEnd"/>
      <w:r w:rsidRPr="003736AB">
        <w:rPr>
          <w:rFonts w:asciiTheme="minorHAnsi" w:hAnsiTheme="minorHAnsi" w:cstheme="minorHAnsi"/>
        </w:rPr>
        <w:t>, transporte, lançamento, adensamento, cura, propriedades do concreto fresco, propriedades do concreto endurecido. Tecnologia de construção: canteiro de obras, movimentos de terra, fundações, alvenaria de vedação, alvenaria estrutural, revestimentos. Estrutura de concreto: elementos de concreto armado, concreto protendido, escoramentos e formas, controle tecnológico do processo produtivo. Especificações e inspeções de materiais. Programas de trabalho e fiscalização de obras. Inspeções técnicas e relatórios técnicos. Especificação de materiais. Orçamento: especificação técnica; medições e quantificações. Projeto de instalações prediais: elementos prediais, perspectivas, escadas, programa de prevenção e controle de incêndio, controle de automação. Estudos introdutórios e conceitos básicos de patologia das construções. Métodos para levantamento de problemas patológicos. Elaboração de procedimentos terapêuticos. Materiais e técnicas aplicadas na terapêutica. Patologia e terapêutica de projetos, de implantação da obra, das fundações, dos materiais, dos revestimentos e das pavimentações. Patologia e terapêutica das estruturas em concreto armado. Vida útil e durabilidade. Custo das falhas na construção civil. Índices de falhas em edificações e em estruturas de concreto armado. Metodologia para inspeção. Estudo de casos reais de manifestações patológicas em edificações e em estruturas de concreto armado. Origem da formação dos solos. Estudos fundamentais de geologia. Estruturas dos solos e índices físicos. Classificação e propriedades dos solos. Estados de tensão e critérios de resistência. Estabilidade de taludes. Ensaios de laboratórios e de campo. Fundações: blocos, sapatas, estacas. Estruturas de concreto armado: pilares, lajes, vigas. Conhecimentos de Informática: Sistema Operacional Windows XP ou superior (Versão em Português), Windows Explorer, Internet (browsers/navegadores) e Ferramentas do Pacote Microsoft Office Professional 2007 ou superior (Word, Excel e PowerPoint) (Versão em Português).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Agente Operacional IV – Cargo/Função: 23</w:t>
      </w:r>
    </w:p>
    <w:p w:rsidR="008F3C43" w:rsidRPr="003736AB" w:rsidRDefault="008F3C43" w:rsidP="008F3C43">
      <w:pPr>
        <w:spacing w:after="240"/>
        <w:ind w:left="357"/>
        <w:jc w:val="both"/>
        <w:rPr>
          <w:rFonts w:asciiTheme="minorHAnsi" w:hAnsiTheme="minorHAnsi" w:cstheme="minorHAnsi"/>
        </w:rPr>
      </w:pPr>
      <w:r w:rsidRPr="003736AB">
        <w:rPr>
          <w:rFonts w:asciiTheme="minorHAnsi" w:hAnsiTheme="minorHAnsi" w:cstheme="minorHAnsi"/>
          <w:szCs w:val="20"/>
        </w:rPr>
        <w:t xml:space="preserve">Conhecimento e uso de ferramentas: enxada, foice, pé de cabra, pá, lima, vassoura, escovão, outros. Conservação de ferramentas diversas. Carregamento e empilhamento de tijolos, blocos, telhas, etc. Uso de carriolas e similares. Abertura de valas com utilização de ferramentas manuais. Carregamento e descarregamento de objetos como: madeiras, móveis, maquinários. Equipamento de Proteção Individual. Outros conhecimentos específicos exigidos para desempenho da função. Saúde e segurança no trabalho. </w:t>
      </w:r>
      <w:r w:rsidRPr="003736AB">
        <w:rPr>
          <w:rFonts w:asciiTheme="minorHAnsi" w:hAnsiTheme="minorHAnsi" w:cstheme="minorHAnsi"/>
        </w:rPr>
        <w:t>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Atendente de Sala – Cargo/Função: 24</w:t>
      </w:r>
    </w:p>
    <w:p w:rsidR="008F3C43" w:rsidRPr="003736AB" w:rsidRDefault="008F3C43" w:rsidP="008F3C43">
      <w:pPr>
        <w:spacing w:after="240"/>
        <w:ind w:left="357"/>
        <w:jc w:val="both"/>
        <w:rPr>
          <w:rFonts w:asciiTheme="minorHAnsi" w:hAnsiTheme="minorHAnsi" w:cstheme="minorHAnsi"/>
          <w:szCs w:val="20"/>
        </w:rPr>
      </w:pPr>
      <w:r w:rsidRPr="003736AB">
        <w:rPr>
          <w:rFonts w:asciiTheme="minorHAnsi" w:hAnsiTheme="minorHAnsi" w:cstheme="minorHAnsi"/>
          <w:szCs w:val="20"/>
        </w:rPr>
        <w:t xml:space="preserve">Conhecimentos teóricos e práticos sobre desenvolvimento infantil. Conhecimentos sobre técnicas de trabalho em grupo na Educação Infantil. Conhecimentos sobre o Processo de desenvolvimento e aprendizagem nos primeiros anos de vida. A importância do brincar. Organização do trabalho na educação infantil, na fase de creche: tempo e espaço. Cuidar e educar - função indissociável na educação infantil. Conhecimentos acerca da rotina na Educação Infantil e no relacionamento da Escola (seus profissionais e servidores) com os pais e com a comunidade em geral. Conhecimentos relacionados às atividades de recreação e outras atividades com grupos de crianças; conhecimentos relacionados à higiene pessoal das crianças, inclusive acerca da educação alimentar e nutricional. Conhecimentos sobre o desenvolvimento e da coordenação motora das crianças; conhecimentos relacionados à segurança das crianças, tanto na recepção das mesmas, quanto no ambiente escolar e na saída da escola; conhecimentos sobre regras de </w:t>
      </w:r>
      <w:r w:rsidRPr="003736AB">
        <w:rPr>
          <w:rFonts w:asciiTheme="minorHAnsi" w:hAnsiTheme="minorHAnsi" w:cstheme="minorHAnsi"/>
          <w:szCs w:val="20"/>
        </w:rPr>
        <w:lastRenderedPageBreak/>
        <w:t>segurança na utilização de materiais, equipamentos e instrumentos durante o desenvolvimento das rotinas diárias. Conhecimentos elementares relacionados à Pedagogia na Educação Infantil, inclusive acerca de sistemas educativos e avaliativos nesta fase da Educação Básica.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Instrutor de Música: VIOLÃO – Cargo/Função: 25</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Instrutor de Música: TECLADO – Cargo/Função: 26</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Instrutor de Música: ACORDEON – Cargo/Função: 27</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Instrutor de Música: BATERIA – Cargo/Função: 28</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szCs w:val="20"/>
        </w:rPr>
        <w:t xml:space="preserve">História da Música. Os Instrumentos. Toques. Cadencias. Marchas. Composição dos instrumentos musicais. Compassos. Ordem Unida. Percussão. Sopro: Instrumentos permitidos. As liras. Ritmo. Música: elementos constitutivos: melodia, ritmo, harmonia. Notação musical. Ligadura. Ponto de aumento. Compassos: simples e composto. Tons e semitons: escala diatônica, sua formação e seus graus. Sinais de alterações. </w:t>
      </w:r>
      <w:proofErr w:type="spellStart"/>
      <w:r w:rsidRPr="003736AB">
        <w:rPr>
          <w:rFonts w:asciiTheme="minorHAnsi" w:hAnsiTheme="minorHAnsi" w:cstheme="minorHAnsi"/>
          <w:szCs w:val="20"/>
        </w:rPr>
        <w:t>Semiton</w:t>
      </w:r>
      <w:proofErr w:type="spellEnd"/>
      <w:r w:rsidRPr="003736AB">
        <w:rPr>
          <w:rFonts w:asciiTheme="minorHAnsi" w:hAnsiTheme="minorHAnsi" w:cstheme="minorHAnsi"/>
          <w:szCs w:val="20"/>
        </w:rPr>
        <w:t xml:space="preserve"> cromático e diatônico. Síncope e contratempo. Intervalos. Modos da escala: maior e menor. Tons vizinhos e tons afastados. Escalas cromáticas do modo maior e menor. Modulação. Acordes e sua formação em geral. Andamentos. Vozes: classificação das vozes, masculinas e femininas. Tessitura ou diapasão.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Auxiliar de Odontologia – Cargo/Função: 29</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rPr>
        <w:t xml:space="preserve">Conhecimentos básicos das estruturas anatômicas da cabeça e pescoço, tecidos moles da cavidade bucal e demais componentes do aparelho </w:t>
      </w:r>
      <w:proofErr w:type="spellStart"/>
      <w:r w:rsidRPr="003736AB">
        <w:rPr>
          <w:rFonts w:asciiTheme="minorHAnsi" w:hAnsiTheme="minorHAnsi" w:cstheme="minorHAnsi"/>
        </w:rPr>
        <w:t>estomatognático</w:t>
      </w:r>
      <w:proofErr w:type="spellEnd"/>
      <w:r w:rsidRPr="003736AB">
        <w:rPr>
          <w:rFonts w:asciiTheme="minorHAnsi" w:hAnsiTheme="minorHAnsi" w:cstheme="minorHAnsi"/>
        </w:rPr>
        <w:t xml:space="preserve">. Reconhecimento da dentição permanente e temporária através da representação gráfica e numérica. Características gerais e idade de irrupção dentária. Morfologia da dentição. Meios de proteção de infecção na prática odontológica. Meios de contaminação de hepatite, </w:t>
      </w:r>
      <w:proofErr w:type="gramStart"/>
      <w:r w:rsidRPr="003736AB">
        <w:rPr>
          <w:rFonts w:asciiTheme="minorHAnsi" w:hAnsiTheme="minorHAnsi" w:cstheme="minorHAnsi"/>
        </w:rPr>
        <w:t>Aids</w:t>
      </w:r>
      <w:proofErr w:type="gramEnd"/>
      <w:r w:rsidRPr="003736AB">
        <w:rPr>
          <w:rFonts w:asciiTheme="minorHAnsi" w:hAnsiTheme="minorHAnsi" w:cstheme="minorHAnsi"/>
        </w:rPr>
        <w:t xml:space="preserve">, tuberculose, sífilis e herpes. Formação e colonização da placa bacteriana. Higiene bucal: importância, definição e técnicas. Uso de fluoretos como medicamento em suas variadas formas e toxicologia. Técnicas radiográficas </w:t>
      </w:r>
      <w:proofErr w:type="spellStart"/>
      <w:r w:rsidRPr="003736AB">
        <w:rPr>
          <w:rFonts w:asciiTheme="minorHAnsi" w:hAnsiTheme="minorHAnsi" w:cstheme="minorHAnsi"/>
        </w:rPr>
        <w:t>intrabucais</w:t>
      </w:r>
      <w:proofErr w:type="spellEnd"/>
      <w:r w:rsidRPr="003736AB">
        <w:rPr>
          <w:rFonts w:asciiTheme="minorHAnsi" w:hAnsiTheme="minorHAnsi" w:cstheme="minorHAnsi"/>
        </w:rPr>
        <w:t xml:space="preserve"> clássicas e suas variações. Técnicas de afiação do instrumental periodontal. Técnicas de isolamento do campo operatório. Técnicas de aplicação de materiais restauradores. Técnicas de testes de vitalidade pulpar. Conceitos de promoção de saúde. Elaboração e aplicação de programas educativos em saúde bucal. Conhecimento do funcionamento e manutenção do equipamento odontológico. Reconhecimento e aplicação dos instrumentos odontológicos. Constituição Federal. Legislação do SUS. Código de Ética. 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Auxiliar Operacional (gari) – Cargo/Função: 30</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szCs w:val="20"/>
        </w:rPr>
        <w:t xml:space="preserve">Conhecimento e uso de ferramentas: enxada, foice, pé de cabra, pá, lima, vassoura, escovão, outros. Conservação de ferramentas diversas. Carregamento e empilhamento de tijolos, blocos, telhas, etc. Uso de carriolas e similares. Abertura de valas com utilização de ferramentas manuais. Carregamento e descarregamento de objetos como: madeiras, móveis, maquinários. Equipamento de Proteção Individual. Outros conhecimentos específicos exigidos para desempenho da função. Saúde e segurança no trabalho. </w:t>
      </w:r>
      <w:r w:rsidRPr="003736AB">
        <w:rPr>
          <w:rFonts w:asciiTheme="minorHAnsi" w:hAnsiTheme="minorHAnsi" w:cstheme="minorHAnsi"/>
        </w:rPr>
        <w:t>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Pedreiro/Carpinteiro – Cargo/Função: 31</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szCs w:val="20"/>
        </w:rPr>
        <w:t>Noções básicas de conservação, manutenção, higiene e limpeza e conservação ferramentas e equipamentos. Noções básicas sobre a utilização</w:t>
      </w:r>
      <w:proofErr w:type="gramStart"/>
      <w:r w:rsidRPr="003736AB">
        <w:rPr>
          <w:rFonts w:asciiTheme="minorHAnsi" w:hAnsiTheme="minorHAnsi" w:cstheme="minorHAnsi"/>
          <w:szCs w:val="20"/>
        </w:rPr>
        <w:t>, guarda</w:t>
      </w:r>
      <w:proofErr w:type="gramEnd"/>
      <w:r w:rsidRPr="003736AB">
        <w:rPr>
          <w:rFonts w:asciiTheme="minorHAnsi" w:hAnsiTheme="minorHAnsi" w:cstheme="minorHAnsi"/>
          <w:szCs w:val="20"/>
        </w:rPr>
        <w:t xml:space="preserve"> e armazenagem de materiais, utensílios e equipamentos de inerentes a função. Noções básicas sobre sequência correta das operações. Higiene dos alimentos, ambiental, dos utensílios e equipamentos. Prevenção de acidentes. Noções básicas de relações humanas no trabalho. Noções básicas sobre higiene e segurança no trabalho. Primeiros socorros. Ética profissional. Noções de obras de alvenaria e carpintaria, inclusive com conceitos dos tipos de materiais utilizados nas obras. Uso adequado de EPI - Equipamento de Proteção Individual. Estatuto dos Servidores Públicos Municipais. </w:t>
      </w:r>
      <w:r w:rsidRPr="003736AB">
        <w:rPr>
          <w:rFonts w:asciiTheme="minorHAnsi" w:hAnsiTheme="minorHAnsi" w:cstheme="minorHAnsi"/>
        </w:rPr>
        <w:t>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Vigia – Cargo/Função: 32</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szCs w:val="20"/>
        </w:rPr>
        <w:t xml:space="preserve">Conhecimentos básicos inerentes à área de atuação, especificamente sobre serviços de vigia e de vigilância (desarmada) de bens públicos móveis e imóveis, sejam patrimoniais ou de domínio público; conhecimentos acerca das formas de comunicação dos atos de depredação do patrimônio público, inclusive do patrimônio, histórico e cultural e das formas de comunicação das tentativas de arrombamento de portas, janelas, guaritas, outros e outros acessos aos prédios públicos municipais; conhecimentos sobre </w:t>
      </w:r>
      <w:r w:rsidRPr="003736AB">
        <w:rPr>
          <w:rFonts w:asciiTheme="minorHAnsi" w:hAnsiTheme="minorHAnsi" w:cstheme="minorHAnsi"/>
          <w:szCs w:val="20"/>
        </w:rPr>
        <w:lastRenderedPageBreak/>
        <w:t xml:space="preserve">equipamentos necessários ao exercício das atribuições do cargo, bem como sua manutenção e conservação; conhecimentos sobre o controle de entrada e saída de pessoas e veículos nos locais de vigilância e da forma e meios para a comunicação de anormalidades e ocorrências diversas, no local e horário de trabalho; conhecimento das responsabilidades e deveres dos servidores públicos municipais; conhecimentos sobre o relacionamento com os demais servidores da Administração Municipal com as autoridades, dirigentes superiores, servidores municipais, com outras autoridades municipais, com os munícipes; conhecimentos acerca das responsabilidades relacionadas com o exercício das atribuições do cargo; outros conhecimentos para a execução das atividades pertinentes às características e à especificidade do cargo. </w:t>
      </w:r>
      <w:r w:rsidRPr="003736AB">
        <w:rPr>
          <w:rFonts w:asciiTheme="minorHAnsi" w:hAnsiTheme="minorHAnsi" w:cstheme="minorHAnsi"/>
        </w:rPr>
        <w:t>Estatuto dos Servidores Públicos Municipais. Questões relativas às atividades inerentes a função.</w:t>
      </w:r>
    </w:p>
    <w:p w:rsidR="008F3C43" w:rsidRPr="003736AB"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3736AB">
        <w:rPr>
          <w:rFonts w:asciiTheme="minorHAnsi" w:hAnsiTheme="minorHAnsi" w:cstheme="minorHAnsi"/>
          <w:b/>
          <w:sz w:val="24"/>
          <w:szCs w:val="24"/>
          <w:lang w:eastAsia="en-US"/>
        </w:rPr>
        <w:t>Agente Comunitário de Saúde – ACS – Cargo/Função: 33 a 52</w:t>
      </w:r>
    </w:p>
    <w:p w:rsidR="008F3C43" w:rsidRPr="003736AB" w:rsidRDefault="008F3C43" w:rsidP="008F3C43">
      <w:pPr>
        <w:spacing w:after="120"/>
        <w:ind w:left="357"/>
        <w:jc w:val="both"/>
        <w:rPr>
          <w:rFonts w:asciiTheme="minorHAnsi" w:hAnsiTheme="minorHAnsi" w:cstheme="minorHAnsi"/>
        </w:rPr>
      </w:pPr>
      <w:r w:rsidRPr="003736AB">
        <w:rPr>
          <w:rFonts w:asciiTheme="minorHAnsi" w:hAnsiTheme="minorHAnsi" w:cstheme="minorHAnsi"/>
          <w:szCs w:val="20"/>
        </w:rPr>
        <w:t xml:space="preserve">Saúde pública e saneamento básico; Endemias e epidemias; Noções básicas das seguintes endemias: Dengue, Esquistossomose, Leishmaniose, Leptospirose; Prevenção primária das endemias citadas anteriormente; Classificação dos agentes transmissores e causadores das endemias citadas anteriormente; Combate aos agentes transmissores das endemias citadas anteriormente, conforme estratégias e normas vigentes do Ministério da Saúde; Visitas domiciliares e aos pontos estratégicos: fiscalização para a promoção e preservação da saúde da comunidade, papel do agente na educação ambiental e saúde da população; Saúde como dever do estado; Saúde como direito social; Noções básicas sobre o SUS; Entendimento sobre a participação da comunidade na gestão do SUS; As atribuições do agente comunitário de saúde; A participação do agente comunitário de saúde a grupos específicos; Promoção da saúde: conceito e estratégias; Formas de aprender e ensinar em educação popular, Cultura popular e sua relação com processos educativos; Pessoas portadoras de necessidades especiais: abordagem, medidas facilitadoras de inclusão social e direitos legais; Saúde da criança, do adolescente, do adulto e do idoso; Noções de ética e cidadania; Conhecimentos geográficos da área/região/município de atuação; Cadastramento familiar e territorial: finalidade e instrumentos. Legislação: Lei n° 8.080, de 19/09/1990 e suas alterações, Lei n° 8.142, de 28/12/1990 e Constituição Federal nos Artigos </w:t>
      </w:r>
      <w:smartTag w:uri="urn:schemas-microsoft-com:office:smarttags" w:element="metricconverter">
        <w:smartTagPr>
          <w:attr w:name="ProductID" w:val="196 a"/>
        </w:smartTagPr>
        <w:r w:rsidRPr="003736AB">
          <w:rPr>
            <w:rFonts w:asciiTheme="minorHAnsi" w:hAnsiTheme="minorHAnsi" w:cstheme="minorHAnsi"/>
            <w:szCs w:val="20"/>
          </w:rPr>
          <w:t>196 a</w:t>
        </w:r>
      </w:smartTag>
      <w:r w:rsidRPr="003736AB">
        <w:rPr>
          <w:rFonts w:asciiTheme="minorHAnsi" w:hAnsiTheme="minorHAnsi" w:cstheme="minorHAnsi"/>
          <w:szCs w:val="20"/>
        </w:rPr>
        <w:t xml:space="preserve"> 200, sobre o Sistema Único de Saúde (SUS); Ações e Programas do Ministério da Saúde; Lei n° 8.069, de 13/07/1990, sobre o Estatuto da Criança e do Adolescente; Lei n° 10.741, de 01/10/2003 sobre o Estatuto do Idoso; Lei nº 11.350, de 05/10/2006, que dispõem sobre as atividades de Agente Comunitário de Saúde e de Agente de Combate às Endemias; Portaria nº 648, de 28/03/2006 do Ministro da Saúde, que aprova a Política Nacional de Atenção Básica, estabelecendo a revisão de diretrizes e normas para a organização da Atenção Básica para o Programa Estratégia de Saúde da Família (ESF) e </w:t>
      </w:r>
      <w:proofErr w:type="gramStart"/>
      <w:r w:rsidRPr="003736AB">
        <w:rPr>
          <w:rFonts w:asciiTheme="minorHAnsi" w:hAnsiTheme="minorHAnsi" w:cstheme="minorHAnsi"/>
          <w:szCs w:val="20"/>
        </w:rPr>
        <w:t>o Programa Agentes Comunitários de Saúde</w:t>
      </w:r>
      <w:proofErr w:type="gramEnd"/>
      <w:r w:rsidRPr="003736AB">
        <w:rPr>
          <w:rFonts w:asciiTheme="minorHAnsi" w:hAnsiTheme="minorHAnsi" w:cstheme="minorHAnsi"/>
          <w:szCs w:val="20"/>
        </w:rPr>
        <w:t xml:space="preserve"> (PACS). Estatuto dos Servidores Públicos Municipais. Guia Prático do Agente Comunitário de Saúde do Ministério da Saúde (2009). </w:t>
      </w:r>
      <w:r w:rsidRPr="003736AB">
        <w:rPr>
          <w:rFonts w:asciiTheme="minorHAnsi" w:hAnsiTheme="minorHAnsi" w:cstheme="minorHAnsi"/>
        </w:rPr>
        <w:t xml:space="preserve">Constituição Federal. Legislação do SUS e suas resoluções. </w:t>
      </w:r>
      <w:r w:rsidRPr="003736AB">
        <w:rPr>
          <w:rFonts w:asciiTheme="minorHAnsi" w:hAnsiTheme="minorHAnsi" w:cstheme="minorHAnsi"/>
          <w:szCs w:val="20"/>
        </w:rPr>
        <w:t>Questões relativas às atividades inerentes a função.</w:t>
      </w:r>
    </w:p>
    <w:p w:rsidR="008F3C43" w:rsidRPr="003736AB" w:rsidRDefault="008F3C43" w:rsidP="00524929">
      <w:pPr>
        <w:rPr>
          <w:rFonts w:asciiTheme="minorHAnsi" w:hAnsiTheme="minorHAnsi" w:cstheme="minorHAnsi"/>
          <w:b/>
          <w:bCs/>
          <w:sz w:val="28"/>
          <w:szCs w:val="28"/>
        </w:rPr>
      </w:pPr>
      <w:r w:rsidRPr="003736AB">
        <w:rPr>
          <w:rFonts w:asciiTheme="minorHAnsi" w:hAnsiTheme="minorHAnsi" w:cstheme="minorHAnsi"/>
        </w:rPr>
        <w:br w:type="page"/>
      </w:r>
      <w:r w:rsidRPr="003736AB">
        <w:rPr>
          <w:rFonts w:asciiTheme="minorHAnsi" w:hAnsiTheme="minorHAnsi" w:cstheme="minorHAnsi"/>
          <w:b/>
          <w:bCs/>
          <w:sz w:val="28"/>
          <w:szCs w:val="28"/>
        </w:rPr>
        <w:lastRenderedPageBreak/>
        <w:t>ANEXO II - REQUERIMENTO DE CONDIÇÕES ESPECIAIS</w:t>
      </w:r>
    </w:p>
    <w:p w:rsidR="008F3C43" w:rsidRPr="003736AB" w:rsidRDefault="008F3C43" w:rsidP="008F3C43">
      <w:pPr>
        <w:spacing w:line="360" w:lineRule="auto"/>
        <w:jc w:val="both"/>
        <w:rPr>
          <w:rFonts w:asciiTheme="minorHAnsi" w:hAnsiTheme="minorHAnsi" w:cstheme="minorHAnsi"/>
          <w:b/>
          <w:u w:val="single"/>
        </w:rPr>
      </w:pPr>
    </w:p>
    <w:p w:rsidR="008F3C43" w:rsidRPr="003736AB" w:rsidRDefault="008F3C43" w:rsidP="008F3C43">
      <w:pPr>
        <w:spacing w:line="360" w:lineRule="auto"/>
        <w:jc w:val="center"/>
        <w:rPr>
          <w:rFonts w:asciiTheme="minorHAnsi" w:hAnsiTheme="minorHAnsi" w:cstheme="minorHAnsi"/>
          <w:b/>
          <w:sz w:val="24"/>
        </w:rPr>
      </w:pPr>
      <w:r w:rsidRPr="003736AB">
        <w:rPr>
          <w:rFonts w:asciiTheme="minorHAnsi" w:hAnsiTheme="minorHAnsi" w:cstheme="minorHAnsi"/>
          <w:b/>
          <w:sz w:val="24"/>
        </w:rPr>
        <w:t>REQUERIMENTO DE VAGA ESPECIAL OU DE CONDIÇÃO ESPECIAL PARA REALIZAÇÃO DE PROVAS</w:t>
      </w:r>
    </w:p>
    <w:p w:rsidR="008F3C43" w:rsidRPr="003736AB" w:rsidRDefault="008F3C43" w:rsidP="008F3C43">
      <w:pPr>
        <w:spacing w:line="360" w:lineRule="auto"/>
        <w:jc w:val="both"/>
        <w:rPr>
          <w:rFonts w:asciiTheme="minorHAnsi" w:hAnsiTheme="minorHAnsi" w:cstheme="minorHAnsi"/>
          <w:sz w:val="24"/>
        </w:rPr>
      </w:pPr>
      <w:r w:rsidRPr="003736AB">
        <w:rPr>
          <w:rFonts w:asciiTheme="minorHAnsi" w:hAnsiTheme="minorHAnsi" w:cstheme="minorHAnsi"/>
          <w:sz w:val="24"/>
        </w:rPr>
        <w:t>_______________________________________________________________ inscrito (a) no Concurso Público nº 01/2017 do Município de Campo Alegre, inscrição nº _____________, concorrendo ao cargo de ______________________________, CPF n° ______________ portador do documento de identidade nº _________________________, residente e domiciliado na ___________________________________, - ____________ nº___________, Bairro __________________________________, Cidade ________________________, Estado _____, CEP: _______________ , requer a Vossa:   (Assinale a sua opção)</w:t>
      </w:r>
    </w:p>
    <w:p w:rsidR="008F3C43" w:rsidRPr="003736AB" w:rsidRDefault="008F3C43" w:rsidP="008F3C43">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b/>
          <w:sz w:val="24"/>
        </w:rPr>
      </w:pPr>
      <w:r w:rsidRPr="003736AB">
        <w:rPr>
          <w:rFonts w:asciiTheme="minorHAnsi" w:hAnsiTheme="minorHAnsi" w:cstheme="minorHAnsi"/>
          <w:sz w:val="24"/>
        </w:rPr>
        <w:t xml:space="preserve">(     ) </w:t>
      </w:r>
      <w:r w:rsidRPr="003736AB">
        <w:rPr>
          <w:rFonts w:asciiTheme="minorHAnsi" w:hAnsiTheme="minorHAnsi" w:cstheme="minorHAnsi"/>
          <w:b/>
          <w:sz w:val="24"/>
        </w:rPr>
        <w:t>Vaga para Portadores de Necessidades Especiais</w:t>
      </w:r>
    </w:p>
    <w:p w:rsidR="008F3C43" w:rsidRPr="003736AB" w:rsidRDefault="008F3C43" w:rsidP="008F3C43">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3736AB">
        <w:rPr>
          <w:rFonts w:asciiTheme="minorHAnsi" w:hAnsiTheme="minorHAnsi" w:cstheme="minorHAnsi"/>
          <w:sz w:val="24"/>
        </w:rPr>
        <w:t>Deficiência: _________________________________________________________________</w:t>
      </w:r>
    </w:p>
    <w:p w:rsidR="008F3C43" w:rsidRPr="003736AB" w:rsidRDefault="008F3C43" w:rsidP="008F3C43">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3736AB">
        <w:rPr>
          <w:rFonts w:asciiTheme="minorHAnsi" w:hAnsiTheme="minorHAnsi" w:cstheme="minorHAnsi"/>
          <w:sz w:val="24"/>
        </w:rPr>
        <w:t>CID nº: __________________________________</w:t>
      </w:r>
    </w:p>
    <w:p w:rsidR="008F3C43" w:rsidRPr="003736AB" w:rsidRDefault="008F3C43" w:rsidP="008F3C43">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3736AB">
        <w:rPr>
          <w:rFonts w:asciiTheme="minorHAnsi" w:hAnsiTheme="minorHAnsi" w:cstheme="minorHAnsi"/>
          <w:sz w:val="24"/>
        </w:rPr>
        <w:t xml:space="preserve">Médico: _________________________________________________ CRM: _____________  </w:t>
      </w:r>
    </w:p>
    <w:p w:rsidR="008F3C43" w:rsidRPr="003736AB" w:rsidRDefault="008F3C43" w:rsidP="008F3C43">
      <w:pPr>
        <w:jc w:val="both"/>
        <w:rPr>
          <w:rFonts w:asciiTheme="minorHAnsi" w:hAnsiTheme="minorHAnsi" w:cstheme="minorHAnsi"/>
          <w:sz w:val="14"/>
        </w:rPr>
      </w:pPr>
    </w:p>
    <w:p w:rsidR="008F3C43" w:rsidRPr="003736AB" w:rsidRDefault="008F3C43" w:rsidP="008F3C43">
      <w:pPr>
        <w:pBdr>
          <w:top w:val="single" w:sz="4" w:space="1" w:color="auto"/>
          <w:left w:val="single" w:sz="4" w:space="4" w:color="auto"/>
          <w:bottom w:val="single" w:sz="4" w:space="1" w:color="auto"/>
          <w:right w:val="single" w:sz="4" w:space="4" w:color="auto"/>
        </w:pBdr>
        <w:spacing w:after="120"/>
        <w:jc w:val="both"/>
        <w:rPr>
          <w:rFonts w:asciiTheme="minorHAnsi" w:hAnsiTheme="minorHAnsi" w:cstheme="minorHAnsi"/>
          <w:b/>
          <w:sz w:val="24"/>
        </w:rPr>
      </w:pPr>
      <w:r w:rsidRPr="003736AB">
        <w:rPr>
          <w:rFonts w:asciiTheme="minorHAnsi" w:hAnsiTheme="minorHAnsi" w:cstheme="minorHAnsi"/>
          <w:sz w:val="24"/>
        </w:rPr>
        <w:t xml:space="preserve">(     ) </w:t>
      </w:r>
      <w:r w:rsidRPr="003736AB">
        <w:rPr>
          <w:rFonts w:asciiTheme="minorHAnsi" w:hAnsiTheme="minorHAnsi" w:cstheme="minorHAnsi"/>
          <w:b/>
          <w:sz w:val="24"/>
        </w:rPr>
        <w:t>Condição Especial para a Realização de Provas</w:t>
      </w:r>
    </w:p>
    <w:p w:rsidR="008F3C43" w:rsidRPr="003736AB" w:rsidRDefault="008F3C43" w:rsidP="008F3C43">
      <w:pPr>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sz w:val="24"/>
        </w:rPr>
      </w:pPr>
      <w:r w:rsidRPr="003736AB">
        <w:rPr>
          <w:rFonts w:asciiTheme="minorHAnsi" w:hAnsiTheme="minorHAnsi" w:cstheme="minorHAnsi"/>
          <w:sz w:val="24"/>
        </w:rPr>
        <w:t xml:space="preserve">a)  (     ) </w:t>
      </w:r>
      <w:r w:rsidRPr="003736AB">
        <w:rPr>
          <w:rFonts w:asciiTheme="minorHAnsi" w:hAnsiTheme="minorHAnsi" w:cstheme="minorHAnsi"/>
          <w:b/>
          <w:sz w:val="24"/>
        </w:rPr>
        <w:t>Prova Ampliada</w:t>
      </w:r>
    </w:p>
    <w:p w:rsidR="008F3C43" w:rsidRPr="003736AB" w:rsidRDefault="008F3C43" w:rsidP="008F3C43">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3736AB">
        <w:rPr>
          <w:rFonts w:asciiTheme="minorHAnsi" w:hAnsiTheme="minorHAnsi" w:cstheme="minorHAnsi"/>
          <w:sz w:val="24"/>
        </w:rPr>
        <w:t>Fonte nº _________ / Letra _________</w:t>
      </w:r>
    </w:p>
    <w:p w:rsidR="008F3C43" w:rsidRPr="003736AB" w:rsidRDefault="008F3C43" w:rsidP="008F3C43">
      <w:pPr>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sz w:val="24"/>
        </w:rPr>
      </w:pPr>
      <w:r w:rsidRPr="003736AB">
        <w:rPr>
          <w:rFonts w:asciiTheme="minorHAnsi" w:hAnsiTheme="minorHAnsi" w:cstheme="minorHAnsi"/>
          <w:sz w:val="24"/>
        </w:rPr>
        <w:t>b)  (     ) Sala Especial</w:t>
      </w:r>
    </w:p>
    <w:p w:rsidR="008F3C43" w:rsidRPr="003736AB" w:rsidRDefault="008F3C43" w:rsidP="008F3C43">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3736AB">
        <w:rPr>
          <w:rFonts w:asciiTheme="minorHAnsi" w:hAnsiTheme="minorHAnsi" w:cstheme="minorHAnsi"/>
          <w:sz w:val="24"/>
        </w:rPr>
        <w:t>Especificar:______________________________________________________</w:t>
      </w:r>
    </w:p>
    <w:p w:rsidR="008F3C43" w:rsidRPr="003736AB" w:rsidRDefault="008F3C43" w:rsidP="008F3C43">
      <w:pPr>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b/>
          <w:sz w:val="24"/>
        </w:rPr>
      </w:pPr>
      <w:r w:rsidRPr="003736AB">
        <w:rPr>
          <w:rFonts w:asciiTheme="minorHAnsi" w:hAnsiTheme="minorHAnsi" w:cstheme="minorHAnsi"/>
          <w:sz w:val="24"/>
        </w:rPr>
        <w:t xml:space="preserve">c)  (     ) </w:t>
      </w:r>
      <w:r w:rsidRPr="003736AB">
        <w:rPr>
          <w:rFonts w:asciiTheme="minorHAnsi" w:hAnsiTheme="minorHAnsi" w:cstheme="minorHAnsi"/>
          <w:b/>
          <w:sz w:val="24"/>
        </w:rPr>
        <w:t>Leitura de Prova</w:t>
      </w:r>
    </w:p>
    <w:p w:rsidR="008F3C43" w:rsidRPr="003736AB" w:rsidRDefault="008F3C43" w:rsidP="008F3C43">
      <w:pPr>
        <w:pBdr>
          <w:top w:val="single" w:sz="4" w:space="1" w:color="auto"/>
          <w:left w:val="single" w:sz="4" w:space="4" w:color="auto"/>
          <w:bottom w:val="single" w:sz="4" w:space="1" w:color="auto"/>
          <w:right w:val="single" w:sz="4" w:space="4" w:color="auto"/>
        </w:pBdr>
        <w:jc w:val="both"/>
        <w:rPr>
          <w:rFonts w:asciiTheme="minorHAnsi" w:hAnsiTheme="minorHAnsi" w:cstheme="minorHAnsi"/>
          <w:b/>
          <w:sz w:val="24"/>
        </w:rPr>
      </w:pPr>
      <w:r w:rsidRPr="003736AB">
        <w:rPr>
          <w:rFonts w:asciiTheme="minorHAnsi" w:hAnsiTheme="minorHAnsi" w:cstheme="minorHAnsi"/>
          <w:sz w:val="24"/>
        </w:rPr>
        <w:t>Especificar:______________________________________________________</w:t>
      </w:r>
    </w:p>
    <w:p w:rsidR="008F3C43" w:rsidRPr="003736AB" w:rsidRDefault="008F3C43" w:rsidP="008F3C43">
      <w:pPr>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sz w:val="24"/>
        </w:rPr>
      </w:pPr>
      <w:r w:rsidRPr="003736AB">
        <w:rPr>
          <w:rFonts w:asciiTheme="minorHAnsi" w:hAnsiTheme="minorHAnsi" w:cstheme="minorHAnsi"/>
          <w:sz w:val="24"/>
        </w:rPr>
        <w:t xml:space="preserve">d)  (     ) </w:t>
      </w:r>
      <w:r w:rsidRPr="003736AB">
        <w:rPr>
          <w:rFonts w:asciiTheme="minorHAnsi" w:hAnsiTheme="minorHAnsi" w:cstheme="minorHAnsi"/>
          <w:b/>
          <w:sz w:val="24"/>
        </w:rPr>
        <w:t>Amamentação</w:t>
      </w:r>
    </w:p>
    <w:p w:rsidR="008F3C43" w:rsidRPr="003736AB" w:rsidRDefault="008F3C43" w:rsidP="008F3C43">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3736AB">
        <w:rPr>
          <w:rFonts w:asciiTheme="minorHAnsi" w:hAnsiTheme="minorHAnsi" w:cstheme="minorHAnsi"/>
          <w:sz w:val="24"/>
        </w:rPr>
        <w:t>Nome do Acompanhante: _____________________________________________________</w:t>
      </w:r>
    </w:p>
    <w:p w:rsidR="008F3C43" w:rsidRPr="003736AB" w:rsidRDefault="008F3C43" w:rsidP="008F3C43">
      <w:pPr>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sz w:val="24"/>
        </w:rPr>
      </w:pPr>
      <w:r w:rsidRPr="003736AB">
        <w:rPr>
          <w:rFonts w:asciiTheme="minorHAnsi" w:hAnsiTheme="minorHAnsi" w:cstheme="minorHAnsi"/>
          <w:sz w:val="24"/>
        </w:rPr>
        <w:t xml:space="preserve">e)  (     ) </w:t>
      </w:r>
      <w:r w:rsidRPr="003736AB">
        <w:rPr>
          <w:rFonts w:asciiTheme="minorHAnsi" w:hAnsiTheme="minorHAnsi" w:cstheme="minorHAnsi"/>
          <w:b/>
          <w:sz w:val="24"/>
        </w:rPr>
        <w:t>Outra Necessidade</w:t>
      </w:r>
    </w:p>
    <w:p w:rsidR="008F3C43" w:rsidRPr="003736AB" w:rsidRDefault="008F3C43" w:rsidP="008F3C43">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3736AB">
        <w:rPr>
          <w:rFonts w:asciiTheme="minorHAnsi" w:hAnsiTheme="minorHAnsi" w:cstheme="minorHAnsi"/>
          <w:sz w:val="24"/>
        </w:rPr>
        <w:t>Especificar:_____________________________________________________</w:t>
      </w:r>
    </w:p>
    <w:p w:rsidR="008F3C43" w:rsidRPr="003736AB" w:rsidRDefault="008F3C43" w:rsidP="008F3C43">
      <w:pPr>
        <w:spacing w:line="360" w:lineRule="auto"/>
        <w:jc w:val="both"/>
        <w:rPr>
          <w:rFonts w:asciiTheme="minorHAnsi" w:hAnsiTheme="minorHAnsi" w:cstheme="minorHAnsi"/>
          <w:sz w:val="24"/>
        </w:rPr>
      </w:pPr>
      <w:r w:rsidRPr="003736AB">
        <w:rPr>
          <w:rFonts w:asciiTheme="minorHAnsi" w:hAnsiTheme="minorHAnsi" w:cstheme="minorHAnsi"/>
          <w:sz w:val="24"/>
        </w:rPr>
        <w:tab/>
      </w:r>
      <w:r w:rsidRPr="003736AB">
        <w:rPr>
          <w:rFonts w:asciiTheme="minorHAnsi" w:hAnsiTheme="minorHAnsi" w:cstheme="minorHAnsi"/>
          <w:sz w:val="24"/>
        </w:rPr>
        <w:tab/>
      </w:r>
    </w:p>
    <w:p w:rsidR="008F3C43" w:rsidRPr="003736AB" w:rsidRDefault="008F3C43" w:rsidP="008F3C43">
      <w:pPr>
        <w:jc w:val="both"/>
        <w:rPr>
          <w:rFonts w:asciiTheme="minorHAnsi" w:hAnsiTheme="minorHAnsi" w:cstheme="minorHAnsi"/>
          <w:sz w:val="24"/>
        </w:rPr>
      </w:pPr>
      <w:r w:rsidRPr="003736AB">
        <w:rPr>
          <w:rFonts w:asciiTheme="minorHAnsi" w:hAnsiTheme="minorHAnsi" w:cstheme="minorHAnsi"/>
          <w:sz w:val="24"/>
        </w:rPr>
        <w:t>Nestes Termos.</w:t>
      </w:r>
    </w:p>
    <w:p w:rsidR="008F3C43" w:rsidRPr="003736AB" w:rsidRDefault="008F3C43" w:rsidP="008F3C43">
      <w:pPr>
        <w:jc w:val="both"/>
        <w:rPr>
          <w:rFonts w:asciiTheme="minorHAnsi" w:hAnsiTheme="minorHAnsi" w:cstheme="minorHAnsi"/>
          <w:sz w:val="24"/>
        </w:rPr>
      </w:pPr>
      <w:r w:rsidRPr="003736AB">
        <w:rPr>
          <w:rFonts w:asciiTheme="minorHAnsi" w:hAnsiTheme="minorHAnsi" w:cstheme="minorHAnsi"/>
          <w:sz w:val="24"/>
        </w:rPr>
        <w:t>Pede Deferimento.</w:t>
      </w:r>
    </w:p>
    <w:p w:rsidR="008F3C43" w:rsidRPr="003736AB" w:rsidRDefault="008F3C43" w:rsidP="008F3C43">
      <w:pPr>
        <w:spacing w:line="360" w:lineRule="auto"/>
        <w:jc w:val="both"/>
        <w:rPr>
          <w:rFonts w:asciiTheme="minorHAnsi" w:hAnsiTheme="minorHAnsi" w:cstheme="minorHAnsi"/>
          <w:sz w:val="24"/>
        </w:rPr>
      </w:pPr>
    </w:p>
    <w:p w:rsidR="008F3C43" w:rsidRPr="003736AB" w:rsidRDefault="008F3C43" w:rsidP="008F3C43">
      <w:pPr>
        <w:jc w:val="right"/>
        <w:rPr>
          <w:rFonts w:asciiTheme="minorHAnsi" w:hAnsiTheme="minorHAnsi" w:cstheme="minorHAnsi"/>
          <w:sz w:val="24"/>
        </w:rPr>
      </w:pPr>
      <w:r w:rsidRPr="003736AB">
        <w:rPr>
          <w:rFonts w:asciiTheme="minorHAnsi" w:hAnsiTheme="minorHAnsi" w:cstheme="minorHAnsi"/>
          <w:sz w:val="24"/>
        </w:rPr>
        <w:t xml:space="preserve">Campo Alegre/SC, _____ de ______________ </w:t>
      </w:r>
      <w:proofErr w:type="spellStart"/>
      <w:r w:rsidRPr="003736AB">
        <w:rPr>
          <w:rFonts w:asciiTheme="minorHAnsi" w:hAnsiTheme="minorHAnsi" w:cstheme="minorHAnsi"/>
          <w:sz w:val="24"/>
        </w:rPr>
        <w:t>de</w:t>
      </w:r>
      <w:proofErr w:type="spellEnd"/>
      <w:r w:rsidRPr="003736AB">
        <w:rPr>
          <w:rFonts w:asciiTheme="minorHAnsi" w:hAnsiTheme="minorHAnsi" w:cstheme="minorHAnsi"/>
          <w:sz w:val="24"/>
        </w:rPr>
        <w:t xml:space="preserve"> 2017.</w:t>
      </w:r>
    </w:p>
    <w:p w:rsidR="008F3C43" w:rsidRPr="003736AB" w:rsidRDefault="008F3C43" w:rsidP="008F3C43">
      <w:pPr>
        <w:jc w:val="both"/>
        <w:rPr>
          <w:rFonts w:asciiTheme="minorHAnsi" w:hAnsiTheme="minorHAnsi" w:cstheme="minorHAnsi"/>
          <w:sz w:val="24"/>
        </w:rPr>
      </w:pPr>
    </w:p>
    <w:p w:rsidR="008F3C43" w:rsidRPr="003736AB" w:rsidRDefault="008F3C43" w:rsidP="008F3C43">
      <w:pPr>
        <w:jc w:val="both"/>
        <w:rPr>
          <w:rFonts w:asciiTheme="minorHAnsi" w:hAnsiTheme="minorHAnsi" w:cstheme="minorHAnsi"/>
          <w:sz w:val="24"/>
        </w:rPr>
      </w:pPr>
    </w:p>
    <w:p w:rsidR="008F3C43" w:rsidRPr="003736AB" w:rsidRDefault="00975B9F" w:rsidP="008F3C43">
      <w:pPr>
        <w:jc w:val="center"/>
        <w:rPr>
          <w:rFonts w:asciiTheme="minorHAnsi" w:hAnsiTheme="minorHAnsi" w:cstheme="minorHAnsi"/>
          <w:sz w:val="24"/>
        </w:rPr>
      </w:pPr>
      <w:r>
        <w:rPr>
          <w:rFonts w:asciiTheme="minorHAnsi" w:hAnsiTheme="minorHAnsi" w:cstheme="minorHAnsi"/>
          <w:sz w:val="24"/>
        </w:rPr>
        <w:pict>
          <v:rect id="_x0000_i1025" style="width:272.1pt;height:.75pt" o:hrpct="600" o:hralign="center" o:hrstd="t" o:hrnoshade="t" o:hr="t" fillcolor="#404040" stroked="f"/>
        </w:pict>
      </w:r>
    </w:p>
    <w:p w:rsidR="008F3C43" w:rsidRPr="003736AB" w:rsidRDefault="008F3C43" w:rsidP="008F3C43">
      <w:pPr>
        <w:jc w:val="center"/>
        <w:rPr>
          <w:rFonts w:asciiTheme="minorHAnsi" w:hAnsiTheme="minorHAnsi" w:cstheme="minorHAnsi"/>
          <w:b/>
          <w:sz w:val="24"/>
        </w:rPr>
      </w:pPr>
      <w:r w:rsidRPr="003736AB">
        <w:rPr>
          <w:rFonts w:asciiTheme="minorHAnsi" w:hAnsiTheme="minorHAnsi" w:cstheme="minorHAnsi"/>
          <w:b/>
          <w:sz w:val="24"/>
        </w:rPr>
        <w:t>Assinatura do (a) Candidato (a)</w:t>
      </w:r>
    </w:p>
    <w:p w:rsidR="008F3C43" w:rsidRPr="003736AB" w:rsidRDefault="008F3C43" w:rsidP="008F3C43">
      <w:pPr>
        <w:spacing w:after="200" w:line="276" w:lineRule="auto"/>
        <w:rPr>
          <w:rFonts w:asciiTheme="minorHAnsi" w:hAnsiTheme="minorHAnsi" w:cstheme="minorHAnsi"/>
          <w:b/>
        </w:rPr>
      </w:pPr>
      <w:r w:rsidRPr="003736AB">
        <w:rPr>
          <w:rFonts w:asciiTheme="minorHAnsi" w:hAnsiTheme="minorHAnsi" w:cstheme="minorHAnsi"/>
          <w:b/>
        </w:rPr>
        <w:br w:type="page"/>
      </w:r>
    </w:p>
    <w:p w:rsidR="00BA0D9E" w:rsidRPr="00551E4A" w:rsidRDefault="00BA0D9E" w:rsidP="00BA0D9E">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551E4A">
        <w:rPr>
          <w:rFonts w:ascii="Calibri" w:hAnsi="Calibri" w:cs="Arial"/>
          <w:b/>
          <w:bCs/>
          <w:sz w:val="28"/>
          <w:szCs w:val="28"/>
        </w:rPr>
        <w:lastRenderedPageBreak/>
        <w:t>ANEXO III - CRONOGRAMA DO CONCURSO PÚBLICO Nº 01/2017</w:t>
      </w:r>
    </w:p>
    <w:p w:rsidR="00BA0D9E" w:rsidRPr="00551E4A" w:rsidRDefault="00BA0D9E" w:rsidP="00BA0D9E">
      <w:pPr>
        <w:pStyle w:val="PargrafodaLista"/>
        <w:numPr>
          <w:ilvl w:val="1"/>
          <w:numId w:val="26"/>
        </w:numPr>
        <w:spacing w:before="120" w:after="60"/>
        <w:ind w:left="425" w:hanging="425"/>
        <w:jc w:val="both"/>
        <w:rPr>
          <w:rFonts w:ascii="Calibri" w:hAnsi="Calibri" w:cs="Arial"/>
          <w:sz w:val="24"/>
          <w:szCs w:val="24"/>
        </w:rPr>
      </w:pPr>
      <w:r w:rsidRPr="00551E4A">
        <w:rPr>
          <w:rFonts w:ascii="Calibri" w:hAnsi="Calibri" w:cs="Arial"/>
          <w:sz w:val="24"/>
          <w:szCs w:val="24"/>
        </w:rPr>
        <w:t>A realização do certame seguirá as datas e prazos previstos de acordo com o seguinte cronograma: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00"/>
        <w:gridCol w:w="6786"/>
      </w:tblGrid>
      <w:tr w:rsidR="00BA0D9E" w:rsidRPr="00551E4A" w:rsidTr="00B224A9">
        <w:trPr>
          <w:trHeight w:val="330"/>
          <w:jc w:val="center"/>
        </w:trPr>
        <w:tc>
          <w:tcPr>
            <w:tcW w:w="1346"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BA0D9E" w:rsidRPr="00551E4A" w:rsidRDefault="00BA0D9E" w:rsidP="00B224A9">
            <w:pPr>
              <w:autoSpaceDE w:val="0"/>
              <w:autoSpaceDN w:val="0"/>
              <w:adjustRightInd w:val="0"/>
              <w:jc w:val="center"/>
              <w:rPr>
                <w:rFonts w:cs="Arial"/>
                <w:b/>
              </w:rPr>
            </w:pPr>
            <w:r w:rsidRPr="00551E4A">
              <w:rPr>
                <w:rFonts w:cs="Arial"/>
                <w:b/>
              </w:rPr>
              <w:t>DATA PREVISTA</w:t>
            </w:r>
          </w:p>
        </w:tc>
        <w:tc>
          <w:tcPr>
            <w:tcW w:w="36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BA0D9E" w:rsidRPr="00551E4A" w:rsidRDefault="00BA0D9E" w:rsidP="00B224A9">
            <w:pPr>
              <w:autoSpaceDE w:val="0"/>
              <w:autoSpaceDN w:val="0"/>
              <w:adjustRightInd w:val="0"/>
              <w:jc w:val="center"/>
              <w:rPr>
                <w:rFonts w:cs="Arial"/>
                <w:b/>
              </w:rPr>
            </w:pPr>
            <w:r w:rsidRPr="00551E4A">
              <w:rPr>
                <w:rFonts w:cs="Arial"/>
                <w:b/>
              </w:rPr>
              <w:t>ATO</w:t>
            </w:r>
          </w:p>
        </w:tc>
      </w:tr>
      <w:tr w:rsidR="00BA0D9E" w:rsidRPr="00551E4A" w:rsidTr="00B224A9">
        <w:trPr>
          <w:trHeight w:val="244"/>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center"/>
              <w:rPr>
                <w:rFonts w:cs="Arial"/>
              </w:rPr>
            </w:pPr>
            <w:r w:rsidRPr="00D23CAB">
              <w:rPr>
                <w:rFonts w:cs="Arial"/>
              </w:rPr>
              <w:t>23/02/2017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both"/>
              <w:rPr>
                <w:rFonts w:cs="Arial"/>
              </w:rPr>
            </w:pPr>
            <w:r w:rsidRPr="00D23CAB">
              <w:rPr>
                <w:rFonts w:cs="Arial"/>
              </w:rPr>
              <w:t>Publicação do Edital.</w:t>
            </w:r>
          </w:p>
        </w:tc>
      </w:tr>
      <w:tr w:rsidR="00BA0D9E" w:rsidRPr="00551E4A" w:rsidTr="00B224A9">
        <w:trPr>
          <w:trHeight w:val="178"/>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center"/>
              <w:rPr>
                <w:rFonts w:cs="Arial"/>
              </w:rPr>
            </w:pPr>
            <w:r w:rsidRPr="00D23CAB">
              <w:rPr>
                <w:rFonts w:cs="Arial"/>
              </w:rPr>
              <w:t>24/02/2017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both"/>
              <w:rPr>
                <w:rFonts w:cs="Arial"/>
              </w:rPr>
            </w:pPr>
            <w:r w:rsidRPr="00D23CAB">
              <w:rPr>
                <w:rFonts w:cs="Arial"/>
              </w:rPr>
              <w:t>Prazo para contestação do Edital</w:t>
            </w:r>
          </w:p>
        </w:tc>
      </w:tr>
      <w:tr w:rsidR="00BA0D9E" w:rsidRPr="00551E4A" w:rsidTr="00B224A9">
        <w:trPr>
          <w:trHeight w:val="24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center"/>
              <w:rPr>
                <w:rFonts w:cs="Arial"/>
              </w:rPr>
            </w:pPr>
            <w:r w:rsidRPr="00D23CAB">
              <w:rPr>
                <w:rFonts w:cs="Arial"/>
              </w:rPr>
              <w:t>01/03/2017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both"/>
              <w:rPr>
                <w:rFonts w:cs="Arial"/>
              </w:rPr>
            </w:pPr>
            <w:r w:rsidRPr="00D23CAB">
              <w:rPr>
                <w:rFonts w:cs="Arial"/>
              </w:rPr>
              <w:t>Publicação do Edital revisado</w:t>
            </w:r>
            <w:proofErr w:type="gramStart"/>
            <w:r w:rsidRPr="00D23CAB">
              <w:rPr>
                <w:rFonts w:cs="Arial"/>
              </w:rPr>
              <w:t>, se for</w:t>
            </w:r>
            <w:proofErr w:type="gramEnd"/>
            <w:r w:rsidRPr="00D23CAB">
              <w:rPr>
                <w:rFonts w:cs="Arial"/>
              </w:rPr>
              <w:t xml:space="preserve"> o caso.</w:t>
            </w:r>
          </w:p>
        </w:tc>
      </w:tr>
      <w:tr w:rsidR="00BA0D9E" w:rsidRPr="00551E4A" w:rsidTr="00B224A9">
        <w:trPr>
          <w:trHeight w:val="425"/>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jc w:val="center"/>
              <w:rPr>
                <w:rFonts w:cs="Arial"/>
                <w:b/>
              </w:rPr>
            </w:pPr>
            <w:r w:rsidRPr="00D23CAB">
              <w:rPr>
                <w:rFonts w:cs="Arial"/>
                <w:b/>
              </w:rPr>
              <w:t xml:space="preserve">23/02/2017 - 08h00min </w:t>
            </w:r>
          </w:p>
          <w:p w:rsidR="00BA0D9E" w:rsidRPr="00D23CAB" w:rsidRDefault="00BA0D9E" w:rsidP="00B224A9">
            <w:pPr>
              <w:autoSpaceDE w:val="0"/>
              <w:autoSpaceDN w:val="0"/>
              <w:adjustRightInd w:val="0"/>
              <w:jc w:val="center"/>
              <w:rPr>
                <w:rFonts w:cs="Arial"/>
                <w:b/>
              </w:rPr>
            </w:pPr>
            <w:proofErr w:type="gramStart"/>
            <w:r w:rsidRPr="00D23CAB">
              <w:rPr>
                <w:rFonts w:cs="Arial"/>
                <w:b/>
              </w:rPr>
              <w:t>à</w:t>
            </w:r>
            <w:proofErr w:type="gramEnd"/>
            <w:r w:rsidRPr="00D23CAB">
              <w:rPr>
                <w:rFonts w:cs="Arial"/>
                <w:b/>
              </w:rPr>
              <w:t xml:space="preserve"> </w:t>
            </w:r>
          </w:p>
          <w:p w:rsidR="00BA0D9E" w:rsidRPr="00D23CAB" w:rsidRDefault="00BA0D9E" w:rsidP="00B224A9">
            <w:pPr>
              <w:autoSpaceDE w:val="0"/>
              <w:autoSpaceDN w:val="0"/>
              <w:adjustRightInd w:val="0"/>
              <w:jc w:val="center"/>
              <w:rPr>
                <w:rFonts w:cs="Arial"/>
                <w:b/>
              </w:rPr>
            </w:pPr>
            <w:r w:rsidRPr="00D23CAB">
              <w:rPr>
                <w:rFonts w:cs="Arial"/>
                <w:b/>
              </w:rPr>
              <w:t>22/03/2017 - 17h00min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both"/>
              <w:rPr>
                <w:rFonts w:cs="Arial"/>
                <w:b/>
              </w:rPr>
            </w:pPr>
            <w:r w:rsidRPr="00D23CAB">
              <w:rPr>
                <w:rFonts w:cs="Arial"/>
                <w:b/>
              </w:rPr>
              <w:t>Período das inscrições.</w:t>
            </w:r>
          </w:p>
        </w:tc>
      </w:tr>
      <w:tr w:rsidR="00BA0D9E" w:rsidRPr="00551E4A" w:rsidTr="00B224A9">
        <w:trPr>
          <w:trHeight w:val="211"/>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center"/>
              <w:rPr>
                <w:rFonts w:cs="Arial"/>
                <w:b/>
              </w:rPr>
            </w:pPr>
            <w:r w:rsidRPr="00D23CAB">
              <w:rPr>
                <w:rFonts w:cs="Arial"/>
                <w:b/>
              </w:rPr>
              <w:t>22/03/2017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both"/>
              <w:rPr>
                <w:rFonts w:cs="Arial"/>
                <w:b/>
              </w:rPr>
            </w:pPr>
            <w:r w:rsidRPr="00D23CAB">
              <w:rPr>
                <w:rFonts w:cs="Arial"/>
                <w:b/>
              </w:rPr>
              <w:t>Prazo final para o pagamento da taxa de inscrição.</w:t>
            </w:r>
          </w:p>
        </w:tc>
      </w:tr>
      <w:tr w:rsidR="00BA0D9E" w:rsidRPr="00551E4A" w:rsidTr="00B224A9">
        <w:trPr>
          <w:trHeight w:val="132"/>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center"/>
              <w:rPr>
                <w:rFonts w:cs="Arial"/>
              </w:rPr>
            </w:pPr>
            <w:r w:rsidRPr="00D23CAB">
              <w:rPr>
                <w:rFonts w:cs="Arial"/>
              </w:rPr>
              <w:t>23/02/2017 à 22/03/2017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both"/>
              <w:rPr>
                <w:rFonts w:cs="Arial"/>
              </w:rPr>
            </w:pPr>
            <w:r w:rsidRPr="00D23CAB">
              <w:rPr>
                <w:rFonts w:cs="Arial"/>
              </w:rPr>
              <w:t>Prazo para solicitação para condição especial para realização da prova</w:t>
            </w:r>
          </w:p>
        </w:tc>
      </w:tr>
      <w:tr w:rsidR="00BA0D9E" w:rsidRPr="00551E4A" w:rsidTr="00B224A9">
        <w:trPr>
          <w:trHeight w:val="115"/>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center"/>
              <w:rPr>
                <w:rFonts w:cs="Arial"/>
              </w:rPr>
            </w:pPr>
            <w:r w:rsidRPr="00D23CAB">
              <w:rPr>
                <w:rFonts w:cs="Arial"/>
              </w:rPr>
              <w:t>23/03/2017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both"/>
              <w:rPr>
                <w:rFonts w:cs="Arial"/>
              </w:rPr>
            </w:pPr>
            <w:r w:rsidRPr="00D23CAB">
              <w:rPr>
                <w:rFonts w:cs="Arial"/>
              </w:rPr>
              <w:t>Homologação provisória das inscrições.</w:t>
            </w:r>
          </w:p>
        </w:tc>
      </w:tr>
      <w:tr w:rsidR="00BA0D9E" w:rsidRPr="00551E4A" w:rsidTr="00B224A9">
        <w:trPr>
          <w:trHeight w:val="178"/>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jc w:val="center"/>
              <w:rPr>
                <w:rFonts w:cs="Arial"/>
                <w:b/>
              </w:rPr>
            </w:pPr>
            <w:r w:rsidRPr="00D23CAB">
              <w:rPr>
                <w:rFonts w:cs="Arial"/>
                <w:b/>
              </w:rPr>
              <w:t xml:space="preserve">23/03/2017 - 08h00min </w:t>
            </w:r>
          </w:p>
          <w:p w:rsidR="00BA0D9E" w:rsidRPr="00D23CAB" w:rsidRDefault="00BA0D9E" w:rsidP="00B224A9">
            <w:pPr>
              <w:autoSpaceDE w:val="0"/>
              <w:autoSpaceDN w:val="0"/>
              <w:adjustRightInd w:val="0"/>
              <w:jc w:val="center"/>
              <w:rPr>
                <w:rFonts w:cs="Arial"/>
                <w:b/>
              </w:rPr>
            </w:pPr>
            <w:proofErr w:type="gramStart"/>
            <w:r w:rsidRPr="00D23CAB">
              <w:rPr>
                <w:rFonts w:cs="Arial"/>
                <w:b/>
              </w:rPr>
              <w:t>à</w:t>
            </w:r>
            <w:proofErr w:type="gramEnd"/>
            <w:r w:rsidRPr="00D23CAB">
              <w:rPr>
                <w:rFonts w:cs="Arial"/>
                <w:b/>
              </w:rPr>
              <w:t xml:space="preserve"> </w:t>
            </w:r>
          </w:p>
          <w:p w:rsidR="00BA0D9E" w:rsidRPr="00D23CAB" w:rsidRDefault="00BA0D9E" w:rsidP="00B224A9">
            <w:pPr>
              <w:autoSpaceDE w:val="0"/>
              <w:autoSpaceDN w:val="0"/>
              <w:adjustRightInd w:val="0"/>
              <w:spacing w:before="60" w:after="60"/>
              <w:jc w:val="center"/>
              <w:rPr>
                <w:rFonts w:cs="Arial"/>
              </w:rPr>
            </w:pPr>
            <w:r w:rsidRPr="00D23CAB">
              <w:rPr>
                <w:rFonts w:cs="Arial"/>
                <w:b/>
              </w:rPr>
              <w:t>24/03/2017 - 17h00min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both"/>
              <w:rPr>
                <w:rFonts w:cs="Arial"/>
              </w:rPr>
            </w:pPr>
            <w:r w:rsidRPr="00D23CAB">
              <w:rPr>
                <w:rFonts w:cs="Arial"/>
              </w:rPr>
              <w:t>Prazo para recurso contra não homologação da inscrição.</w:t>
            </w:r>
          </w:p>
        </w:tc>
      </w:tr>
      <w:tr w:rsidR="00BA0D9E" w:rsidRPr="00551E4A" w:rsidTr="00B224A9">
        <w:trPr>
          <w:trHeight w:val="425"/>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center"/>
              <w:rPr>
                <w:rFonts w:cs="Arial"/>
              </w:rPr>
            </w:pPr>
            <w:r w:rsidRPr="00D23CAB">
              <w:rPr>
                <w:rFonts w:cs="Arial"/>
              </w:rPr>
              <w:t>27/03/2017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both"/>
              <w:rPr>
                <w:rFonts w:cs="Arial"/>
              </w:rPr>
            </w:pPr>
            <w:r w:rsidRPr="00D23CAB">
              <w:rPr>
                <w:rFonts w:cs="Arial"/>
              </w:rPr>
              <w:t>Homologação final das inscrições e Divulgação dos Locais de Prova com a listagem de Candidatos/Sala.</w:t>
            </w:r>
          </w:p>
        </w:tc>
      </w:tr>
      <w:tr w:rsidR="00BA0D9E" w:rsidRPr="00551E4A" w:rsidTr="00B224A9">
        <w:trPr>
          <w:trHeight w:val="91"/>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center"/>
              <w:rPr>
                <w:rFonts w:cs="Arial"/>
                <w:b/>
              </w:rPr>
            </w:pPr>
            <w:r w:rsidRPr="00D23CAB">
              <w:rPr>
                <w:rFonts w:cs="Arial"/>
                <w:b/>
              </w:rPr>
              <w:t>02/04/2017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both"/>
              <w:rPr>
                <w:rFonts w:cs="Arial"/>
                <w:b/>
              </w:rPr>
            </w:pPr>
            <w:r w:rsidRPr="00D23CAB">
              <w:rPr>
                <w:rFonts w:cs="Arial"/>
                <w:b/>
              </w:rPr>
              <w:t>Data da Prova Escrita (período matutino)</w:t>
            </w:r>
          </w:p>
        </w:tc>
      </w:tr>
      <w:tr w:rsidR="00BA0D9E" w:rsidRPr="00551E4A" w:rsidTr="00B224A9">
        <w:trPr>
          <w:trHeight w:val="154"/>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center"/>
              <w:rPr>
                <w:rFonts w:cs="Arial"/>
              </w:rPr>
            </w:pPr>
            <w:r w:rsidRPr="00D23CAB">
              <w:rPr>
                <w:rFonts w:cs="Arial"/>
              </w:rPr>
              <w:t>03/04/2017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both"/>
              <w:rPr>
                <w:rFonts w:cs="Arial"/>
              </w:rPr>
            </w:pPr>
            <w:r w:rsidRPr="00D23CAB">
              <w:rPr>
                <w:rFonts w:cs="Arial"/>
              </w:rPr>
              <w:t>Publicação do gabarito provisório e caderno de provas.</w:t>
            </w:r>
          </w:p>
        </w:tc>
      </w:tr>
      <w:tr w:rsidR="00BA0D9E" w:rsidRPr="00551E4A" w:rsidTr="00B224A9">
        <w:trPr>
          <w:trHeight w:val="425"/>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center"/>
              <w:rPr>
                <w:rFonts w:cs="Arial"/>
              </w:rPr>
            </w:pPr>
            <w:r w:rsidRPr="00D23CAB">
              <w:rPr>
                <w:rFonts w:cs="Arial"/>
              </w:rPr>
              <w:t xml:space="preserve">03/04/2017 - 08h00min </w:t>
            </w:r>
          </w:p>
          <w:p w:rsidR="00BA0D9E" w:rsidRPr="00D23CAB" w:rsidRDefault="00BA0D9E" w:rsidP="00B224A9">
            <w:pPr>
              <w:autoSpaceDE w:val="0"/>
              <w:autoSpaceDN w:val="0"/>
              <w:adjustRightInd w:val="0"/>
              <w:spacing w:before="60" w:after="60"/>
              <w:jc w:val="center"/>
              <w:rPr>
                <w:rFonts w:cs="Arial"/>
              </w:rPr>
            </w:pPr>
            <w:proofErr w:type="gramStart"/>
            <w:r w:rsidRPr="00D23CAB">
              <w:rPr>
                <w:rFonts w:cs="Arial"/>
              </w:rPr>
              <w:t>à</w:t>
            </w:r>
            <w:proofErr w:type="gramEnd"/>
            <w:r w:rsidRPr="00D23CAB">
              <w:rPr>
                <w:rFonts w:cs="Arial"/>
              </w:rPr>
              <w:t xml:space="preserve"> </w:t>
            </w:r>
          </w:p>
          <w:p w:rsidR="00BA0D9E" w:rsidRPr="00D23CAB" w:rsidRDefault="00BA0D9E" w:rsidP="00B224A9">
            <w:pPr>
              <w:autoSpaceDE w:val="0"/>
              <w:autoSpaceDN w:val="0"/>
              <w:adjustRightInd w:val="0"/>
              <w:spacing w:before="60" w:after="60"/>
              <w:jc w:val="center"/>
              <w:rPr>
                <w:rFonts w:cs="Arial"/>
              </w:rPr>
            </w:pPr>
            <w:r w:rsidRPr="00D23CAB">
              <w:rPr>
                <w:rFonts w:cs="Arial"/>
              </w:rPr>
              <w:t>04/04/2017 - 17h00min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both"/>
              <w:rPr>
                <w:rFonts w:cs="Arial"/>
              </w:rPr>
            </w:pPr>
            <w:r w:rsidRPr="00D23CAB">
              <w:rPr>
                <w:rFonts w:cs="Arial"/>
              </w:rPr>
              <w:t>Prazo para recurso contra as questões da prova escrita e gabarito provisório.</w:t>
            </w:r>
          </w:p>
        </w:tc>
      </w:tr>
      <w:tr w:rsidR="00BA0D9E" w:rsidRPr="00551E4A" w:rsidTr="00B224A9">
        <w:trPr>
          <w:trHeight w:val="425"/>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center"/>
              <w:rPr>
                <w:rFonts w:cs="Arial"/>
              </w:rPr>
            </w:pPr>
            <w:r w:rsidRPr="00D23CAB">
              <w:rPr>
                <w:rFonts w:cs="Arial"/>
              </w:rPr>
              <w:t>06/04/2017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both"/>
              <w:rPr>
                <w:rFonts w:cs="Arial"/>
              </w:rPr>
            </w:pPr>
            <w:r w:rsidRPr="00D23CAB">
              <w:rPr>
                <w:rFonts w:cs="Arial"/>
              </w:rPr>
              <w:t>Publicação do extrato de recursos, publicação do gabarito oficial, convocação para a realização da prova prática e publicação da classificação provisória.</w:t>
            </w:r>
          </w:p>
        </w:tc>
      </w:tr>
      <w:tr w:rsidR="00BA0D9E" w:rsidRPr="00551E4A" w:rsidTr="00B224A9">
        <w:trPr>
          <w:trHeight w:val="425"/>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center"/>
              <w:rPr>
                <w:rFonts w:cs="Arial"/>
              </w:rPr>
            </w:pPr>
            <w:r w:rsidRPr="00D23CAB">
              <w:rPr>
                <w:rFonts w:cs="Arial"/>
              </w:rPr>
              <w:t xml:space="preserve">06/04/2017 - 08h00min </w:t>
            </w:r>
          </w:p>
          <w:p w:rsidR="00BA0D9E" w:rsidRPr="00D23CAB" w:rsidRDefault="00BA0D9E" w:rsidP="00B224A9">
            <w:pPr>
              <w:autoSpaceDE w:val="0"/>
              <w:autoSpaceDN w:val="0"/>
              <w:adjustRightInd w:val="0"/>
              <w:spacing w:before="60" w:after="60"/>
              <w:jc w:val="center"/>
              <w:rPr>
                <w:rFonts w:cs="Arial"/>
              </w:rPr>
            </w:pPr>
            <w:proofErr w:type="gramStart"/>
            <w:r w:rsidRPr="00D23CAB">
              <w:rPr>
                <w:rFonts w:cs="Arial"/>
              </w:rPr>
              <w:t>à</w:t>
            </w:r>
            <w:proofErr w:type="gramEnd"/>
          </w:p>
          <w:p w:rsidR="00BA0D9E" w:rsidRPr="00D23CAB" w:rsidRDefault="00BA0D9E" w:rsidP="00B224A9">
            <w:pPr>
              <w:autoSpaceDE w:val="0"/>
              <w:autoSpaceDN w:val="0"/>
              <w:adjustRightInd w:val="0"/>
              <w:spacing w:before="60" w:after="60"/>
              <w:jc w:val="center"/>
              <w:rPr>
                <w:rFonts w:cs="Arial"/>
              </w:rPr>
            </w:pPr>
            <w:r w:rsidRPr="00D23CAB">
              <w:rPr>
                <w:rFonts w:cs="Arial"/>
              </w:rPr>
              <w:t>07/04/2017 - 17h00min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BA0D9E" w:rsidRPr="00D23CAB" w:rsidRDefault="00BA0D9E" w:rsidP="00B224A9">
            <w:pPr>
              <w:autoSpaceDE w:val="0"/>
              <w:autoSpaceDN w:val="0"/>
              <w:adjustRightInd w:val="0"/>
              <w:spacing w:before="60" w:after="60"/>
              <w:jc w:val="both"/>
              <w:rPr>
                <w:rFonts w:cs="Arial"/>
              </w:rPr>
            </w:pPr>
            <w:r w:rsidRPr="00D23CAB">
              <w:rPr>
                <w:rFonts w:cs="Arial"/>
              </w:rPr>
              <w:t>Prazo para recurso contra a Classificação Provisória.</w:t>
            </w:r>
          </w:p>
        </w:tc>
      </w:tr>
      <w:tr w:rsidR="00BA0D9E" w:rsidRPr="00551E4A" w:rsidTr="00B224A9">
        <w:trPr>
          <w:trHeight w:val="250"/>
          <w:jc w:val="center"/>
        </w:trPr>
        <w:tc>
          <w:tcPr>
            <w:tcW w:w="1346" w:type="pct"/>
            <w:tcBorders>
              <w:top w:val="single" w:sz="4" w:space="0" w:color="auto"/>
              <w:left w:val="single" w:sz="4" w:space="0" w:color="auto"/>
              <w:bottom w:val="single" w:sz="4" w:space="0" w:color="auto"/>
              <w:right w:val="single" w:sz="4" w:space="0" w:color="auto"/>
            </w:tcBorders>
            <w:vAlign w:val="center"/>
          </w:tcPr>
          <w:p w:rsidR="00BA0D9E" w:rsidRPr="00D23CAB" w:rsidRDefault="00BA0D9E" w:rsidP="00B224A9">
            <w:pPr>
              <w:autoSpaceDE w:val="0"/>
              <w:autoSpaceDN w:val="0"/>
              <w:adjustRightInd w:val="0"/>
              <w:spacing w:before="60" w:after="60"/>
              <w:jc w:val="center"/>
              <w:rPr>
                <w:rFonts w:cs="Arial"/>
                <w:b/>
              </w:rPr>
            </w:pPr>
            <w:r w:rsidRPr="00D23CAB">
              <w:rPr>
                <w:rFonts w:cs="Arial"/>
                <w:b/>
              </w:rPr>
              <w:t>09/04/2016</w:t>
            </w:r>
          </w:p>
        </w:tc>
        <w:tc>
          <w:tcPr>
            <w:tcW w:w="3654" w:type="pct"/>
            <w:tcBorders>
              <w:top w:val="single" w:sz="4" w:space="0" w:color="auto"/>
              <w:left w:val="single" w:sz="4" w:space="0" w:color="auto"/>
              <w:bottom w:val="single" w:sz="4" w:space="0" w:color="auto"/>
              <w:right w:val="single" w:sz="4" w:space="0" w:color="auto"/>
            </w:tcBorders>
            <w:vAlign w:val="center"/>
          </w:tcPr>
          <w:p w:rsidR="00BA0D9E" w:rsidRPr="00D23CAB" w:rsidRDefault="00BA0D9E" w:rsidP="00B224A9">
            <w:pPr>
              <w:autoSpaceDE w:val="0"/>
              <w:autoSpaceDN w:val="0"/>
              <w:adjustRightInd w:val="0"/>
              <w:spacing w:before="60" w:after="60"/>
              <w:jc w:val="both"/>
              <w:rPr>
                <w:rFonts w:cs="Arial"/>
                <w:b/>
              </w:rPr>
            </w:pPr>
            <w:r w:rsidRPr="00D23CAB">
              <w:rPr>
                <w:rFonts w:cs="Arial"/>
                <w:b/>
              </w:rPr>
              <w:t xml:space="preserve">Data da Prova Prática </w:t>
            </w:r>
          </w:p>
        </w:tc>
      </w:tr>
      <w:tr w:rsidR="00BA0D9E" w:rsidRPr="00551E4A" w:rsidTr="00B224A9">
        <w:trPr>
          <w:trHeight w:val="250"/>
          <w:jc w:val="center"/>
        </w:trPr>
        <w:tc>
          <w:tcPr>
            <w:tcW w:w="1346" w:type="pct"/>
            <w:tcBorders>
              <w:top w:val="single" w:sz="4" w:space="0" w:color="auto"/>
              <w:left w:val="single" w:sz="4" w:space="0" w:color="auto"/>
              <w:bottom w:val="single" w:sz="4" w:space="0" w:color="auto"/>
              <w:right w:val="single" w:sz="4" w:space="0" w:color="auto"/>
            </w:tcBorders>
            <w:vAlign w:val="center"/>
          </w:tcPr>
          <w:p w:rsidR="00BA0D9E" w:rsidRPr="00D23CAB" w:rsidRDefault="00BA0D9E" w:rsidP="00B224A9">
            <w:pPr>
              <w:autoSpaceDE w:val="0"/>
              <w:autoSpaceDN w:val="0"/>
              <w:adjustRightInd w:val="0"/>
              <w:spacing w:before="60" w:after="60"/>
              <w:jc w:val="center"/>
              <w:rPr>
                <w:rFonts w:cs="Arial"/>
              </w:rPr>
            </w:pPr>
            <w:r w:rsidRPr="00D23CAB">
              <w:rPr>
                <w:rFonts w:cs="Arial"/>
              </w:rPr>
              <w:t>11/04/2016</w:t>
            </w:r>
          </w:p>
        </w:tc>
        <w:tc>
          <w:tcPr>
            <w:tcW w:w="3654" w:type="pct"/>
            <w:tcBorders>
              <w:top w:val="single" w:sz="4" w:space="0" w:color="auto"/>
              <w:left w:val="single" w:sz="4" w:space="0" w:color="auto"/>
              <w:bottom w:val="single" w:sz="4" w:space="0" w:color="auto"/>
              <w:right w:val="single" w:sz="4" w:space="0" w:color="auto"/>
            </w:tcBorders>
            <w:vAlign w:val="center"/>
          </w:tcPr>
          <w:p w:rsidR="00BA0D9E" w:rsidRPr="00D23CAB" w:rsidRDefault="00BA0D9E" w:rsidP="00B224A9">
            <w:pPr>
              <w:autoSpaceDE w:val="0"/>
              <w:autoSpaceDN w:val="0"/>
              <w:adjustRightInd w:val="0"/>
              <w:spacing w:before="60" w:after="60"/>
              <w:jc w:val="both"/>
              <w:rPr>
                <w:rFonts w:cs="Arial"/>
              </w:rPr>
            </w:pPr>
            <w:r w:rsidRPr="00D23CAB">
              <w:rPr>
                <w:rFonts w:cs="Arial"/>
              </w:rPr>
              <w:t>Publicação da Classificação Provisória com o Resultado da Prova Prática</w:t>
            </w:r>
          </w:p>
        </w:tc>
      </w:tr>
      <w:tr w:rsidR="00BA0D9E" w:rsidRPr="00551E4A" w:rsidTr="00B224A9">
        <w:trPr>
          <w:trHeight w:val="250"/>
          <w:jc w:val="center"/>
        </w:trPr>
        <w:tc>
          <w:tcPr>
            <w:tcW w:w="1346" w:type="pct"/>
            <w:tcBorders>
              <w:top w:val="single" w:sz="4" w:space="0" w:color="auto"/>
              <w:left w:val="single" w:sz="4" w:space="0" w:color="auto"/>
              <w:bottom w:val="single" w:sz="4" w:space="0" w:color="auto"/>
              <w:right w:val="single" w:sz="4" w:space="0" w:color="auto"/>
            </w:tcBorders>
            <w:vAlign w:val="center"/>
          </w:tcPr>
          <w:p w:rsidR="00BA0D9E" w:rsidRPr="00D23CAB" w:rsidRDefault="00BA0D9E" w:rsidP="00B224A9">
            <w:pPr>
              <w:autoSpaceDE w:val="0"/>
              <w:autoSpaceDN w:val="0"/>
              <w:adjustRightInd w:val="0"/>
              <w:spacing w:before="60" w:after="60"/>
              <w:jc w:val="center"/>
              <w:rPr>
                <w:rFonts w:cs="Arial"/>
              </w:rPr>
            </w:pPr>
            <w:r w:rsidRPr="00D23CAB">
              <w:rPr>
                <w:rFonts w:cs="Arial"/>
              </w:rPr>
              <w:t xml:space="preserve">11/04/2017 - 08h00min </w:t>
            </w:r>
          </w:p>
          <w:p w:rsidR="00BA0D9E" w:rsidRPr="00D23CAB" w:rsidRDefault="00BA0D9E" w:rsidP="00B224A9">
            <w:pPr>
              <w:autoSpaceDE w:val="0"/>
              <w:autoSpaceDN w:val="0"/>
              <w:adjustRightInd w:val="0"/>
              <w:spacing w:before="60" w:after="60"/>
              <w:jc w:val="center"/>
              <w:rPr>
                <w:rFonts w:cs="Arial"/>
              </w:rPr>
            </w:pPr>
            <w:proofErr w:type="gramStart"/>
            <w:r w:rsidRPr="00D23CAB">
              <w:rPr>
                <w:rFonts w:cs="Arial"/>
              </w:rPr>
              <w:t>à</w:t>
            </w:r>
            <w:proofErr w:type="gramEnd"/>
            <w:r w:rsidRPr="00D23CAB">
              <w:rPr>
                <w:rFonts w:cs="Arial"/>
              </w:rPr>
              <w:t xml:space="preserve"> </w:t>
            </w:r>
          </w:p>
          <w:p w:rsidR="00BA0D9E" w:rsidRPr="00D23CAB" w:rsidRDefault="00BA0D9E" w:rsidP="00B224A9">
            <w:pPr>
              <w:autoSpaceDE w:val="0"/>
              <w:autoSpaceDN w:val="0"/>
              <w:adjustRightInd w:val="0"/>
              <w:spacing w:before="60" w:after="60"/>
              <w:jc w:val="center"/>
              <w:rPr>
                <w:rFonts w:cs="Arial"/>
              </w:rPr>
            </w:pPr>
            <w:r w:rsidRPr="00D23CAB">
              <w:rPr>
                <w:rFonts w:cs="Arial"/>
              </w:rPr>
              <w:t>12/04/2017 - 17h00min</w:t>
            </w:r>
          </w:p>
        </w:tc>
        <w:tc>
          <w:tcPr>
            <w:tcW w:w="3654" w:type="pct"/>
            <w:tcBorders>
              <w:top w:val="single" w:sz="4" w:space="0" w:color="auto"/>
              <w:left w:val="single" w:sz="4" w:space="0" w:color="auto"/>
              <w:bottom w:val="single" w:sz="4" w:space="0" w:color="auto"/>
              <w:right w:val="single" w:sz="4" w:space="0" w:color="auto"/>
            </w:tcBorders>
            <w:vAlign w:val="center"/>
          </w:tcPr>
          <w:p w:rsidR="00BA0D9E" w:rsidRPr="00D23CAB" w:rsidRDefault="00BA0D9E" w:rsidP="00B224A9">
            <w:pPr>
              <w:autoSpaceDE w:val="0"/>
              <w:autoSpaceDN w:val="0"/>
              <w:adjustRightInd w:val="0"/>
              <w:spacing w:before="60" w:after="60"/>
              <w:jc w:val="both"/>
              <w:rPr>
                <w:rFonts w:cs="Arial"/>
              </w:rPr>
            </w:pPr>
            <w:r w:rsidRPr="00D23CAB">
              <w:rPr>
                <w:rFonts w:cs="Arial"/>
              </w:rPr>
              <w:t>Prazo para recurso contra o resultado da Prova Prática.</w:t>
            </w:r>
          </w:p>
        </w:tc>
      </w:tr>
      <w:tr w:rsidR="00BA0D9E" w:rsidRPr="00551E4A" w:rsidTr="00B224A9">
        <w:trPr>
          <w:trHeight w:val="250"/>
          <w:jc w:val="center"/>
        </w:trPr>
        <w:tc>
          <w:tcPr>
            <w:tcW w:w="1346" w:type="pct"/>
            <w:tcBorders>
              <w:top w:val="single" w:sz="4" w:space="0" w:color="auto"/>
              <w:left w:val="single" w:sz="4" w:space="0" w:color="auto"/>
              <w:bottom w:val="single" w:sz="4" w:space="0" w:color="auto"/>
              <w:right w:val="single" w:sz="4" w:space="0" w:color="auto"/>
            </w:tcBorders>
            <w:vAlign w:val="center"/>
          </w:tcPr>
          <w:p w:rsidR="00BA0D9E" w:rsidRPr="00D23CAB" w:rsidRDefault="00BA0D9E" w:rsidP="00B224A9">
            <w:pPr>
              <w:autoSpaceDE w:val="0"/>
              <w:autoSpaceDN w:val="0"/>
              <w:adjustRightInd w:val="0"/>
              <w:spacing w:before="60" w:after="60"/>
              <w:jc w:val="center"/>
              <w:rPr>
                <w:rFonts w:cs="Arial"/>
                <w:b/>
              </w:rPr>
            </w:pPr>
            <w:r w:rsidRPr="00D23CAB">
              <w:rPr>
                <w:rFonts w:cs="Arial"/>
                <w:b/>
              </w:rPr>
              <w:t>13/04/2017</w:t>
            </w:r>
          </w:p>
        </w:tc>
        <w:tc>
          <w:tcPr>
            <w:tcW w:w="3654" w:type="pct"/>
            <w:tcBorders>
              <w:top w:val="single" w:sz="4" w:space="0" w:color="auto"/>
              <w:left w:val="single" w:sz="4" w:space="0" w:color="auto"/>
              <w:bottom w:val="single" w:sz="4" w:space="0" w:color="auto"/>
              <w:right w:val="single" w:sz="4" w:space="0" w:color="auto"/>
            </w:tcBorders>
            <w:vAlign w:val="center"/>
          </w:tcPr>
          <w:p w:rsidR="00BA0D9E" w:rsidRPr="00D23CAB" w:rsidRDefault="00BA0D9E" w:rsidP="00B224A9">
            <w:pPr>
              <w:autoSpaceDE w:val="0"/>
              <w:autoSpaceDN w:val="0"/>
              <w:adjustRightInd w:val="0"/>
              <w:spacing w:before="60" w:after="60"/>
              <w:jc w:val="both"/>
              <w:rPr>
                <w:rFonts w:cs="Arial"/>
                <w:b/>
              </w:rPr>
            </w:pPr>
            <w:r w:rsidRPr="00D23CAB">
              <w:rPr>
                <w:rFonts w:cs="Arial"/>
                <w:b/>
              </w:rPr>
              <w:t>Homologação do resultado final do Concurso Público nº 01/2017.</w:t>
            </w:r>
          </w:p>
        </w:tc>
      </w:tr>
    </w:tbl>
    <w:p w:rsidR="00BA0D9E" w:rsidRPr="00551E4A" w:rsidRDefault="00BA0D9E" w:rsidP="00BA0D9E">
      <w:pPr>
        <w:pStyle w:val="PargrafodaLista"/>
        <w:numPr>
          <w:ilvl w:val="1"/>
          <w:numId w:val="26"/>
        </w:numPr>
        <w:spacing w:before="120" w:after="60"/>
        <w:ind w:left="425" w:hanging="425"/>
        <w:jc w:val="both"/>
        <w:rPr>
          <w:rFonts w:ascii="Calibri" w:hAnsi="Calibri" w:cs="Arial"/>
          <w:sz w:val="24"/>
          <w:szCs w:val="24"/>
        </w:rPr>
      </w:pPr>
      <w:r w:rsidRPr="00551E4A">
        <w:rPr>
          <w:rFonts w:ascii="Calibri" w:hAnsi="Calibri" w:cs="Arial"/>
          <w:sz w:val="24"/>
          <w:szCs w:val="24"/>
        </w:rPr>
        <w:t xml:space="preserve">O cronograma </w:t>
      </w:r>
      <w:r w:rsidRPr="00551E4A">
        <w:rPr>
          <w:rFonts w:ascii="Calibri" w:hAnsi="Calibri" w:cs="Arial"/>
          <w:b/>
          <w:sz w:val="24"/>
          <w:szCs w:val="24"/>
        </w:rPr>
        <w:t>é uma previsão</w:t>
      </w:r>
      <w:r w:rsidRPr="00551E4A">
        <w:rPr>
          <w:rFonts w:ascii="Calibri" w:hAnsi="Calibri" w:cs="Arial"/>
          <w:sz w:val="24"/>
          <w:szCs w:val="24"/>
        </w:rPr>
        <w:t xml:space="preserve"> e poderá sofrer alterações, dependendo do número de inscritos, de recursos, intempéries e por decisão da Comissão Especial do Concurso Público e da Comissão da NBS Serviços Especializados </w:t>
      </w:r>
      <w:proofErr w:type="spellStart"/>
      <w:r w:rsidRPr="00551E4A">
        <w:rPr>
          <w:rFonts w:ascii="Calibri" w:hAnsi="Calibri" w:cs="Arial"/>
          <w:sz w:val="24"/>
          <w:szCs w:val="24"/>
        </w:rPr>
        <w:t>Eireli</w:t>
      </w:r>
      <w:proofErr w:type="spellEnd"/>
      <w:r w:rsidRPr="00551E4A">
        <w:rPr>
          <w:rFonts w:ascii="Calibri" w:hAnsi="Calibri" w:cs="Arial"/>
          <w:sz w:val="24"/>
          <w:szCs w:val="24"/>
        </w:rPr>
        <w:t>, sendo de total responsabilidade do candidato, acompanhar suas alterações nos meios de divulgação do certame, previstos no Item 2 deste Edital.</w:t>
      </w:r>
    </w:p>
    <w:p w:rsidR="008F3C43" w:rsidRDefault="008F3C43" w:rsidP="008F3C43">
      <w:pPr>
        <w:pStyle w:val="PargrafodaLista"/>
        <w:spacing w:before="120" w:after="60"/>
        <w:ind w:left="0"/>
        <w:jc w:val="both"/>
        <w:rPr>
          <w:rFonts w:asciiTheme="minorHAnsi" w:hAnsiTheme="minorHAnsi" w:cstheme="minorHAnsi"/>
          <w:sz w:val="24"/>
          <w:szCs w:val="24"/>
        </w:rPr>
      </w:pPr>
    </w:p>
    <w:p w:rsidR="00BA0D9E" w:rsidRDefault="00BA0D9E" w:rsidP="008F3C43">
      <w:pPr>
        <w:pStyle w:val="PargrafodaLista"/>
        <w:spacing w:before="120" w:after="60"/>
        <w:ind w:left="0"/>
        <w:jc w:val="both"/>
        <w:rPr>
          <w:rFonts w:asciiTheme="minorHAnsi" w:hAnsiTheme="minorHAnsi" w:cstheme="minorHAnsi"/>
          <w:sz w:val="24"/>
          <w:szCs w:val="24"/>
        </w:rPr>
      </w:pPr>
    </w:p>
    <w:p w:rsidR="00BA0D9E" w:rsidRDefault="00BA0D9E" w:rsidP="008F3C43">
      <w:pPr>
        <w:pStyle w:val="PargrafodaLista"/>
        <w:spacing w:before="120" w:after="60"/>
        <w:ind w:left="0"/>
        <w:jc w:val="both"/>
        <w:rPr>
          <w:rFonts w:asciiTheme="minorHAnsi" w:hAnsiTheme="minorHAnsi" w:cstheme="minorHAnsi"/>
          <w:sz w:val="24"/>
          <w:szCs w:val="24"/>
        </w:rPr>
      </w:pPr>
    </w:p>
    <w:p w:rsidR="008F3C43" w:rsidRPr="003736AB" w:rsidRDefault="008F3C43" w:rsidP="008F3C43">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3736AB">
        <w:rPr>
          <w:rFonts w:asciiTheme="minorHAnsi" w:hAnsiTheme="minorHAnsi" w:cstheme="minorHAnsi"/>
          <w:b/>
          <w:bCs/>
          <w:sz w:val="28"/>
          <w:szCs w:val="28"/>
        </w:rPr>
        <w:lastRenderedPageBreak/>
        <w:t>ANEXO IV - FORMULÁRIO DE RECURSO DE QUESTÃO (GABARITO)</w:t>
      </w:r>
    </w:p>
    <w:p w:rsidR="008F3C43" w:rsidRPr="003736AB" w:rsidRDefault="008F3C43" w:rsidP="008F3C43">
      <w:pPr>
        <w:rPr>
          <w:rFonts w:asciiTheme="minorHAnsi" w:hAnsiTheme="minorHAnsi" w:cstheme="minorHAnsi"/>
        </w:rPr>
      </w:pPr>
    </w:p>
    <w:p w:rsidR="008F3C43" w:rsidRPr="003736AB" w:rsidRDefault="008F3C43" w:rsidP="008F3C43">
      <w:pPr>
        <w:pStyle w:val="Default"/>
        <w:jc w:val="both"/>
        <w:rPr>
          <w:rFonts w:asciiTheme="minorHAnsi" w:hAnsiTheme="minorHAnsi" w:cstheme="minorHAnsi"/>
          <w:color w:val="auto"/>
          <w:lang w:val="pt-BR"/>
        </w:rPr>
      </w:pPr>
      <w:r w:rsidRPr="003736AB">
        <w:rPr>
          <w:rFonts w:asciiTheme="minorHAnsi" w:hAnsiTheme="minorHAnsi" w:cstheme="minorHAnsi"/>
          <w:color w:val="auto"/>
          <w:lang w:val="pt-BR"/>
        </w:rPr>
        <w:t>À</w:t>
      </w:r>
    </w:p>
    <w:p w:rsidR="008F3C43" w:rsidRPr="003736AB" w:rsidRDefault="008F3C43" w:rsidP="008F3C43">
      <w:pPr>
        <w:pStyle w:val="Default"/>
        <w:jc w:val="both"/>
        <w:rPr>
          <w:rFonts w:asciiTheme="minorHAnsi" w:hAnsiTheme="minorHAnsi" w:cstheme="minorHAnsi"/>
          <w:color w:val="auto"/>
          <w:lang w:val="pt-BR"/>
        </w:rPr>
      </w:pPr>
      <w:r w:rsidRPr="003736AB">
        <w:rPr>
          <w:rFonts w:asciiTheme="minorHAnsi" w:hAnsiTheme="minorHAnsi" w:cstheme="minorHAnsi"/>
          <w:color w:val="auto"/>
          <w:lang w:val="pt-BR"/>
        </w:rPr>
        <w:t>Comissão do Concurso Público nº 01/2017</w:t>
      </w:r>
    </w:p>
    <w:p w:rsidR="008F3C43" w:rsidRPr="003736AB" w:rsidRDefault="008F3C43" w:rsidP="008F3C43">
      <w:pPr>
        <w:pStyle w:val="Default"/>
        <w:jc w:val="both"/>
        <w:rPr>
          <w:rFonts w:asciiTheme="minorHAnsi" w:hAnsiTheme="minorHAnsi" w:cstheme="minorHAnsi"/>
          <w:color w:val="auto"/>
          <w:lang w:val="pt-BR"/>
        </w:rPr>
      </w:pPr>
      <w:r w:rsidRPr="003736AB">
        <w:rPr>
          <w:rFonts w:asciiTheme="minorHAnsi" w:hAnsiTheme="minorHAnsi" w:cstheme="minorHAnsi"/>
          <w:color w:val="auto"/>
          <w:lang w:val="pt-BR"/>
        </w:rPr>
        <w:t>CAMPO ALEGRE/SC</w:t>
      </w:r>
    </w:p>
    <w:p w:rsidR="008F3C43" w:rsidRPr="003736AB" w:rsidRDefault="008F3C43" w:rsidP="008F3C43">
      <w:pPr>
        <w:pStyle w:val="Default"/>
        <w:jc w:val="both"/>
        <w:rPr>
          <w:rFonts w:asciiTheme="minorHAnsi" w:hAnsiTheme="minorHAnsi" w:cstheme="minorHAnsi"/>
          <w:color w:val="auto"/>
          <w:lang w:val="pt-BR"/>
        </w:rPr>
      </w:pPr>
    </w:p>
    <w:p w:rsidR="008F3C43" w:rsidRPr="003736AB" w:rsidRDefault="008F3C43" w:rsidP="008F3C43">
      <w:pPr>
        <w:pStyle w:val="Default"/>
        <w:jc w:val="both"/>
        <w:rPr>
          <w:rFonts w:asciiTheme="minorHAnsi" w:hAnsiTheme="minorHAnsi" w:cstheme="minorHAnsi"/>
          <w:color w:val="auto"/>
          <w:lang w:val="pt-BR"/>
        </w:rPr>
      </w:pPr>
      <w:r w:rsidRPr="003736AB">
        <w:rPr>
          <w:rFonts w:asciiTheme="minorHAnsi" w:hAnsiTheme="minorHAnsi" w:cstheme="minorHAnsi"/>
          <w:color w:val="auto"/>
          <w:lang w:val="pt-BR"/>
        </w:rPr>
        <w:t>Nome do Candidato:__________________________________________________________.</w:t>
      </w:r>
    </w:p>
    <w:p w:rsidR="008F3C43" w:rsidRPr="003736AB" w:rsidRDefault="008F3C43" w:rsidP="008F3C43">
      <w:pPr>
        <w:pStyle w:val="Default"/>
        <w:jc w:val="both"/>
        <w:rPr>
          <w:rFonts w:asciiTheme="minorHAnsi" w:hAnsiTheme="minorHAnsi" w:cstheme="minorHAnsi"/>
          <w:color w:val="auto"/>
          <w:lang w:val="pt-BR"/>
        </w:rPr>
      </w:pPr>
    </w:p>
    <w:p w:rsidR="008F3C43" w:rsidRPr="003736AB" w:rsidRDefault="008F3C43" w:rsidP="008F3C43">
      <w:pPr>
        <w:pStyle w:val="Default"/>
        <w:jc w:val="both"/>
        <w:rPr>
          <w:rFonts w:asciiTheme="minorHAnsi" w:hAnsiTheme="minorHAnsi" w:cstheme="minorHAnsi"/>
          <w:color w:val="auto"/>
          <w:lang w:val="pt-BR"/>
        </w:rPr>
      </w:pPr>
      <w:r w:rsidRPr="003736AB">
        <w:rPr>
          <w:rFonts w:asciiTheme="minorHAnsi" w:hAnsiTheme="minorHAnsi" w:cstheme="minorHAnsi"/>
          <w:color w:val="auto"/>
          <w:lang w:val="pt-BR"/>
        </w:rPr>
        <w:t xml:space="preserve">Nº do CPF:____________________ Nº da Inscrição: </w:t>
      </w:r>
      <w:r w:rsidRPr="003736AB">
        <w:rPr>
          <w:rFonts w:asciiTheme="minorHAnsi" w:hAnsiTheme="minorHAnsi" w:cstheme="minorHAnsi"/>
          <w:color w:val="auto"/>
          <w:lang w:val="pt-BR"/>
        </w:rPr>
        <w:softHyphen/>
      </w:r>
      <w:r w:rsidRPr="003736AB">
        <w:rPr>
          <w:rFonts w:asciiTheme="minorHAnsi" w:hAnsiTheme="minorHAnsi" w:cstheme="minorHAnsi"/>
          <w:color w:val="auto"/>
          <w:lang w:val="pt-BR"/>
        </w:rPr>
        <w:softHyphen/>
        <w:t>_______________.</w:t>
      </w:r>
    </w:p>
    <w:p w:rsidR="008F3C43" w:rsidRPr="003736AB" w:rsidRDefault="008F3C43" w:rsidP="008F3C43">
      <w:pPr>
        <w:pStyle w:val="Default"/>
        <w:jc w:val="both"/>
        <w:rPr>
          <w:rFonts w:asciiTheme="minorHAnsi" w:hAnsiTheme="minorHAnsi" w:cstheme="minorHAnsi"/>
          <w:color w:val="auto"/>
          <w:lang w:val="pt-BR"/>
        </w:rPr>
      </w:pPr>
    </w:p>
    <w:p w:rsidR="008F3C43" w:rsidRPr="003736AB" w:rsidRDefault="008F3C43" w:rsidP="008F3C43">
      <w:pPr>
        <w:pStyle w:val="Default"/>
        <w:jc w:val="both"/>
        <w:rPr>
          <w:rFonts w:asciiTheme="minorHAnsi" w:hAnsiTheme="minorHAnsi" w:cstheme="minorHAnsi"/>
          <w:color w:val="auto"/>
          <w:lang w:val="pt-BR"/>
        </w:rPr>
      </w:pPr>
      <w:r w:rsidRPr="003736AB">
        <w:rPr>
          <w:rFonts w:asciiTheme="minorHAnsi" w:hAnsiTheme="minorHAnsi" w:cstheme="minorHAnsi"/>
          <w:color w:val="auto"/>
          <w:lang w:val="pt-BR"/>
        </w:rPr>
        <w:t>Cargo: _____________________________________________________________________.</w:t>
      </w:r>
    </w:p>
    <w:p w:rsidR="008F3C43" w:rsidRPr="003736AB" w:rsidRDefault="008F3C43" w:rsidP="008F3C43">
      <w:pPr>
        <w:pStyle w:val="Default"/>
        <w:jc w:val="both"/>
        <w:rPr>
          <w:rFonts w:asciiTheme="minorHAnsi" w:hAnsiTheme="minorHAnsi" w:cstheme="minorHAnsi"/>
          <w:color w:val="auto"/>
          <w:lang w:val="pt-BR"/>
        </w:rPr>
      </w:pPr>
      <w:r w:rsidRPr="003736AB">
        <w:rPr>
          <w:rFonts w:asciiTheme="minorHAnsi" w:hAnsiTheme="minorHAnsi" w:cstheme="minorHAnsi"/>
          <w:color w:val="auto"/>
          <w:lang w:val="pt-BR"/>
        </w:rPr>
        <w:t xml:space="preserve"> </w:t>
      </w:r>
    </w:p>
    <w:p w:rsidR="008F3C43" w:rsidRPr="003736AB" w:rsidRDefault="008F3C43" w:rsidP="008F3C43">
      <w:pPr>
        <w:pStyle w:val="Default"/>
        <w:jc w:val="both"/>
        <w:rPr>
          <w:rFonts w:asciiTheme="minorHAnsi" w:hAnsiTheme="minorHAnsi" w:cstheme="minorHAnsi"/>
          <w:b/>
          <w:color w:val="auto"/>
          <w:lang w:val="pt-BR"/>
        </w:rPr>
      </w:pPr>
      <w:r w:rsidRPr="003736AB">
        <w:rPr>
          <w:rFonts w:asciiTheme="minorHAnsi" w:hAnsiTheme="minorHAnsi" w:cstheme="minorHAnsi"/>
          <w:b/>
          <w:color w:val="auto"/>
          <w:lang w:val="pt-BR"/>
        </w:rPr>
        <w:t>Número da Questão:_____________.</w:t>
      </w:r>
    </w:p>
    <w:p w:rsidR="008F3C43" w:rsidRPr="003736AB" w:rsidRDefault="008F3C43" w:rsidP="008F3C43">
      <w:pPr>
        <w:pStyle w:val="Default"/>
        <w:jc w:val="both"/>
        <w:rPr>
          <w:rFonts w:asciiTheme="minorHAnsi" w:hAnsiTheme="minorHAnsi" w:cstheme="minorHAnsi"/>
          <w:b/>
          <w:color w:val="auto"/>
          <w:lang w:val="pt-BR"/>
        </w:rPr>
      </w:pPr>
    </w:p>
    <w:p w:rsidR="008F3C43" w:rsidRPr="003736AB" w:rsidRDefault="008F3C43" w:rsidP="008F3C43">
      <w:pPr>
        <w:pStyle w:val="Default"/>
        <w:jc w:val="both"/>
        <w:rPr>
          <w:rFonts w:asciiTheme="minorHAnsi" w:hAnsiTheme="minorHAnsi" w:cstheme="minorHAnsi"/>
          <w:b/>
          <w:color w:val="auto"/>
          <w:sz w:val="28"/>
          <w:lang w:val="pt-BR"/>
        </w:rPr>
      </w:pPr>
      <w:r w:rsidRPr="003736AB">
        <w:rPr>
          <w:rFonts w:asciiTheme="minorHAnsi" w:hAnsiTheme="minorHAnsi" w:cstheme="minorHAnsi"/>
          <w:b/>
          <w:color w:val="auto"/>
          <w:lang w:val="pt-BR"/>
        </w:rPr>
        <w:t>Transcrição completa da questão, inclusive com as alternativas A à D:</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286"/>
      </w:tblGrid>
      <w:tr w:rsidR="008F3C43" w:rsidRPr="003736AB" w:rsidTr="008F3C43">
        <w:tc>
          <w:tcPr>
            <w:tcW w:w="9779" w:type="dxa"/>
            <w:tcBorders>
              <w:top w:val="single" w:sz="12" w:space="0" w:color="auto"/>
              <w:left w:val="single" w:sz="12" w:space="0" w:color="auto"/>
              <w:bottom w:val="single" w:sz="12" w:space="0" w:color="auto"/>
              <w:right w:val="single" w:sz="12" w:space="0" w:color="auto"/>
            </w:tcBorders>
          </w:tcPr>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tc>
      </w:tr>
    </w:tbl>
    <w:p w:rsidR="008F3C43" w:rsidRPr="003736AB" w:rsidRDefault="008F3C43" w:rsidP="008F3C43">
      <w:pPr>
        <w:pStyle w:val="Default"/>
        <w:jc w:val="both"/>
        <w:rPr>
          <w:rFonts w:asciiTheme="minorHAnsi" w:hAnsiTheme="minorHAnsi" w:cstheme="minorHAnsi"/>
          <w:b/>
          <w:color w:val="auto"/>
          <w:lang w:val="pt-BR"/>
        </w:rPr>
      </w:pPr>
    </w:p>
    <w:p w:rsidR="008F3C43" w:rsidRPr="003736AB" w:rsidRDefault="008F3C43" w:rsidP="008F3C43">
      <w:pPr>
        <w:pStyle w:val="Default"/>
        <w:jc w:val="both"/>
        <w:rPr>
          <w:rFonts w:asciiTheme="minorHAnsi" w:hAnsiTheme="minorHAnsi" w:cstheme="minorHAnsi"/>
          <w:b/>
          <w:color w:val="auto"/>
          <w:lang w:val="pt-BR"/>
        </w:rPr>
      </w:pPr>
      <w:r w:rsidRPr="003736AB">
        <w:rPr>
          <w:rFonts w:asciiTheme="minorHAnsi" w:hAnsiTheme="minorHAnsi" w:cstheme="minorHAnsi"/>
          <w:b/>
          <w:color w:val="auto"/>
          <w:lang w:val="pt-BR"/>
        </w:rPr>
        <w:t>Fundamentação e Fonte(s) que embasa(m) a argumentação do Candidato:</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286"/>
      </w:tblGrid>
      <w:tr w:rsidR="008F3C43" w:rsidRPr="003736AB" w:rsidTr="008F3C43">
        <w:tc>
          <w:tcPr>
            <w:tcW w:w="9779" w:type="dxa"/>
            <w:tcBorders>
              <w:top w:val="single" w:sz="12" w:space="0" w:color="auto"/>
              <w:left w:val="single" w:sz="12" w:space="0" w:color="auto"/>
              <w:bottom w:val="single" w:sz="12" w:space="0" w:color="auto"/>
              <w:right w:val="single" w:sz="12" w:space="0" w:color="auto"/>
            </w:tcBorders>
          </w:tcPr>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tc>
      </w:tr>
    </w:tbl>
    <w:p w:rsidR="008F3C43" w:rsidRPr="003736AB" w:rsidRDefault="008F3C43" w:rsidP="008F3C43">
      <w:pPr>
        <w:pStyle w:val="Default"/>
        <w:jc w:val="both"/>
        <w:rPr>
          <w:rFonts w:asciiTheme="minorHAnsi" w:hAnsiTheme="minorHAnsi" w:cstheme="minorHAnsi"/>
          <w:b/>
          <w:color w:val="auto"/>
          <w:lang w:val="pt-BR"/>
        </w:rPr>
      </w:pPr>
    </w:p>
    <w:p w:rsidR="008F3C43" w:rsidRPr="003736AB" w:rsidRDefault="008F3C43" w:rsidP="008F3C43">
      <w:pPr>
        <w:pStyle w:val="Default"/>
        <w:jc w:val="both"/>
        <w:rPr>
          <w:rFonts w:asciiTheme="minorHAnsi" w:hAnsiTheme="minorHAnsi" w:cstheme="minorHAnsi"/>
          <w:b/>
          <w:color w:val="auto"/>
          <w:lang w:val="pt-BR"/>
        </w:rPr>
      </w:pPr>
      <w:r w:rsidRPr="003736AB">
        <w:rPr>
          <w:rFonts w:asciiTheme="minorHAnsi" w:hAnsiTheme="minorHAnsi" w:cstheme="minorHAnsi"/>
          <w:b/>
          <w:color w:val="auto"/>
          <w:lang w:val="pt-BR"/>
        </w:rPr>
        <w:t>Referências Bibliográficas (conforme norma ABNT 6023):</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286"/>
      </w:tblGrid>
      <w:tr w:rsidR="008F3C43" w:rsidRPr="003736AB" w:rsidTr="008F3C43">
        <w:tc>
          <w:tcPr>
            <w:tcW w:w="9779" w:type="dxa"/>
            <w:tcBorders>
              <w:top w:val="single" w:sz="12" w:space="0" w:color="auto"/>
              <w:left w:val="single" w:sz="12" w:space="0" w:color="auto"/>
              <w:bottom w:val="single" w:sz="12" w:space="0" w:color="auto"/>
              <w:right w:val="single" w:sz="12" w:space="0" w:color="auto"/>
            </w:tcBorders>
          </w:tcPr>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p w:rsidR="008F3C43" w:rsidRPr="003736AB" w:rsidRDefault="008F3C43">
            <w:pPr>
              <w:pStyle w:val="Default"/>
              <w:spacing w:line="256" w:lineRule="auto"/>
              <w:jc w:val="both"/>
              <w:rPr>
                <w:rFonts w:asciiTheme="minorHAnsi" w:hAnsiTheme="minorHAnsi" w:cstheme="minorHAnsi"/>
                <w:color w:val="auto"/>
                <w:lang w:val="pt-BR"/>
              </w:rPr>
            </w:pPr>
          </w:p>
        </w:tc>
      </w:tr>
    </w:tbl>
    <w:p w:rsidR="008F3C43" w:rsidRPr="003736AB" w:rsidRDefault="008F3C43" w:rsidP="008F3C43">
      <w:pPr>
        <w:pStyle w:val="Default"/>
        <w:jc w:val="both"/>
        <w:rPr>
          <w:rFonts w:asciiTheme="minorHAnsi" w:hAnsiTheme="minorHAnsi" w:cstheme="minorHAnsi"/>
          <w:color w:val="auto"/>
          <w:lang w:val="pt-BR"/>
        </w:rPr>
      </w:pPr>
    </w:p>
    <w:p w:rsidR="008F3C43" w:rsidRPr="003736AB" w:rsidRDefault="008F3C43" w:rsidP="008F3C43">
      <w:pPr>
        <w:pStyle w:val="Default"/>
        <w:jc w:val="both"/>
        <w:rPr>
          <w:rFonts w:asciiTheme="minorHAnsi" w:hAnsiTheme="minorHAnsi" w:cstheme="minorHAnsi"/>
          <w:color w:val="auto"/>
          <w:lang w:val="pt-BR"/>
        </w:rPr>
      </w:pPr>
      <w:r w:rsidRPr="003736AB">
        <w:rPr>
          <w:rFonts w:asciiTheme="minorHAnsi" w:hAnsiTheme="minorHAnsi" w:cstheme="minorHAnsi"/>
          <w:color w:val="auto"/>
          <w:lang w:val="pt-BR"/>
        </w:rPr>
        <w:t>Data:____/____/____.</w:t>
      </w:r>
    </w:p>
    <w:p w:rsidR="008F3C43" w:rsidRPr="003736AB" w:rsidRDefault="008F3C43" w:rsidP="008F3C43">
      <w:pPr>
        <w:pStyle w:val="Default"/>
        <w:jc w:val="both"/>
        <w:rPr>
          <w:rFonts w:asciiTheme="minorHAnsi" w:hAnsiTheme="minorHAnsi" w:cstheme="minorHAnsi"/>
          <w:color w:val="auto"/>
          <w:lang w:val="pt-BR"/>
        </w:rPr>
      </w:pPr>
    </w:p>
    <w:p w:rsidR="008F3C43" w:rsidRPr="003736AB" w:rsidRDefault="008F3C43" w:rsidP="008F3C43">
      <w:pPr>
        <w:jc w:val="center"/>
        <w:rPr>
          <w:rFonts w:asciiTheme="minorHAnsi" w:hAnsiTheme="minorHAnsi" w:cstheme="minorHAnsi"/>
        </w:rPr>
      </w:pPr>
      <w:r w:rsidRPr="003736AB">
        <w:rPr>
          <w:rFonts w:asciiTheme="minorHAnsi" w:hAnsiTheme="minorHAnsi" w:cstheme="minorHAnsi"/>
        </w:rPr>
        <w:t>_________________________________________</w:t>
      </w:r>
    </w:p>
    <w:p w:rsidR="008F3C43" w:rsidRPr="003736AB" w:rsidRDefault="008F3C43" w:rsidP="008F3C43">
      <w:pPr>
        <w:jc w:val="center"/>
        <w:rPr>
          <w:rFonts w:asciiTheme="minorHAnsi" w:hAnsiTheme="minorHAnsi" w:cstheme="minorHAnsi"/>
        </w:rPr>
      </w:pPr>
      <w:r w:rsidRPr="003736AB">
        <w:rPr>
          <w:rFonts w:asciiTheme="minorHAnsi" w:hAnsiTheme="minorHAnsi" w:cstheme="minorHAnsi"/>
        </w:rPr>
        <w:t>(assinatura do candidato)</w:t>
      </w:r>
      <w:r w:rsidRPr="003736AB">
        <w:rPr>
          <w:rFonts w:asciiTheme="minorHAnsi" w:hAnsiTheme="minorHAnsi" w:cstheme="minorHAnsi"/>
        </w:rPr>
        <w:br w:type="page"/>
      </w:r>
    </w:p>
    <w:p w:rsidR="008F3C43" w:rsidRDefault="008F3C43" w:rsidP="008F3C43">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Pr>
          <w:rFonts w:ascii="Calibri" w:hAnsi="Calibri" w:cs="Arial"/>
          <w:b/>
          <w:bCs/>
          <w:sz w:val="28"/>
          <w:szCs w:val="28"/>
        </w:rPr>
        <w:lastRenderedPageBreak/>
        <w:t>ANEXO V - FORMULÁRIO DE RECURSOS DIVERSOS</w:t>
      </w:r>
    </w:p>
    <w:p w:rsidR="008F3C43" w:rsidRDefault="008F3C43" w:rsidP="008F3C43"/>
    <w:p w:rsidR="008F3C43" w:rsidRDefault="008F3C43" w:rsidP="008F3C43">
      <w:pPr>
        <w:pStyle w:val="Default"/>
        <w:jc w:val="both"/>
        <w:rPr>
          <w:rFonts w:ascii="Calibri" w:hAnsi="Calibri"/>
          <w:color w:val="auto"/>
          <w:lang w:val="pt-BR"/>
        </w:rPr>
      </w:pPr>
      <w:r>
        <w:rPr>
          <w:rFonts w:ascii="Calibri" w:hAnsi="Calibri"/>
          <w:color w:val="auto"/>
          <w:lang w:val="pt-BR"/>
        </w:rPr>
        <w:t>À</w:t>
      </w:r>
    </w:p>
    <w:p w:rsidR="008F3C43" w:rsidRDefault="008F3C43" w:rsidP="008F3C43">
      <w:pPr>
        <w:pStyle w:val="Default"/>
        <w:jc w:val="both"/>
        <w:rPr>
          <w:rFonts w:ascii="Calibri" w:hAnsi="Calibri"/>
          <w:color w:val="auto"/>
          <w:lang w:val="pt-BR"/>
        </w:rPr>
      </w:pPr>
      <w:r>
        <w:rPr>
          <w:rFonts w:ascii="Calibri" w:hAnsi="Calibri"/>
          <w:color w:val="auto"/>
          <w:lang w:val="pt-BR"/>
        </w:rPr>
        <w:t>Comissão do Concurso Público nº 01/2017</w:t>
      </w:r>
    </w:p>
    <w:p w:rsidR="008F3C43" w:rsidRDefault="008F3C43" w:rsidP="008F3C43">
      <w:pPr>
        <w:pStyle w:val="Default"/>
        <w:jc w:val="both"/>
        <w:rPr>
          <w:rFonts w:ascii="Calibri" w:hAnsi="Calibri"/>
          <w:color w:val="auto"/>
          <w:lang w:val="pt-BR"/>
        </w:rPr>
      </w:pPr>
      <w:r>
        <w:rPr>
          <w:rFonts w:ascii="Calibri" w:hAnsi="Calibri"/>
          <w:color w:val="auto"/>
          <w:lang w:val="pt-BR"/>
        </w:rPr>
        <w:t>CAMPO ALEGRE/SC</w:t>
      </w:r>
    </w:p>
    <w:p w:rsidR="008F3C43" w:rsidRDefault="008F3C43" w:rsidP="008F3C43">
      <w:pPr>
        <w:pStyle w:val="Default"/>
        <w:jc w:val="both"/>
        <w:rPr>
          <w:rFonts w:ascii="Calibri" w:hAnsi="Calibri"/>
          <w:color w:val="auto"/>
          <w:lang w:val="pt-BR"/>
        </w:rPr>
      </w:pPr>
    </w:p>
    <w:p w:rsidR="008F3C43" w:rsidRDefault="008F3C43" w:rsidP="008F3C43">
      <w:pPr>
        <w:pStyle w:val="Default"/>
        <w:jc w:val="both"/>
        <w:rPr>
          <w:rFonts w:ascii="Calibri" w:hAnsi="Calibri"/>
          <w:color w:val="auto"/>
          <w:lang w:val="pt-BR"/>
        </w:rPr>
      </w:pPr>
      <w:r>
        <w:rPr>
          <w:rFonts w:ascii="Calibri" w:hAnsi="Calibri"/>
          <w:color w:val="auto"/>
          <w:lang w:val="pt-BR"/>
        </w:rPr>
        <w:t>Nome do Candidato:__________________________________________________________.</w:t>
      </w:r>
    </w:p>
    <w:p w:rsidR="008F3C43" w:rsidRDefault="008F3C43" w:rsidP="008F3C43">
      <w:pPr>
        <w:pStyle w:val="Default"/>
        <w:jc w:val="both"/>
        <w:rPr>
          <w:rFonts w:ascii="Calibri" w:hAnsi="Calibri"/>
          <w:color w:val="auto"/>
          <w:lang w:val="pt-BR"/>
        </w:rPr>
      </w:pPr>
    </w:p>
    <w:p w:rsidR="008F3C43" w:rsidRDefault="008F3C43" w:rsidP="008F3C43">
      <w:pPr>
        <w:pStyle w:val="Default"/>
        <w:jc w:val="both"/>
        <w:rPr>
          <w:rFonts w:ascii="Calibri" w:hAnsi="Calibri"/>
          <w:color w:val="auto"/>
          <w:lang w:val="pt-BR"/>
        </w:rPr>
      </w:pPr>
      <w:r>
        <w:rPr>
          <w:rFonts w:ascii="Calibri" w:hAnsi="Calibri"/>
          <w:color w:val="auto"/>
          <w:lang w:val="pt-BR"/>
        </w:rPr>
        <w:t xml:space="preserve">Nº do CPF:____________________ Nº da Inscrição: </w:t>
      </w:r>
      <w:r>
        <w:rPr>
          <w:rFonts w:ascii="Calibri" w:hAnsi="Calibri"/>
          <w:color w:val="auto"/>
          <w:lang w:val="pt-BR"/>
        </w:rPr>
        <w:softHyphen/>
      </w:r>
      <w:r>
        <w:rPr>
          <w:rFonts w:ascii="Calibri" w:hAnsi="Calibri"/>
          <w:color w:val="auto"/>
          <w:lang w:val="pt-BR"/>
        </w:rPr>
        <w:softHyphen/>
        <w:t>_______________.</w:t>
      </w:r>
    </w:p>
    <w:p w:rsidR="008F3C43" w:rsidRDefault="008F3C43" w:rsidP="008F3C43">
      <w:pPr>
        <w:pStyle w:val="Default"/>
        <w:jc w:val="both"/>
        <w:rPr>
          <w:rFonts w:ascii="Calibri" w:hAnsi="Calibri"/>
          <w:color w:val="auto"/>
          <w:lang w:val="pt-BR"/>
        </w:rPr>
      </w:pPr>
    </w:p>
    <w:p w:rsidR="008F3C43" w:rsidRDefault="008F3C43" w:rsidP="008F3C43">
      <w:pPr>
        <w:pStyle w:val="Default"/>
        <w:jc w:val="both"/>
        <w:rPr>
          <w:rFonts w:ascii="Calibri" w:hAnsi="Calibri"/>
          <w:color w:val="auto"/>
        </w:rPr>
      </w:pPr>
      <w:r>
        <w:rPr>
          <w:rFonts w:ascii="Calibri" w:hAnsi="Calibri"/>
          <w:color w:val="auto"/>
        </w:rPr>
        <w:t>Cargo: _____________________________________________________________________.</w:t>
      </w:r>
    </w:p>
    <w:p w:rsidR="008F3C43" w:rsidRDefault="008F3C43" w:rsidP="008F3C43">
      <w:pPr>
        <w:pStyle w:val="Default"/>
        <w:jc w:val="both"/>
        <w:rPr>
          <w:rFonts w:ascii="Calibri" w:hAnsi="Calibri"/>
          <w:color w:val="auto"/>
        </w:rPr>
      </w:pPr>
      <w:r>
        <w:rPr>
          <w:rFonts w:ascii="Calibri" w:hAnsi="Calibri"/>
          <w:color w:val="auto"/>
        </w:rPr>
        <w:t xml:space="preserve"> </w:t>
      </w:r>
    </w:p>
    <w:p w:rsidR="008F3C43" w:rsidRDefault="008F3C43" w:rsidP="008F3C43">
      <w:pPr>
        <w:pStyle w:val="Default"/>
        <w:jc w:val="both"/>
        <w:rPr>
          <w:rFonts w:ascii="Calibri" w:hAnsi="Calibri"/>
          <w:color w:val="auto"/>
          <w:lang w:val="pt-BR"/>
        </w:rPr>
      </w:pPr>
      <w:r>
        <w:rPr>
          <w:rFonts w:ascii="Calibri" w:hAnsi="Calibri"/>
          <w:color w:val="auto"/>
          <w:lang w:val="pt-BR"/>
        </w:rPr>
        <w:t>Tipo de Recurso: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8472"/>
      </w:tblGrid>
      <w:tr w:rsidR="008F3C43" w:rsidTr="008F3C43">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rsidR="008F3C43" w:rsidRDefault="008F3C43">
            <w:pPr>
              <w:pStyle w:val="Default"/>
              <w:spacing w:line="256" w:lineRule="auto"/>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rsidR="008F3C43" w:rsidRDefault="008F3C43">
            <w:pPr>
              <w:pStyle w:val="Default"/>
              <w:spacing w:line="256" w:lineRule="auto"/>
              <w:jc w:val="both"/>
              <w:rPr>
                <w:rFonts w:ascii="Calibri" w:hAnsi="Calibri"/>
                <w:color w:val="auto"/>
                <w:lang w:val="pt-BR"/>
              </w:rPr>
            </w:pPr>
            <w:r>
              <w:rPr>
                <w:rFonts w:ascii="Calibri" w:hAnsi="Calibri"/>
                <w:color w:val="auto"/>
                <w:lang w:val="pt-BR"/>
              </w:rPr>
              <w:t>Cancelamento/Indeferimento de Inscrição</w:t>
            </w:r>
          </w:p>
        </w:tc>
      </w:tr>
      <w:tr w:rsidR="008F3C43" w:rsidTr="008F3C43">
        <w:trPr>
          <w:jc w:val="center"/>
        </w:trPr>
        <w:tc>
          <w:tcPr>
            <w:tcW w:w="567" w:type="dxa"/>
            <w:tcBorders>
              <w:top w:val="single" w:sz="4" w:space="0" w:color="auto"/>
              <w:left w:val="single" w:sz="4" w:space="0" w:color="auto"/>
              <w:bottom w:val="single" w:sz="4" w:space="0" w:color="auto"/>
              <w:right w:val="single" w:sz="4" w:space="0" w:color="auto"/>
            </w:tcBorders>
          </w:tcPr>
          <w:p w:rsidR="008F3C43" w:rsidRDefault="008F3C43">
            <w:pPr>
              <w:pStyle w:val="Default"/>
              <w:spacing w:line="256" w:lineRule="auto"/>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hideMark/>
          </w:tcPr>
          <w:p w:rsidR="008F3C43" w:rsidRDefault="008F3C43">
            <w:pPr>
              <w:pStyle w:val="Default"/>
              <w:spacing w:line="256" w:lineRule="auto"/>
              <w:jc w:val="both"/>
              <w:rPr>
                <w:rFonts w:ascii="Calibri" w:hAnsi="Calibri"/>
                <w:color w:val="auto"/>
                <w:lang w:val="pt-BR"/>
              </w:rPr>
            </w:pPr>
            <w:r>
              <w:rPr>
                <w:rFonts w:ascii="Calibri" w:hAnsi="Calibri"/>
                <w:color w:val="auto"/>
                <w:lang w:val="pt-BR"/>
              </w:rPr>
              <w:t>Classificação Provisória</w:t>
            </w:r>
          </w:p>
        </w:tc>
      </w:tr>
      <w:tr w:rsidR="008F3C43" w:rsidTr="008F3C43">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rsidR="008F3C43" w:rsidRDefault="008F3C43">
            <w:pPr>
              <w:pStyle w:val="Default"/>
              <w:spacing w:line="256" w:lineRule="auto"/>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rsidR="008F3C43" w:rsidRDefault="008F3C43">
            <w:pPr>
              <w:pStyle w:val="Default"/>
              <w:spacing w:line="256" w:lineRule="auto"/>
              <w:jc w:val="both"/>
              <w:rPr>
                <w:rFonts w:ascii="Calibri" w:hAnsi="Calibri"/>
                <w:color w:val="auto"/>
                <w:lang w:val="pt-BR"/>
              </w:rPr>
            </w:pPr>
            <w:r>
              <w:rPr>
                <w:rFonts w:ascii="Calibri" w:hAnsi="Calibri"/>
                <w:color w:val="auto"/>
                <w:lang w:val="pt-BR"/>
              </w:rPr>
              <w:t>Indeferimento ao pedido de Vaga Especial</w:t>
            </w:r>
          </w:p>
        </w:tc>
      </w:tr>
      <w:tr w:rsidR="008F3C43" w:rsidTr="008F3C43">
        <w:trPr>
          <w:jc w:val="center"/>
        </w:trPr>
        <w:tc>
          <w:tcPr>
            <w:tcW w:w="567" w:type="dxa"/>
            <w:tcBorders>
              <w:top w:val="single" w:sz="4" w:space="0" w:color="auto"/>
              <w:left w:val="single" w:sz="4" w:space="0" w:color="auto"/>
              <w:bottom w:val="single" w:sz="4" w:space="0" w:color="auto"/>
              <w:right w:val="single" w:sz="4" w:space="0" w:color="auto"/>
            </w:tcBorders>
          </w:tcPr>
          <w:p w:rsidR="008F3C43" w:rsidRDefault="008F3C43">
            <w:pPr>
              <w:pStyle w:val="Default"/>
              <w:spacing w:line="256" w:lineRule="auto"/>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hideMark/>
          </w:tcPr>
          <w:p w:rsidR="008F3C43" w:rsidRDefault="008F3C43">
            <w:pPr>
              <w:pStyle w:val="Default"/>
              <w:spacing w:line="256" w:lineRule="auto"/>
              <w:jc w:val="both"/>
              <w:rPr>
                <w:rFonts w:ascii="Calibri" w:hAnsi="Calibri"/>
                <w:color w:val="auto"/>
                <w:lang w:val="pt-BR"/>
              </w:rPr>
            </w:pPr>
            <w:r>
              <w:rPr>
                <w:rFonts w:ascii="Calibri" w:hAnsi="Calibri"/>
                <w:color w:val="auto"/>
                <w:lang w:val="pt-BR"/>
              </w:rPr>
              <w:t>Itens do Edital</w:t>
            </w:r>
          </w:p>
        </w:tc>
      </w:tr>
      <w:tr w:rsidR="008F3C43" w:rsidTr="008F3C43">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rsidR="008F3C43" w:rsidRDefault="008F3C43">
            <w:pPr>
              <w:pStyle w:val="Default"/>
              <w:spacing w:line="256" w:lineRule="auto"/>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rsidR="008F3C43" w:rsidRDefault="008F3C43">
            <w:pPr>
              <w:pStyle w:val="Default"/>
              <w:spacing w:line="256" w:lineRule="auto"/>
              <w:jc w:val="both"/>
              <w:rPr>
                <w:rFonts w:ascii="Calibri" w:hAnsi="Calibri"/>
                <w:color w:val="auto"/>
                <w:lang w:val="pt-BR"/>
              </w:rPr>
            </w:pPr>
            <w:r>
              <w:rPr>
                <w:rFonts w:ascii="Calibri" w:hAnsi="Calibri"/>
                <w:color w:val="auto"/>
                <w:lang w:val="pt-BR"/>
              </w:rPr>
              <w:t>Resultado da Prova Prática</w:t>
            </w:r>
          </w:p>
        </w:tc>
      </w:tr>
      <w:tr w:rsidR="008F3C43" w:rsidTr="008F3C43">
        <w:trPr>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8F3C43" w:rsidRDefault="008F3C43">
            <w:pPr>
              <w:pStyle w:val="Default"/>
              <w:spacing w:line="256" w:lineRule="auto"/>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FFFFFF"/>
            <w:hideMark/>
          </w:tcPr>
          <w:p w:rsidR="008F3C43" w:rsidRDefault="008F3C43">
            <w:pPr>
              <w:pStyle w:val="Default"/>
              <w:spacing w:line="256" w:lineRule="auto"/>
              <w:jc w:val="both"/>
              <w:rPr>
                <w:rFonts w:ascii="Calibri" w:hAnsi="Calibri"/>
                <w:color w:val="auto"/>
                <w:lang w:val="pt-BR"/>
              </w:rPr>
            </w:pPr>
            <w:r>
              <w:rPr>
                <w:rFonts w:ascii="Calibri" w:hAnsi="Calibri"/>
                <w:color w:val="auto"/>
                <w:lang w:val="pt-BR"/>
              </w:rPr>
              <w:t>Outros (especificar):</w:t>
            </w:r>
          </w:p>
        </w:tc>
      </w:tr>
    </w:tbl>
    <w:p w:rsidR="008F3C43" w:rsidRDefault="008F3C43" w:rsidP="008F3C43">
      <w:pPr>
        <w:pStyle w:val="Default"/>
        <w:jc w:val="both"/>
        <w:rPr>
          <w:rFonts w:ascii="Calibri" w:hAnsi="Calibri"/>
          <w:b/>
          <w:color w:val="auto"/>
          <w:lang w:val="pt-BR"/>
        </w:rPr>
      </w:pPr>
    </w:p>
    <w:p w:rsidR="008F3C43" w:rsidRDefault="008F3C43" w:rsidP="008F3C43">
      <w:pPr>
        <w:pStyle w:val="Default"/>
        <w:jc w:val="both"/>
        <w:rPr>
          <w:rFonts w:ascii="Calibri" w:hAnsi="Calibri"/>
          <w:b/>
          <w:color w:val="auto"/>
          <w:lang w:val="pt-BR"/>
        </w:rPr>
      </w:pPr>
      <w:r>
        <w:rPr>
          <w:rFonts w:ascii="Calibri" w:hAnsi="Calibri"/>
          <w:b/>
          <w:color w:val="auto"/>
          <w:lang w:val="pt-BR"/>
        </w:rPr>
        <w:t>Fundamentação e Fonte(s) que embasa(m) a argumentação do Candidato: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8F3C43" w:rsidTr="008F3C43">
        <w:tc>
          <w:tcPr>
            <w:tcW w:w="9779" w:type="dxa"/>
            <w:tcBorders>
              <w:top w:val="outset" w:sz="12" w:space="0" w:color="auto"/>
              <w:left w:val="outset" w:sz="12" w:space="0" w:color="auto"/>
              <w:bottom w:val="single" w:sz="4" w:space="0" w:color="auto"/>
              <w:right w:val="outset" w:sz="12" w:space="0" w:color="auto"/>
            </w:tcBorders>
          </w:tcPr>
          <w:p w:rsidR="008F3C43" w:rsidRDefault="008F3C43">
            <w:pPr>
              <w:pStyle w:val="Default"/>
              <w:spacing w:line="256" w:lineRule="auto"/>
              <w:jc w:val="both"/>
              <w:rPr>
                <w:rFonts w:ascii="Calibri" w:hAnsi="Calibri"/>
                <w:color w:val="auto"/>
                <w:lang w:val="pt-BR"/>
              </w:rPr>
            </w:pPr>
          </w:p>
        </w:tc>
      </w:tr>
      <w:tr w:rsidR="008F3C43" w:rsidTr="008F3C43">
        <w:tc>
          <w:tcPr>
            <w:tcW w:w="9779" w:type="dxa"/>
            <w:tcBorders>
              <w:top w:val="single" w:sz="4" w:space="0" w:color="auto"/>
              <w:left w:val="outset" w:sz="12" w:space="0" w:color="auto"/>
              <w:bottom w:val="single" w:sz="4" w:space="0" w:color="auto"/>
              <w:right w:val="outset" w:sz="12" w:space="0" w:color="auto"/>
            </w:tcBorders>
          </w:tcPr>
          <w:p w:rsidR="008F3C43" w:rsidRDefault="008F3C43">
            <w:pPr>
              <w:pStyle w:val="Default"/>
              <w:spacing w:line="256" w:lineRule="auto"/>
              <w:jc w:val="both"/>
              <w:rPr>
                <w:rFonts w:ascii="Calibri" w:hAnsi="Calibri"/>
                <w:color w:val="auto"/>
                <w:lang w:val="pt-BR"/>
              </w:rPr>
            </w:pPr>
          </w:p>
        </w:tc>
      </w:tr>
      <w:tr w:rsidR="008F3C43" w:rsidTr="008F3C43">
        <w:tc>
          <w:tcPr>
            <w:tcW w:w="9779" w:type="dxa"/>
            <w:tcBorders>
              <w:top w:val="single" w:sz="4" w:space="0" w:color="auto"/>
              <w:left w:val="outset" w:sz="12" w:space="0" w:color="auto"/>
              <w:bottom w:val="single" w:sz="4" w:space="0" w:color="auto"/>
              <w:right w:val="outset" w:sz="12" w:space="0" w:color="auto"/>
            </w:tcBorders>
          </w:tcPr>
          <w:p w:rsidR="008F3C43" w:rsidRDefault="008F3C43">
            <w:pPr>
              <w:pStyle w:val="Default"/>
              <w:spacing w:line="256" w:lineRule="auto"/>
              <w:jc w:val="both"/>
              <w:rPr>
                <w:rFonts w:ascii="Calibri" w:hAnsi="Calibri"/>
                <w:color w:val="auto"/>
                <w:lang w:val="pt-BR"/>
              </w:rPr>
            </w:pPr>
          </w:p>
        </w:tc>
      </w:tr>
      <w:tr w:rsidR="008F3C43" w:rsidTr="008F3C43">
        <w:tc>
          <w:tcPr>
            <w:tcW w:w="9779" w:type="dxa"/>
            <w:tcBorders>
              <w:top w:val="single" w:sz="4" w:space="0" w:color="auto"/>
              <w:left w:val="outset" w:sz="12" w:space="0" w:color="auto"/>
              <w:bottom w:val="single" w:sz="4" w:space="0" w:color="auto"/>
              <w:right w:val="outset" w:sz="12" w:space="0" w:color="auto"/>
            </w:tcBorders>
          </w:tcPr>
          <w:p w:rsidR="008F3C43" w:rsidRDefault="008F3C43">
            <w:pPr>
              <w:pStyle w:val="Default"/>
              <w:spacing w:line="256" w:lineRule="auto"/>
              <w:jc w:val="both"/>
              <w:rPr>
                <w:rFonts w:ascii="Calibri" w:hAnsi="Calibri"/>
                <w:color w:val="auto"/>
                <w:lang w:val="pt-BR"/>
              </w:rPr>
            </w:pPr>
          </w:p>
        </w:tc>
      </w:tr>
      <w:tr w:rsidR="008F3C43" w:rsidTr="008F3C43">
        <w:tc>
          <w:tcPr>
            <w:tcW w:w="9779" w:type="dxa"/>
            <w:tcBorders>
              <w:top w:val="single" w:sz="4" w:space="0" w:color="auto"/>
              <w:left w:val="outset" w:sz="12" w:space="0" w:color="auto"/>
              <w:bottom w:val="single" w:sz="4" w:space="0" w:color="auto"/>
              <w:right w:val="outset" w:sz="12" w:space="0" w:color="auto"/>
            </w:tcBorders>
          </w:tcPr>
          <w:p w:rsidR="008F3C43" w:rsidRDefault="008F3C43">
            <w:pPr>
              <w:pStyle w:val="Default"/>
              <w:spacing w:line="256" w:lineRule="auto"/>
              <w:jc w:val="both"/>
              <w:rPr>
                <w:rFonts w:ascii="Calibri" w:hAnsi="Calibri"/>
                <w:color w:val="auto"/>
                <w:lang w:val="pt-BR"/>
              </w:rPr>
            </w:pPr>
          </w:p>
        </w:tc>
      </w:tr>
      <w:tr w:rsidR="008F3C43" w:rsidTr="008F3C43">
        <w:tc>
          <w:tcPr>
            <w:tcW w:w="9779" w:type="dxa"/>
            <w:tcBorders>
              <w:top w:val="single" w:sz="4" w:space="0" w:color="auto"/>
              <w:left w:val="outset" w:sz="12" w:space="0" w:color="auto"/>
              <w:bottom w:val="single" w:sz="4" w:space="0" w:color="auto"/>
              <w:right w:val="outset" w:sz="12" w:space="0" w:color="auto"/>
            </w:tcBorders>
          </w:tcPr>
          <w:p w:rsidR="008F3C43" w:rsidRDefault="008F3C43">
            <w:pPr>
              <w:pStyle w:val="Default"/>
              <w:spacing w:line="256" w:lineRule="auto"/>
              <w:jc w:val="both"/>
              <w:rPr>
                <w:rFonts w:ascii="Calibri" w:hAnsi="Calibri"/>
                <w:color w:val="auto"/>
                <w:lang w:val="pt-BR"/>
              </w:rPr>
            </w:pPr>
          </w:p>
        </w:tc>
      </w:tr>
      <w:tr w:rsidR="008F3C43" w:rsidTr="008F3C43">
        <w:tc>
          <w:tcPr>
            <w:tcW w:w="9779" w:type="dxa"/>
            <w:tcBorders>
              <w:top w:val="single" w:sz="4" w:space="0" w:color="auto"/>
              <w:left w:val="outset" w:sz="12" w:space="0" w:color="auto"/>
              <w:bottom w:val="single" w:sz="4" w:space="0" w:color="auto"/>
              <w:right w:val="outset" w:sz="12" w:space="0" w:color="auto"/>
            </w:tcBorders>
          </w:tcPr>
          <w:p w:rsidR="008F3C43" w:rsidRDefault="008F3C43">
            <w:pPr>
              <w:pStyle w:val="Default"/>
              <w:spacing w:line="256" w:lineRule="auto"/>
              <w:jc w:val="center"/>
              <w:rPr>
                <w:rFonts w:ascii="Calibri" w:hAnsi="Calibri"/>
                <w:color w:val="auto"/>
                <w:lang w:val="pt-BR"/>
              </w:rPr>
            </w:pPr>
          </w:p>
        </w:tc>
      </w:tr>
      <w:tr w:rsidR="008F3C43" w:rsidTr="008F3C43">
        <w:tc>
          <w:tcPr>
            <w:tcW w:w="9779" w:type="dxa"/>
            <w:tcBorders>
              <w:top w:val="single" w:sz="4" w:space="0" w:color="auto"/>
              <w:left w:val="outset" w:sz="12" w:space="0" w:color="auto"/>
              <w:bottom w:val="single" w:sz="4" w:space="0" w:color="auto"/>
              <w:right w:val="outset" w:sz="12" w:space="0" w:color="auto"/>
            </w:tcBorders>
          </w:tcPr>
          <w:p w:rsidR="008F3C43" w:rsidRDefault="008F3C43">
            <w:pPr>
              <w:pStyle w:val="Default"/>
              <w:spacing w:line="256" w:lineRule="auto"/>
              <w:jc w:val="center"/>
              <w:rPr>
                <w:rFonts w:ascii="Calibri" w:hAnsi="Calibri"/>
                <w:color w:val="auto"/>
                <w:lang w:val="pt-BR"/>
              </w:rPr>
            </w:pPr>
          </w:p>
        </w:tc>
      </w:tr>
      <w:tr w:rsidR="008F3C43" w:rsidTr="008F3C43">
        <w:tc>
          <w:tcPr>
            <w:tcW w:w="9779" w:type="dxa"/>
            <w:tcBorders>
              <w:top w:val="single" w:sz="4" w:space="0" w:color="auto"/>
              <w:left w:val="outset" w:sz="12" w:space="0" w:color="auto"/>
              <w:bottom w:val="single" w:sz="4" w:space="0" w:color="auto"/>
              <w:right w:val="outset" w:sz="12" w:space="0" w:color="auto"/>
            </w:tcBorders>
          </w:tcPr>
          <w:p w:rsidR="008F3C43" w:rsidRDefault="008F3C43">
            <w:pPr>
              <w:pStyle w:val="Default"/>
              <w:spacing w:line="256" w:lineRule="auto"/>
              <w:jc w:val="both"/>
              <w:rPr>
                <w:rFonts w:ascii="Calibri" w:hAnsi="Calibri"/>
                <w:color w:val="auto"/>
                <w:lang w:val="pt-BR"/>
              </w:rPr>
            </w:pPr>
          </w:p>
        </w:tc>
      </w:tr>
      <w:tr w:rsidR="008F3C43" w:rsidTr="008F3C43">
        <w:tc>
          <w:tcPr>
            <w:tcW w:w="9779" w:type="dxa"/>
            <w:tcBorders>
              <w:top w:val="single" w:sz="4" w:space="0" w:color="auto"/>
              <w:left w:val="outset" w:sz="12" w:space="0" w:color="auto"/>
              <w:bottom w:val="single" w:sz="4" w:space="0" w:color="auto"/>
              <w:right w:val="outset" w:sz="12" w:space="0" w:color="auto"/>
            </w:tcBorders>
            <w:hideMark/>
          </w:tcPr>
          <w:p w:rsidR="008F3C43" w:rsidRDefault="008F3C43">
            <w:pPr>
              <w:pStyle w:val="Default"/>
              <w:tabs>
                <w:tab w:val="left" w:pos="3930"/>
              </w:tabs>
              <w:spacing w:line="256" w:lineRule="auto"/>
              <w:jc w:val="both"/>
              <w:rPr>
                <w:rFonts w:ascii="Calibri" w:hAnsi="Calibri"/>
                <w:color w:val="auto"/>
                <w:lang w:val="pt-BR"/>
              </w:rPr>
            </w:pPr>
            <w:r>
              <w:rPr>
                <w:rFonts w:ascii="Calibri" w:hAnsi="Calibri"/>
                <w:color w:val="auto"/>
                <w:lang w:val="pt-BR"/>
              </w:rPr>
              <w:tab/>
            </w:r>
          </w:p>
        </w:tc>
      </w:tr>
      <w:tr w:rsidR="008F3C43" w:rsidTr="008F3C43">
        <w:tc>
          <w:tcPr>
            <w:tcW w:w="9779" w:type="dxa"/>
            <w:tcBorders>
              <w:top w:val="single" w:sz="4" w:space="0" w:color="auto"/>
              <w:left w:val="outset" w:sz="12" w:space="0" w:color="auto"/>
              <w:bottom w:val="single" w:sz="4" w:space="0" w:color="auto"/>
              <w:right w:val="outset" w:sz="12" w:space="0" w:color="auto"/>
            </w:tcBorders>
          </w:tcPr>
          <w:p w:rsidR="008F3C43" w:rsidRDefault="008F3C43">
            <w:pPr>
              <w:pStyle w:val="Default"/>
              <w:tabs>
                <w:tab w:val="left" w:pos="3930"/>
              </w:tabs>
              <w:spacing w:line="256" w:lineRule="auto"/>
              <w:jc w:val="both"/>
              <w:rPr>
                <w:rFonts w:ascii="Calibri" w:hAnsi="Calibri"/>
                <w:color w:val="auto"/>
                <w:lang w:val="pt-BR"/>
              </w:rPr>
            </w:pPr>
          </w:p>
        </w:tc>
      </w:tr>
      <w:tr w:rsidR="008F3C43" w:rsidTr="008F3C43">
        <w:tc>
          <w:tcPr>
            <w:tcW w:w="9779" w:type="dxa"/>
            <w:tcBorders>
              <w:top w:val="single" w:sz="4" w:space="0" w:color="auto"/>
              <w:left w:val="outset" w:sz="12" w:space="0" w:color="auto"/>
              <w:bottom w:val="single" w:sz="4" w:space="0" w:color="auto"/>
              <w:right w:val="outset" w:sz="12" w:space="0" w:color="auto"/>
            </w:tcBorders>
          </w:tcPr>
          <w:p w:rsidR="008F3C43" w:rsidRDefault="008F3C43">
            <w:pPr>
              <w:pStyle w:val="Default"/>
              <w:spacing w:line="256" w:lineRule="auto"/>
              <w:jc w:val="both"/>
              <w:rPr>
                <w:rFonts w:ascii="Calibri" w:hAnsi="Calibri"/>
                <w:color w:val="auto"/>
                <w:lang w:val="pt-BR"/>
              </w:rPr>
            </w:pPr>
          </w:p>
        </w:tc>
      </w:tr>
      <w:tr w:rsidR="008F3C43" w:rsidTr="008F3C43">
        <w:tc>
          <w:tcPr>
            <w:tcW w:w="9779" w:type="dxa"/>
            <w:tcBorders>
              <w:top w:val="single" w:sz="4" w:space="0" w:color="auto"/>
              <w:left w:val="outset" w:sz="12" w:space="0" w:color="auto"/>
              <w:bottom w:val="single" w:sz="4" w:space="0" w:color="auto"/>
              <w:right w:val="outset" w:sz="12" w:space="0" w:color="auto"/>
            </w:tcBorders>
          </w:tcPr>
          <w:p w:rsidR="008F3C43" w:rsidRDefault="008F3C43">
            <w:pPr>
              <w:pStyle w:val="Default"/>
              <w:spacing w:line="256" w:lineRule="auto"/>
              <w:jc w:val="both"/>
              <w:rPr>
                <w:rFonts w:ascii="Calibri" w:hAnsi="Calibri"/>
                <w:color w:val="auto"/>
                <w:lang w:val="pt-BR"/>
              </w:rPr>
            </w:pPr>
          </w:p>
        </w:tc>
      </w:tr>
      <w:tr w:rsidR="008F3C43" w:rsidTr="008F3C43">
        <w:tc>
          <w:tcPr>
            <w:tcW w:w="9779" w:type="dxa"/>
            <w:tcBorders>
              <w:top w:val="single" w:sz="4" w:space="0" w:color="auto"/>
              <w:left w:val="outset" w:sz="12" w:space="0" w:color="auto"/>
              <w:bottom w:val="outset" w:sz="12" w:space="0" w:color="auto"/>
              <w:right w:val="outset" w:sz="12" w:space="0" w:color="auto"/>
            </w:tcBorders>
          </w:tcPr>
          <w:p w:rsidR="008F3C43" w:rsidRDefault="008F3C43">
            <w:pPr>
              <w:pStyle w:val="Default"/>
              <w:spacing w:line="256" w:lineRule="auto"/>
              <w:jc w:val="both"/>
              <w:rPr>
                <w:rFonts w:ascii="Calibri" w:hAnsi="Calibri"/>
                <w:color w:val="auto"/>
                <w:lang w:val="pt-BR"/>
              </w:rPr>
            </w:pPr>
          </w:p>
        </w:tc>
      </w:tr>
    </w:tbl>
    <w:p w:rsidR="008F3C43" w:rsidRDefault="008F3C43" w:rsidP="008F3C43">
      <w:pPr>
        <w:pStyle w:val="Default"/>
        <w:jc w:val="both"/>
        <w:rPr>
          <w:rFonts w:ascii="Calibri" w:hAnsi="Calibri"/>
          <w:color w:val="auto"/>
          <w:lang w:val="pt-BR"/>
        </w:rPr>
      </w:pPr>
    </w:p>
    <w:p w:rsidR="008F3C43" w:rsidRDefault="008F3C43" w:rsidP="008F3C43">
      <w:pPr>
        <w:pStyle w:val="Default"/>
        <w:jc w:val="both"/>
        <w:rPr>
          <w:rFonts w:ascii="Calibri" w:hAnsi="Calibri"/>
          <w:color w:val="auto"/>
          <w:lang w:val="pt-BR"/>
        </w:rPr>
      </w:pPr>
      <w:r>
        <w:rPr>
          <w:rFonts w:ascii="Calibri" w:hAnsi="Calibri"/>
          <w:color w:val="auto"/>
          <w:lang w:val="pt-BR"/>
        </w:rPr>
        <w:t>Data:____/____/____.</w:t>
      </w:r>
    </w:p>
    <w:p w:rsidR="008F3C43" w:rsidRDefault="008F3C43" w:rsidP="008F3C43">
      <w:pPr>
        <w:pStyle w:val="Default"/>
        <w:jc w:val="both"/>
        <w:rPr>
          <w:rFonts w:ascii="Calibri" w:hAnsi="Calibri"/>
          <w:color w:val="auto"/>
          <w:lang w:val="pt-BR"/>
        </w:rPr>
      </w:pPr>
    </w:p>
    <w:p w:rsidR="008F3C43" w:rsidRDefault="008F3C43" w:rsidP="008F3C43">
      <w:pPr>
        <w:jc w:val="center"/>
        <w:rPr>
          <w:rFonts w:ascii="Calibri" w:hAnsi="Calibri" w:cs="Arial"/>
        </w:rPr>
      </w:pPr>
      <w:r>
        <w:rPr>
          <w:rFonts w:ascii="Calibri" w:hAnsi="Calibri" w:cs="Arial"/>
        </w:rPr>
        <w:t>_________________________________________</w:t>
      </w:r>
    </w:p>
    <w:p w:rsidR="008F3C43" w:rsidRDefault="008F3C43" w:rsidP="008F3C43">
      <w:pPr>
        <w:jc w:val="center"/>
        <w:rPr>
          <w:rFonts w:ascii="Calibri" w:hAnsi="Calibri" w:cs="Arial"/>
        </w:rPr>
      </w:pPr>
      <w:r>
        <w:rPr>
          <w:rFonts w:ascii="Calibri" w:hAnsi="Calibri" w:cs="Arial"/>
        </w:rPr>
        <w:t>(assinatura do candidato)</w:t>
      </w:r>
    </w:p>
    <w:p w:rsidR="008F3C43" w:rsidRDefault="008F3C43" w:rsidP="008F3C43">
      <w:pPr>
        <w:jc w:val="center"/>
        <w:rPr>
          <w:rFonts w:ascii="Calibri" w:hAnsi="Calibri" w:cs="Arial"/>
        </w:rPr>
      </w:pPr>
    </w:p>
    <w:p w:rsidR="008F3C43" w:rsidRDefault="008F3C43" w:rsidP="008F3C43">
      <w:pPr>
        <w:rPr>
          <w:rFonts w:ascii="Calibri" w:hAnsi="Calibri" w:cs="Arial"/>
        </w:rPr>
      </w:pPr>
      <w:r>
        <w:rPr>
          <w:rFonts w:ascii="Calibri" w:hAnsi="Calibri" w:cs="Arial"/>
        </w:rPr>
        <w:br w:type="page"/>
      </w:r>
    </w:p>
    <w:p w:rsidR="008F3C43" w:rsidRDefault="008F3C43" w:rsidP="008F3C43">
      <w:pPr>
        <w:keepNext/>
        <w:pBdr>
          <w:top w:val="single" w:sz="4" w:space="1" w:color="auto"/>
          <w:left w:val="single" w:sz="4" w:space="4" w:color="auto"/>
          <w:bottom w:val="single" w:sz="4" w:space="1" w:color="auto"/>
          <w:right w:val="single" w:sz="4" w:space="4" w:color="auto"/>
        </w:pBdr>
        <w:spacing w:after="240"/>
        <w:jc w:val="center"/>
        <w:outlineLvl w:val="4"/>
        <w:rPr>
          <w:rFonts w:ascii="Calibri" w:hAnsi="Calibri" w:cs="Arial"/>
          <w:b/>
          <w:bCs/>
          <w:sz w:val="28"/>
          <w:szCs w:val="28"/>
        </w:rPr>
      </w:pPr>
      <w:r>
        <w:rPr>
          <w:rFonts w:ascii="Calibri" w:hAnsi="Calibri" w:cs="Arial"/>
          <w:b/>
          <w:bCs/>
          <w:sz w:val="28"/>
          <w:szCs w:val="28"/>
        </w:rPr>
        <w:lastRenderedPageBreak/>
        <w:t xml:space="preserve">ANEXO VI - ATRIBUIÇÕES INERENTE AOS CARGOS </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Agente Administrativo III (Administrativo) – Cargo/Função: 01</w:t>
      </w:r>
    </w:p>
    <w:p w:rsidR="008F3C43" w:rsidRDefault="008F3C43" w:rsidP="008F3C43">
      <w:pPr>
        <w:spacing w:after="120"/>
        <w:ind w:left="357"/>
        <w:jc w:val="both"/>
        <w:rPr>
          <w:rFonts w:ascii="Calibri" w:hAnsi="Calibri"/>
          <w:szCs w:val="20"/>
        </w:rPr>
      </w:pPr>
      <w:r>
        <w:rPr>
          <w:rFonts w:asciiTheme="minorHAnsi" w:hAnsiTheme="minorHAnsi" w:cs="Arial"/>
          <w:szCs w:val="20"/>
        </w:rPr>
        <w:t>1. Planejar e coordenar trabalhos; 2. Redigir e elaborar documentos, editais, análises e outras informações administrativas, tributárias, aplicando a forma e terminologia adequada; 3. Executar atividades de informática elementares inclusive o uso de software; 4. Efetuar levantamentos, cadastramentos, pesquisas e outros trabalhos de acordo com a orientação de seu superior; 5. Efetuar cálculos, criar planilhas e conferências em geral dentro de sua área de atuação, conforme determinação da chefia; 6. Organizar dados, registros e arquivar documentos, classificando-os por matérias, ordem alfabética ou outro sistema de classificação para possibilitar um controle sistemático do mesmo; 7. Realizar, segundo instruções recebidas, o levantamento para balancetes, inventários e balanços; 8. Efetuar registros contábeis de média complexidade; 9. Alimentar bancos de dados em computadores, através da digitação de dados e informações, conforme instruções da chefia; 10. Requisitar e distribuir materiais de consumo necessários ao serviço; 11. Atender ao público; 12. Elaborar relatórios, atendendo as normas ou exigências na área; 13. Zelar pela guarda dos materiais e equipamentos de trabalho; 14. Participar ativamente das ações desenvolvidas pela Administração Municipal; 15. Gerenciar situações problemas; 16. Executar nas tarefas e programas das secretarias das escolas juntamente com os Diretores; 17. Organizar e manter em dia o protocolo, o arquivo escolar e o registro de assentamentos dos alunos, de forma a permitir, em qualquer época a verificação da identidade e regularidade da vida escolar do aluno e a autenticidade dos documentos exigidos; 18. Redigir e expedir toda a correspondência oficial da unidade escolar; 19. Organizar e manter em dia a coletânea das Leis, Regulamentos, Diretrizes, Ordens de Serviço, Circulares, Resoluções e demais documentos; 20. Coordenar e supervisionar as atividades referentes à matriculas, transferência, adaptação e conclusão de curso juntamente com o Diretor; 21. Assinar juntamente com o Diretor quando este solicitar documentos escolares que forem, expedidos, inclusive os certificados; 22. Preparar e secretariar reuniões quando convocado pelo Diretor; 23. Conhecer a estrutura, compreender e viabilizar o funcionamento das unidades escolares; 24. Registrar e manter atualizados os assentamentos funcionais dos servidores; 25. Realizar atividades de assessoramento à direção da unidade escolar, responder pela secretaria da unidade escolar, apoiar os serviços administrativos da unidade escolar, analisar, organizar, registrar e documentar fatos ligados à vida escolar do aluno e à vida funcional dos servidores; 26. Controlar e inspecionar trabalhos operacionais específicos, cujo exercício seja de caráter essencial à população, emitindo relatórios e cientificando as autoridades municipais envolvidas de todos os trabalhos realizados, devendo tal labor advir de convênios pré-firmados pela Administração Municipal; 27.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Arquiteto – Cargo/Função: 02</w:t>
      </w:r>
    </w:p>
    <w:p w:rsidR="008F3C43" w:rsidRDefault="008F3C43" w:rsidP="008F3C43">
      <w:pPr>
        <w:spacing w:after="120"/>
        <w:ind w:left="357"/>
        <w:jc w:val="both"/>
        <w:rPr>
          <w:rFonts w:ascii="Calibri" w:hAnsi="Calibri" w:cs="Arial"/>
          <w:szCs w:val="20"/>
        </w:rPr>
      </w:pPr>
      <w:r>
        <w:rPr>
          <w:rFonts w:asciiTheme="minorHAnsi" w:hAnsiTheme="minorHAnsi" w:cs="Arial"/>
          <w:szCs w:val="20"/>
        </w:rPr>
        <w:t xml:space="preserve">1. Analisar projetos de construção, legalização e reforma de edificações, parcelamentos de solo e obras viárias, inclusive pontes, confrontando a documentação e plantas inclusas no processo com as normas e determinações do Plano Diretor, Código de Obras, Legislação Municipal e as normas técnicas vigentes; 2. Fornecer informações para emissão de certidões diversas na área de urbanismo, quando solicitadas pelos munícipes; 3. Atender os requerentes orientando e esclarecendo de forma necessária para aprovação dos planos e projetos de construção, demolição, reforma etc., a fim de que atenda às normas técnicas e regulamentos administrativos; 4. Acompanhar e fiscalizar obras, realizar vistorias em ruas, servidões, edificações e demais serviços correlatos; 5. Elaborar projetos e orçamentos de obras em ruas, estradas, servidões, edificações e demais serviços correlatos; 6. Apoiar tecnicamente os demais órgãos da Administração Municipal quando necessários; 7. Emitir laudos de avaliação de terrenos e edificações, formulando pareceres técnicos para efeitos indenizatórios e questões correlatas; 8. Supervisionar levantamentos de ruas e servidões, com o objetivo de encaminhar os processos reivindicantes e definir propostas técnicas; 9. Orientar nas solicitações de levantamentos topográficos e serviços afins, com o objetivo de melhor atender os pleitos; 10. Analisar e dar parecer técnico sobre viabilidade de uso e ocupação do solo; 11. Desenvolver pesquisas, estudos e projetos nas áreas de construção civil, sistema viário e transporte coletivo; 12. Elaborar relatórios diversos em suas áreas de atuação; 13. Atender ao público em assuntos relativos a prestação de serviços da Administração Municipal; 14. Participar das atividades realizadas em grupos de trabalho interdisciplinar, representando a municipalidade, em assuntos vinculados a sua área de atuação; 15. Realizar fiscalização de obras rodoviárias, orientando e determinando os serviços, quando a obra for contratada com terceiros; 16. Encaminhar à Administração Municipal projetos de parcelamento para definição de áreas verdes e sistemas viários, os projetos de edificação para definição de acessos e estacionamentos, e os que exigirem estudo especifico de </w:t>
      </w:r>
      <w:r>
        <w:rPr>
          <w:rFonts w:asciiTheme="minorHAnsi" w:hAnsiTheme="minorHAnsi" w:cs="Arial"/>
          <w:szCs w:val="20"/>
        </w:rPr>
        <w:lastRenderedPageBreak/>
        <w:t>localização; 17. Eventualmente dirigir veículos, quando necessário para a execução de suas funções, desde que tenha habilitação necessária; 18. Zelar pela guarda dos materiais e equipamentos de trabalho; 19. Executar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Engenheiro Civil – Cargo/Função: 03</w:t>
      </w:r>
    </w:p>
    <w:p w:rsidR="008F3C43" w:rsidRDefault="008F3C43" w:rsidP="008F3C43">
      <w:pPr>
        <w:spacing w:after="120"/>
        <w:ind w:left="357"/>
        <w:jc w:val="both"/>
        <w:rPr>
          <w:rFonts w:ascii="Calibri" w:hAnsi="Calibri" w:cs="Arial"/>
          <w:szCs w:val="20"/>
        </w:rPr>
      </w:pPr>
      <w:r>
        <w:rPr>
          <w:rFonts w:asciiTheme="minorHAnsi" w:hAnsiTheme="minorHAnsi" w:cs="Arial"/>
          <w:szCs w:val="20"/>
        </w:rPr>
        <w:t>1. Analisar projetos de construção, legalização e reforma de edificações, parcelamentos de solo e obras viárias, inclusive pontes, confrontando a documentação e plantas inclusas no processo com as normas e determinações do Plano Diretor, Código de Obras, Legislação Municipal e as normas técnicas vigentes; 2. Fornecer informações para emissão de certidões diversas na área de urbanismo, quando solicitadas pelos munícipes; 3. Atender os requerentes orientando e esclarecendo de forma necessária para aprovação dos planos e projetos de construção, demolição, reforma etc., afim de que atenda às normas técnicas e regulamentos administrativos; 4. Acompanhar e fiscalizar obras, realizar vistorias em ruas, servidões, edificações e demais serviços correlatos; 5. Elaborar projetos e orçamentos de obras em ruas, estradas, servidões, edificações e demais serviços correlatos; 6. Apoiar tecnicamente os demais órgãos da Administração Municipal quando necessário; 7. Emitir laudos de avaliação de terrenos e edificações, formulando pareceres técnicos para efeitos indenizatórios e questões correlatas; 8. Supervisionar levantamentos de ruas e servidões, com o objetivo de encaminhar os processos reivindicantes e definir propostas técnicas; 9. Orientar nas solicitações de levantamentos topográficos e serviços afins, com o objetivo de melhor atender os pleitos; 10. Analisar e dar parecer técnico sobre a viabilidade de uso e ocupação do solo; 11. Desenvolver pesquisas, estudos e projetos nas áreas de construção civil, sistema viário e transporte coletivo; 12. Elaborar relatórios diversos em suas áreas de atuação; 13. Atender ao público em assuntos relativos a prestação de serviços da Administração Municipal; 14. Participar das atividades realizadas em grupos de trabalho interdisciplinar, representando a municipalidade, em assuntos vinculados à sua área de atuação; 15. Realizar fiscalização de obras rodoviárias, orientando e determinando os serviços, quando a obra for contratada com terceiros; 16. Encaminhar à Administração Municipal os projetos de parcelamento para definição de áreas verdes e sistemas viários, os projetos de edificação para definição de acessos e estacionamentos, e os que exigirem estudo específico de localização; 17. Zelar pela guarda dos materiais e equipamentos de trabalho; 18.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Farmacêutico – Cargo/Função: 04</w:t>
      </w:r>
    </w:p>
    <w:p w:rsidR="008F3C43" w:rsidRDefault="008F3C43" w:rsidP="008F3C43">
      <w:pPr>
        <w:spacing w:after="240"/>
        <w:ind w:left="357"/>
        <w:jc w:val="both"/>
        <w:rPr>
          <w:rFonts w:ascii="Calibri" w:hAnsi="Calibri" w:cs="Arial"/>
        </w:rPr>
      </w:pPr>
      <w:r>
        <w:rPr>
          <w:rFonts w:asciiTheme="minorHAnsi" w:hAnsiTheme="minorHAnsi" w:cs="Arial"/>
          <w:szCs w:val="20"/>
        </w:rPr>
        <w:t>1. Desempenhar funções de dispensação ou manipulação de fórmulas magistrais e farmacopéicas, à unidades de saúde da Administração Municipal; 2. Assinar a responsabilidade técnica pela Farmácia Municipal; 3. Auxiliar os detentores dos cargos de fiscal de Vigilância Sanitária na prestação de seus serviços quando da fiscalização de entidades que operam com fórmulas, produtos, processos e métodos farmacêuticos ou de natureza farmacêutica; 4. Elaborar laudos técnicos e a realização de perícias técnicas na área de formação quando solicitado pela Administração Municipal; 5. Assessorar a Administração Municipal no desempenho e na construção de unidades laboratoriais setores em que se prepare ou fabrique produtos biológicos, soros, vacinas imunotrápicos entre outros para o uso humano e veterinário; 6. Auxiliar quando solicitado o detentor de cargo de Médico Veterinário; 7. Auxiliar no tratamento/controle de qualidade das águas de consumo humano no Município; 8. Elaborar levantamento estatístico sobre os medicamentos utilizados no Município; 9.Participar na elaboração de medidas de prevenção e controle sistemático de danos que possam ser causados pela má utilização de medicamentos ; 10.Participar de estudos e elaboração de projetos para utilização pela comunidade de produtos fitoterápicos; 11. Executar consultoria, auditoria e emissão de pareceres sobre a matéria de Farmácia quando solicitadas pela Administração Municipal; 12. Realizar periodicamente avaliação das ações de saúde implantadas na região, com a participação das equipes locais e regionais de saúde. 13. Colaborar com as atividades executados pelo Programa Saúde na Família; 14. Atender as normas de Medicina, Higiene e Segurança do Trabalho; 15. Zelar pela guarda, conservação e limpeza dos materiais/equipamentos de trabalho; 16.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Fisioterapeuta – Cargo/Função: 05</w:t>
      </w:r>
    </w:p>
    <w:p w:rsidR="008F3C43" w:rsidRDefault="008F3C43" w:rsidP="008F3C43">
      <w:pPr>
        <w:spacing w:after="120"/>
        <w:ind w:left="357"/>
        <w:jc w:val="both"/>
        <w:rPr>
          <w:rFonts w:ascii="Calibri" w:hAnsi="Calibri" w:cs="Arial"/>
          <w:szCs w:val="20"/>
        </w:rPr>
      </w:pPr>
      <w:r>
        <w:rPr>
          <w:rFonts w:asciiTheme="minorHAnsi" w:hAnsiTheme="minorHAnsi" w:cs="Arial"/>
          <w:szCs w:val="20"/>
        </w:rPr>
        <w:t xml:space="preserve">1.Planejar e desenvolver atividades voltadas ao atendimento da comunidade afim de executar métodos e técnicas fisioterapêuticas com a finalidade de restaurar, desenvolver e conservar a capacidade física; 2. Atender em nível individualizado e/ou agrupar situações problemáticas que refletem e/ou decorrem das relações de incapacidade física, parcial ou total; 3. Articular com outras Secretarias Municipais e outros órgãos do Município a implantação de projetos na área de Fisioterapia, em especial com crianças e idosos; 4. Participar da equipe de orientação e planejamento escolar, inserindo nas unidades escolares aspectos </w:t>
      </w:r>
      <w:r>
        <w:rPr>
          <w:rFonts w:asciiTheme="minorHAnsi" w:hAnsiTheme="minorHAnsi" w:cs="Arial"/>
          <w:szCs w:val="20"/>
        </w:rPr>
        <w:lastRenderedPageBreak/>
        <w:t>preventivos ligados a assuntos de Fisioterapia, inclusive da APAE, caso haja convênio firmado pela municipalidade com esta entidade; 7. Promover o fortalecimento e a integração da equipe de saúde de unidade local e desta com a comunidade; 8. Participar das atividades desenvolvidas pela municipalidade no sentido de promoção à ações de desenvolvimento do físico e prevenção de doenças, tais como a osteoporose; 9. Participar e contribuir para a consecução de Programas, Campanhas e outras atividades interinstitucionais relacionadas às Ações Integradas de Saúde e Fisioterapia; 10. Atender as normas de Medicina, Higiene e Segurança do Trabalho; 11. Zelar pela guarda de materiais e equipamentos de trabalho; 12.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Fonoaudiólogo – Cargo/Função: 06</w:t>
      </w:r>
    </w:p>
    <w:p w:rsidR="008F3C43" w:rsidRDefault="008F3C43" w:rsidP="008F3C43">
      <w:pPr>
        <w:spacing w:after="120"/>
        <w:ind w:left="357"/>
        <w:jc w:val="both"/>
        <w:rPr>
          <w:rFonts w:ascii="Calibri" w:hAnsi="Calibri" w:cs="Arial"/>
        </w:rPr>
      </w:pPr>
      <w:r>
        <w:rPr>
          <w:rFonts w:asciiTheme="minorHAnsi" w:hAnsiTheme="minorHAnsi" w:cs="Arial"/>
          <w:szCs w:val="20"/>
        </w:rPr>
        <w:t>1.Planejar e desenvolver atividades voltadas ao atendimento de problemas de comunicação escrita e oral, voz e audição do servidor público; 2. Atender em nível individualizado e/ou agrupar situações problemáticas que refletem e/ou decorrem das relações de má utilização da voz, na comunidade em geral; 3. Articular com outras Secretarias Municipais e outros órgãos do Município a implantação de projetos na área de Fonoaudiologia; 4. Desenvolver trabalhos de prevenção no que se refere à área da comunicação escrita e oral, voz e audição; 5. Realizar terapia fonoaudiológica dos problemas de comunicação escrita e oral, voz e audição, da população em geral; 6. Participar da equipe de orientação e planejamento escolar, inserindo nas unidades escolares aspectos preventivos ligados a assuntos fonoaudiológicos, inclusive da APAE, caso haja convênio firmado pela municipalidade com esta entidade; 7. Dar pareceres fonoaudiológicos, na área de comunicação escrita e oral, voz e audição; 8. Promover o fortalecimento e a integração da equipe de saúde de unidade local e desta com a comunidade; 9. Participar das atividades desenvolvidas pela municipalidade no sentido de promoção à ações de saneamento e higiene bucal; 15. Participar e contribuir para a consecução de Programas, Campanhas e outras atividades interinstitucionais relacionadas às Ações Integradas de Saúde e Fonoaudiologia; 16. Atender as normas de Medicina, Higiene e Segurança do Trabalho; 17.Zelar pela guarda de materiais e equipamentos de trabalho; 18.Executar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Psicólogo – Cargo/Função: 07</w:t>
      </w:r>
    </w:p>
    <w:p w:rsidR="008F3C43" w:rsidRDefault="008F3C43" w:rsidP="008F3C43">
      <w:pPr>
        <w:spacing w:after="120"/>
        <w:ind w:left="357"/>
        <w:jc w:val="both"/>
        <w:rPr>
          <w:rFonts w:ascii="Calibri" w:hAnsi="Calibri" w:cs="Arial"/>
        </w:rPr>
      </w:pPr>
      <w:r>
        <w:rPr>
          <w:rFonts w:asciiTheme="minorHAnsi" w:hAnsiTheme="minorHAnsi" w:cs="Arial"/>
          <w:szCs w:val="20"/>
        </w:rPr>
        <w:t>1. Realizar entrevistas psicológicas com o objetivo de seleção ou remanejamento de servidores inclusive os de caráter temporário; 2. Elaborar e implantar programas e projetos de treinamento de desenvolvimento de pessoal; 3. Acompanhar os treinandos nos cursos e avaliar os resultados dos treinamentos dos servidores; 4. Aplicar métodos e técnicas da psicologia do trabalho, para possibilitar o ajustamento do servidor no trabalho; 5. Participar da elaboração e aplicação de testes de seleção, de acordo com a função do cargo a ser preenchido; 6. Prestar assistência psicológica nas unidades de ensino municipal, inclusive APAE, fornecendo subsídios técnicos para orientação do processo ensino-aprendizagem; 7. Orientar e assistir aos professores e auxiliares de sala, quanto a sua postura diante das crianças com problemas emocionais e/ou psicomotores; 8. Sistematizar com a colaboração do professor o processo de acompanhamento dos alunos em todos os aspectos de seu desenvolvimento; 9. Informar os pais sobre a ação educativa da escola para que possam acompanhar com mais segurança os aspectos psico-pedagógicos da educação de seus filhos; 10. Contribuir para o funcionamento da equipe multiprofissional da área da saúde, com estudos e trabalhos grupais, com o enfoque psicológico das perturbações da saúde; 11. Orientar no atendimento aos casos de perturbações psíquicas, nas ações de prevenção às doenças e perturbações mentais e nas ações de promoção da saúde mental; 12. Orientar as ações de reabilitação e ressocialização dos doentes e perturbados mentais, principalmente os egressos de hospitais psiquiátricos; 13. Participar na realização de diagnóstico de comunidade; 14. Participar de estudos de técnicas psicoterápicas alternativas;15. Participar de estudos relativos a utilização de ervas medicinais; 16. Assessorar tecnicamente as diversas áreas da municipalidade em quentões psicológicas; 17. Realizar estudos psicológicos de interesse dos diversos órgãos da municipalidade; 18. Participar de Estudos de Técnicas Grupais; 19. Zelar pela guarda, conservação e limpeza dos materiais e equipamentos de trabalho; 20.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Nutricionista – Cargo/Função: 08</w:t>
      </w:r>
    </w:p>
    <w:p w:rsidR="008F3C43" w:rsidRDefault="008F3C43" w:rsidP="008F3C43">
      <w:pPr>
        <w:spacing w:after="120"/>
        <w:ind w:left="357"/>
        <w:jc w:val="both"/>
        <w:rPr>
          <w:rFonts w:ascii="Calibri" w:hAnsi="Calibri" w:cs="Arial"/>
        </w:rPr>
      </w:pPr>
      <w:r>
        <w:rPr>
          <w:rFonts w:asciiTheme="minorHAnsi" w:hAnsiTheme="minorHAnsi" w:cs="Arial"/>
          <w:szCs w:val="20"/>
        </w:rPr>
        <w:t xml:space="preserve">1. Efetuar levantamentos e diagnósticos, junto às equipes locais de saúde, das unidades da região correspondente, essenciais ao planejamento, estabelecendo objetivos e metas para o serviço de saúde, especialmente no que se refere as atividades inerentes à alimentação e nutrição; 2.Prestar atendimento ambulatorial de dietoterapia à população, garantindo o registro das consultas e elaborando os movimentos referentes as estas consultas; 3.Implementar as ações de saúde pública, de acordo com as diretrizes municipais de saúde, e participar das atividades programáticas intrainstitucionais e </w:t>
      </w:r>
      <w:r>
        <w:rPr>
          <w:rFonts w:asciiTheme="minorHAnsi" w:hAnsiTheme="minorHAnsi" w:cs="Arial"/>
          <w:szCs w:val="20"/>
        </w:rPr>
        <w:lastRenderedPageBreak/>
        <w:t>interinstitucionais; 4.Elaborar, junto aos profissionais de saúde local, regional de central, estudos e padronização relativas as atividades de nutrição e alimentação, buscando o aperfeiçoamento contínuo dos manuais de condutas dos serviços municipais de saúde; 5.Coordenar e supervisionar os Programas de Suplementação Alimentar (PSA), implantados na rede de saúde, articulando-se com as demais instituições envolvidas no programa, segundo as diretrizes municipais de saúde; 6.Administrar o PSA, prestando contas do consumo de alimentos do número de beneficiários,  dos desligamentos, etc., às demais entidades envolvidas no programa; 7.Garantir as ações de promoção da saúde da mulher e da criança junto à população de acordo com as diretrizes municipais de saúde; 8.Participar de projetos de pesquisas que envolvam a ciência da Nutrição; 9.Emitir Parecer Técnico, quando solicitado,  em assuntos relacionados à área de alimentação e nutrição; 10.Promover orientações junto aos órgãos municipais quanto à escolha, aquisição e estocagem de alimentos, bem como quanto à preparação, higiene de conservação dos mesmos; 11.Inspecionar, junto aos órgãos que preparam merendas e alimentos, o processamento dos mesmos, os equipamentos utilizados na sua elaboração e a qualidade dos insumos e ingredientes utilizados; 12.Elaborar dietas para programas de merenda ou suplemento alimentar e assemelhados e inspecionar o seu cumprimento; 13.Elaborar e desenvolver o treinamento de pessoal encarregado de preparar merendas e alimentos, observando o nível de rendimento, habilidade e higiene; 14.Disseminar técnicas de nutrição e alimentação, através de cursos, palestras e outros eventos assemelhados; 15.Estudar os hábitos alimentares e o estudo nutricional da população, propondo medidas que visem a erradicação da desnutrição e deficiência alimentar; 16. Zelar pela guarda, conservação e limpeza dos materiais e equipamentos de trabalho; 17.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Terapeuta Ocupacional – Cargo/Função: 09</w:t>
      </w:r>
    </w:p>
    <w:p w:rsidR="008F3C43" w:rsidRDefault="008F3C43" w:rsidP="008F3C43">
      <w:pPr>
        <w:spacing w:after="120"/>
        <w:ind w:left="357"/>
        <w:jc w:val="both"/>
        <w:rPr>
          <w:rFonts w:ascii="Calibri" w:hAnsi="Calibri" w:cs="Arial"/>
        </w:rPr>
      </w:pPr>
      <w:r>
        <w:rPr>
          <w:rFonts w:asciiTheme="minorHAnsi" w:hAnsiTheme="minorHAnsi" w:cs="Arial"/>
          <w:szCs w:val="20"/>
        </w:rPr>
        <w:t>1.Planejar e desenvolver atividades voltadas ao atendimento da comunidade afim de executar métodos e técnicas terapêuticas com a finalidade de restaurar, desenvolver e conservar a capacidade mental; 2. Atender em nível individualizado e/ou agrupar situações problemáticas que refletem e/ou decorre das relações de incapacidade mental, parcial ou total; 3. Articular com outras Secretarias Municipais e outros órgãos do Município a implantação de projetos na área de Terapia Ocupacional, em especial com crianças e idosos; 4. Participar da equipe de orientação e planejamento escolar, inserindo nas unidades escolares aspectos preventivos ligados a assuntos de Terapia Ocupacional, inclusive da APAE, caso haja convênio firmado pela municipalidade com esta entidade; 7. Promover o fortalecimento e a integração da equipe de saúde de unidade local e desta com a comunidade; 8. Participar das atividades desenvolvidas pela municipalidade no sentido de promoção à ações de desenvolvimento do raciocínio e da mente; 9. Participar e contribuir para a consecução de Programas, Campanhas e outras atividades interinstitucionais relacionadas às Ações Integradas de Saúde e Terapia Ocupacional; 10. Atender as normas de Medicina, Higiene e Segurança do Trabalho; 11. Zelar pela guarda de materiais e equipamentos de trabalho; 12.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Enfermeiro – Cargo/Função: 10</w:t>
      </w:r>
    </w:p>
    <w:p w:rsidR="008F3C43" w:rsidRDefault="008F3C43" w:rsidP="008F3C43">
      <w:pPr>
        <w:spacing w:after="120"/>
        <w:ind w:left="357"/>
        <w:jc w:val="both"/>
        <w:rPr>
          <w:rFonts w:ascii="Calibri" w:hAnsi="Calibri" w:cs="Arial"/>
          <w:szCs w:val="20"/>
        </w:rPr>
      </w:pPr>
      <w:r>
        <w:rPr>
          <w:rFonts w:asciiTheme="minorHAnsi" w:hAnsiTheme="minorHAnsi" w:cs="Arial"/>
          <w:szCs w:val="20"/>
        </w:rPr>
        <w:t xml:space="preserve">1. Efetuar levantamento e diagnóstico, junto às equipes de saúde, essenciais ao planejamento de ações de Saúde Pública; 2. Estabelecer objetivos e metas para os serviços de saúde; 3. Promover o fortalecimento e a integração da equipe de saúde da unidade local e desta com a comunidade; 4 Organizar sistema adequado de registro de atividade junto aos postos de saúde, recebendo e assegurando o encaminhamento de dados de interesse aos órgãos competentes e promover orientação sobre a importância do registro de dados do pessoal técnico e auxiliar de enfermagem em especial; 5 Implementar as ações de saúde púbica de acordo com as Ações Integradas de Saúde e as diretrizes municipais de saúde, em especial aquelas relacionadas ao plano de enfermagem, e participar das atividades programáticas intrainstitucionais e interinstitucionais; 6. Elaborar estudos, que visem o aperfeiçoamento contínuo das atividades de enfermagem; 7. Realizar supervisão periódica das ações de saúde pertinentes à enfermagem, acompanhando e orientando a execução de atividades a nível local, nas atividades de consulta de enfermagem e consulta pré-natal; 8. Atender, em especial, crianças de 0 à 5 anos de idade, identificando e acompanhando grupos de riscos e fazendo visitas domiciliares; 9. Supervisionar as atividades de imunização provendo as necessidades de serviço de modo a garantir a ampliação de cobertura vacinal; 10. Contribuir ativamente para a implementação das atividades de vigilância epidemiológica de doenças </w:t>
      </w:r>
      <w:proofErr w:type="spellStart"/>
      <w:r>
        <w:rPr>
          <w:rFonts w:asciiTheme="minorHAnsi" w:hAnsiTheme="minorHAnsi" w:cs="Arial"/>
          <w:szCs w:val="20"/>
        </w:rPr>
        <w:t>infecto-contagiosas</w:t>
      </w:r>
      <w:proofErr w:type="spellEnd"/>
      <w:r>
        <w:rPr>
          <w:rFonts w:asciiTheme="minorHAnsi" w:hAnsiTheme="minorHAnsi" w:cs="Arial"/>
          <w:szCs w:val="20"/>
        </w:rPr>
        <w:t xml:space="preserve"> e de vigilância epidemiológica nutricional; 11. Participar das atividades desenvolvidas pela municipalidade no sentido de promoção à ações de saneamento e de proteção e recuperação do meio ambiente; 12. Garantir as ações de promoção da saúde da mulher e da criança junto à população, de acordo com as diretrizes do Sistema Municipal de Saúde; 13. Realizar periodicamente avaliação das ações de saúde implantadas na região, com a participação das equipes locais e regionais de saúde; 14. Participar </w:t>
      </w:r>
      <w:r>
        <w:rPr>
          <w:rFonts w:asciiTheme="minorHAnsi" w:hAnsiTheme="minorHAnsi" w:cs="Arial"/>
          <w:szCs w:val="20"/>
        </w:rPr>
        <w:lastRenderedPageBreak/>
        <w:t>e contribuir para a consecução de Programas, Campanhas e outras atividades interinstitucionais relacionadas às Ações Integradas de Saúde e as intervenções epidemiológicas que forem assumidas pelo Município; 15. Executar consultoria, auditoria e emissão de parecer sobre matéria de enfermagem, quando solicitado pelas entidades da Administração Municipal; 16. Prestar consulta de enfermagem e fazer prescrição de assistência de enfermagem, inclusive efetuando cuidados de enfermagem de maior complexidade técnica e que exijam conhecimentos científicos adequados e capacidade de tomar decisões imediatas; 17. Prescrever medicamentos previamente estabelecidos em programas de saúde pública ou em rotina aprovada pela instituição de saúde; 18. Prestar assistência de enfermagem à gestante, parturiente, puérpera e ao recém-nascido, inclusive prestando assistências obstétrica, em situação de emergência; 19. Participar de programas e nas atividades de assistências integral à saúde individual e de grupos específicos, particularmente daqueles prioritários e de alto risco; 20. Participar na elaboração de medidas de prevenção e controle sistemático de danos que possam ser causados aos pacientes durante a assistência de enfermagem; 21. Cumprir e fazer cumprir todos os preceitos contidos no Código de Ética dos Profissionais de Enfermagem (Resolução COFEN nº 160); 22. Desenvolver, quando designado, todas as atribuições de enfermagem vinculadas ao Programa de Saúde da Família;  23. Como integrante da equipe de saúde.</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 xml:space="preserve">Médico I – Cargo/Função: 11 </w:t>
      </w:r>
    </w:p>
    <w:p w:rsidR="008F3C43" w:rsidRDefault="008F3C43" w:rsidP="008F3C43">
      <w:pPr>
        <w:spacing w:after="120"/>
        <w:ind w:left="357"/>
        <w:jc w:val="both"/>
        <w:rPr>
          <w:rFonts w:ascii="Calibri" w:hAnsi="Calibri" w:cs="Arial"/>
          <w:szCs w:val="20"/>
        </w:rPr>
      </w:pPr>
      <w:r>
        <w:rPr>
          <w:rFonts w:asciiTheme="minorHAnsi" w:hAnsiTheme="minorHAnsi" w:cs="Arial"/>
          <w:szCs w:val="20"/>
        </w:rPr>
        <w:t>1.Realizar consultas médicas, para diagnóstico de doenças e incapacidades na população; 2. Analisar, interpretar e solicitar exames para o perfeito diagnóstico de doenças e incapacidades; 3. Realizar pequenas cirurgias a nível ambulatorial; 4. Emitir atestados médicos; 5. Realizar colposcopia; 6. Realizar atendimento médico aos servidores e a seu dependentes; 7. Promover o fortalecimento e a integração da equipe de saúde de unidade local e desta com a comunidade; 8. Participar das atividades desenvolvidas pela municipalidade no sentido de promoção à ações de desenvolvimento do físico e prevenção de doenças; 9. Participar e contribuir para a consecução de Programas, Campanhas e outras atividades interinstitucionais relacionadas às Ações Integradas de Saúde e Fisioterapia; 10. Atender as normas de Medicina, Higiene e Segurança do Trabalho; 11. Zelar pela guarda de materiais e equipamentos de trabalho; 12.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Médico II – Cargo/Função: 12</w:t>
      </w:r>
    </w:p>
    <w:p w:rsidR="008F3C43" w:rsidRDefault="008F3C43" w:rsidP="008F3C43">
      <w:pPr>
        <w:spacing w:after="120"/>
        <w:ind w:left="357"/>
        <w:jc w:val="both"/>
        <w:rPr>
          <w:rFonts w:ascii="Calibri" w:hAnsi="Calibri" w:cs="Arial"/>
        </w:rPr>
      </w:pPr>
      <w:r>
        <w:rPr>
          <w:rFonts w:asciiTheme="minorHAnsi" w:hAnsiTheme="minorHAnsi" w:cs="Arial"/>
          <w:szCs w:val="20"/>
        </w:rPr>
        <w:t>1. Realizar consultas médicas, para diagnóstico de doenças e incapacidades na população; 2. Analisar, interpretar e solicitar exames para o perfeito diagnóstico de doenças e incapacidades; 3. Realizar pequenas cirurgias a nível ambulatorial; 4. Emitir atestados médicos; 5. Realizar colposcopia; 6. Realizar atendimento médico aos servidores e a seu dependentes; 7. Promover o fortalecimento e a integração da equipe de saúde de unidade local e desta com a comunidade;  8. Participar das atividades desenvolvidas pela municipalidade no sentido de promoção à ações de desenvolvimento do físico e prevenção de doenças; 9. Participar e contribuir para a consecução de Programas, Campanhas e outras atividades interinstitucionais relacionadas às Ações Integradas de Saúde e Fisioterapia; 10. Desenvolver suas atividades profissionais no Programa de Saúde da Família, coordenando a equipe e realizando as atribuições definidas no convênio firmado com Governo Federal. 11. Atender as normas de Medicina, Higiene e Segurança do Trabalho; 12. Zelar pela guarda de materiais e equipamentos de trabalho; 13.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Médico III (Pediatria) – Cargo/Função: 13</w:t>
      </w:r>
    </w:p>
    <w:p w:rsidR="008F3C43" w:rsidRDefault="008F3C43" w:rsidP="008F3C43">
      <w:pPr>
        <w:spacing w:after="120"/>
        <w:ind w:left="357"/>
        <w:jc w:val="both"/>
        <w:rPr>
          <w:rFonts w:ascii="Calibri" w:hAnsi="Calibri" w:cs="Arial"/>
          <w:sz w:val="10"/>
          <w:szCs w:val="10"/>
        </w:rPr>
      </w:pPr>
      <w:r>
        <w:rPr>
          <w:rFonts w:asciiTheme="minorHAnsi" w:hAnsiTheme="minorHAnsi" w:cs="Arial"/>
          <w:szCs w:val="20"/>
        </w:rPr>
        <w:t>1. Realizar consultas em áreas médicas, para diagnóstico de doenças e incapacidades na população; 2. Analisar, interpretar e solicitar exames para o perfeito diagnóstico de doenças e incapacidades; 3. Realizar pequenas cirurgias a nível ambulatorial; 4. Emitir atestados médicos; 5. Realizar colposcopia; 6. Realizar atendimento médico aos servidores e a seu dependentes; 7. Promover o fortalecimento e a integração da equipe de saúde de unidade local e desta com a comunidade;8. Participar das atividades desenvolvidas pela municipalidade no sentido de promoção à ações de desenvolvimento do físico e prevenção de doenças; 9. Participar e contribuir para a consecução de Programas, Campanhas e outras atividades interinstitucionais relacionadas às Ações Integradas de Saúde e Fisioterapia; 10. Atender as normas de Medicina, Higiene e Segurança do Trabalho; 11. Zelar pela guarda de materiais e equipamentos de trabalho; 12. Executar outras atividades correlatas. Observar, quanto às atribuições as disposições contidas no Regulamento a que se refere à Lei Federal Nº 3268/57.</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Médico III Ginecologista/Obstetra – Cargo/Função: 14</w:t>
      </w:r>
    </w:p>
    <w:p w:rsidR="008F3C43" w:rsidRDefault="008F3C43" w:rsidP="008F3C43">
      <w:pPr>
        <w:spacing w:after="120"/>
        <w:ind w:left="357"/>
        <w:jc w:val="both"/>
        <w:rPr>
          <w:rFonts w:ascii="Calibri" w:hAnsi="Calibri" w:cs="Arial"/>
          <w:sz w:val="10"/>
          <w:szCs w:val="10"/>
        </w:rPr>
      </w:pPr>
      <w:r>
        <w:rPr>
          <w:rFonts w:asciiTheme="minorHAnsi" w:hAnsiTheme="minorHAnsi" w:cs="Arial"/>
          <w:szCs w:val="20"/>
        </w:rPr>
        <w:t xml:space="preserve">1. Realizar consultas em áreas médicas, para diagnóstico de doenças e incapacidades na população; 2. Analisar, interpretar e solicitar exames para o perfeito diagnóstico de doenças e incapacidades; 3. Realizar </w:t>
      </w:r>
      <w:r>
        <w:rPr>
          <w:rFonts w:asciiTheme="minorHAnsi" w:hAnsiTheme="minorHAnsi" w:cs="Arial"/>
          <w:szCs w:val="20"/>
        </w:rPr>
        <w:lastRenderedPageBreak/>
        <w:t>pequenas cirurgias a nível ambulatorial; 4. Emitir atestados médicos; 5. Realizar colposcopia; 6. Realizar atendimento médico aos servidores e a seu dependentes; 7. Promover o fortalecimento e a integração da equipe de saúde de unidade local e desta com a comunidade;8. Participar das atividades desenvolvidas pela municipalidade no sentido de promoção à ações de desenvolvimento do físico e prevenção de doenças; 9. Participar e contribuir para a consecução de Programas, Campanhas e outras atividades interinstitucionais relacionadas às Ações Integradas de Saúde e Fisioterapia; 10. Atender as normas de Medicina, Higiene e Segurança do Trabalho; 11. Zelar pela guarda de materiais e equipamentos de trabalho; 12. Executar outras atividades correlatas. Observar, quanto às atribuições as disposições contidas no Regulamento a que se refere à Lei Federal nº 3.268/57.</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Médico IV (Plantonista) – Cargo/Função: 15</w:t>
      </w:r>
    </w:p>
    <w:p w:rsidR="008F3C43" w:rsidRDefault="008F3C43" w:rsidP="008F3C43">
      <w:pPr>
        <w:spacing w:after="120"/>
        <w:ind w:left="357"/>
        <w:jc w:val="both"/>
        <w:rPr>
          <w:rFonts w:ascii="Calibri" w:hAnsi="Calibri" w:cs="Arial"/>
        </w:rPr>
      </w:pPr>
      <w:r>
        <w:rPr>
          <w:rFonts w:asciiTheme="minorHAnsi" w:hAnsiTheme="minorHAnsi" w:cs="Arial"/>
          <w:szCs w:val="20"/>
        </w:rPr>
        <w:t>1. Acolher, reconhecer e diagnosticar medidas terapêuticas para tratamento e ou controle das diversas patologias como urgências cardio respiratória, de sistema nervoso central, gastrintestinais, genito-urinárias, endocrinológicas, hematológicas, vasculares, otorrinolaringológicas, oftalmológicas, em saúde mental, traumáticas e gineco obstétricas de acordo com as instruções e protocolos relativos a cada patologia, sem distinção e atendimento de demanda espontânea; 2. Conhecer e realizar manejo de equipamentos; 3. Conhecer soluções e medicamentos; 4. Responsabilizar-se pelo encaminhamento adequado do paciente, quando a patologia apresentada exigir recursos terapêuticos e/ou diagnósticos inexistentes na unidade, bem como emitir laudos, receitas de medicamentos, requisições de exames e atestados médicos quando necessários; 5. Conhecer o sistema de saúde e a rede hierarquizada de assistência; 6. Atender as normas de Medicina, Higiene e Segurança e Trabalho; 7. Zelar pela guarda de materiais e equipamentos de trabalho; 8. Realizar atendimento humanizado conforme preconiza o programa “(HUMANASUS)” do Ministério de Saúde; 9.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 xml:space="preserve">Odontólogo I – Cargo/Função: 16 </w:t>
      </w:r>
    </w:p>
    <w:p w:rsidR="008F3C43" w:rsidRDefault="008F3C43" w:rsidP="008F3C43">
      <w:pPr>
        <w:spacing w:after="120"/>
        <w:ind w:left="357"/>
        <w:jc w:val="both"/>
        <w:rPr>
          <w:rFonts w:ascii="Calibri" w:hAnsi="Calibri" w:cs="Arial"/>
          <w:szCs w:val="20"/>
        </w:rPr>
      </w:pPr>
      <w:r>
        <w:rPr>
          <w:rFonts w:asciiTheme="minorHAnsi" w:hAnsiTheme="minorHAnsi" w:cs="Arial"/>
          <w:szCs w:val="20"/>
        </w:rPr>
        <w:t>1.Praticar todos os atos pertinentes à Odontologia, decorrentes de conhecimentos adquiridos em curso regular ou em cursos de pós-graduação, nos termos da Lei n.º 5.081 de 24 de agosto de 1966;2.Prescrever e aplicar especialidades farmacêuticas de uso interno e externo indicadas em Odontologia; 3. Atestar, no setor de sua atividade profissional, estados mórbidos e outros, inclusive para justificação de faltas ao trabalho, público ou privado; 4. Proceder à perícia odonto-legal em foro civil, criminal, trabalhista e em sede administrativa, quando devidamente requisitado, pela Administração Municipal; 5. Aplicar anestesia local e truncular; 6. Prescrever e aplicar medicação de urgência no caso de acidentes graves que comprometam a vida e a saúde do paciente; 7. Utilizar, no exercício da função de perito-odontólogo, em casos de necropsia, as vias de acesso do pescoço e da cabeça; 8. Realizar exame bucal, e quando for o caso restaurações, tartarectomia e extração de dentes; 8. Efetuar aplicação de flúor e bochecho fluorado; 9. Realizar pequenas cirurgias; 10. Orientar a comunidade sobre a escovação dos dentes e higiene bucal básica; 11.Elaborar estudos, que visem o aperfeiçoamento contínuo das atividades de Odontologia; 12. Executar consultoria, auditoria e emissão de parecer sobre matéria de Odontologia, quando requisitado pela Administração Municipal; 13. Promover o fortalecimento e a integração da equipe de saúde de unidade local e desta com a comunidade; 14. Participar das atividades desenvolvidas pela municipalidade no sentido de promoção à ações de saneamento e higiene bucal; 15. Participar e contribuir para a consecução de Programas, Campanhas e outras atividades interinstitucionais relacionadas às Ações Integradas de Saúde e Odontologia; 16. Atender as normas de Medicina, Higiene e Segurança do Trabalho; 17. Zelar pela guarda, conservação e limpeza dos materiais e equipamentos de trabalho; 18.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Odontólogo II – Cargo/Função: 17</w:t>
      </w:r>
    </w:p>
    <w:p w:rsidR="008F3C43" w:rsidRDefault="008F3C43" w:rsidP="008F3C43">
      <w:pPr>
        <w:spacing w:after="120"/>
        <w:ind w:left="357"/>
        <w:jc w:val="both"/>
        <w:rPr>
          <w:rFonts w:ascii="Calibri" w:hAnsi="Calibri" w:cs="Arial"/>
        </w:rPr>
      </w:pPr>
      <w:r>
        <w:rPr>
          <w:rFonts w:asciiTheme="minorHAnsi" w:hAnsiTheme="minorHAnsi" w:cs="Arial"/>
          <w:szCs w:val="20"/>
        </w:rPr>
        <w:t xml:space="preserve">1.Praticar todos os atos pertinentes à Odontologia, decorrentes de conhecimentos adquiridos em curso regular ou em cursos de pós-graduação, nos termos da Lei n.º 5.081 de 24 de agosto de 1966; 2. Prescrever e aplicar especialidades farmacêuticas de uso interno e externo indicadas em Odontologia; 3. Atestar, no setor de sua atividade profissional, estados mórbidos e outros, inclusive para justificação de faltas ao trabalho, público ou privado; 4. Proceder à perícia odonto-legal em foro civil, criminal, trabalhista e em sede administrativa, quando devidamente requisitado pela Administração Municipal; 5. Aplicar anestesia local e truncular; 6. Prescrever e aplicar medicação de urgência no caso de acidentes graves que comprometam a vida e a saúde do paciente; 7. Utilizar, no exercício da função de perito-odontólogo, em casos de necropsia, as vias de acesso do pescoço e da cabeça; 8. Realizar exame bucal, e quando for o caso restaurações, tartarectomia e extração de dentes; 8. Efetuar aplicação de flúor e bochecho fluorado; 9. Realizar pequenas cirurgias; 10. Orientar a comunidade sobre a escovação dos dentes e higiene bucal </w:t>
      </w:r>
      <w:r>
        <w:rPr>
          <w:rFonts w:asciiTheme="minorHAnsi" w:hAnsiTheme="minorHAnsi" w:cs="Arial"/>
          <w:szCs w:val="20"/>
        </w:rPr>
        <w:lastRenderedPageBreak/>
        <w:t>básica; 11.Elaborar estudos, que visem o aperfeiçoamento contínuo das atividades de Odontologia; 12. Executar consultoria, auditoria e emissão de parecer sobre matéria de Odontologia quando requisitado pela Administração Municipal; 13. Promover o fortalecimento e a integração da equipe de saúde de unidade local e desta com a comunidade; 14. Participar das atividades desenvolvidas pela municipalidade no sentido de promoção à ações de saneamento e higiene bucal; 15. Participar e contribuir para a consecução de Programas, Campanhas e outras atividades interinstitucionais relacionadas às Ações Integradas de Saúde e Odontologia; 16. Atender as normas de Medicina, Higiene e Segurança do Trabalho; 17. Desenvolver suas atividades profissionais no Programa de Saúde da Família Bucal, coordenando a equipe e atendendo plenamente o convênio instituído com o Governo Federal; 18. Realizar periodicamente avaliação das ações de saúde odontológica implantadas na região, com a participação das equipes locais e regionais de saúde; 19. Realizar, como convidado, palestras em escolas, unidades educacionais, disseminando informações sobre higiene bucal básica; 20. Zelar pela guarda, conservação e limpeza dos materiais e equipamentos de trabalho; 21.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Instrutor de Educação Física – Cargo/Função: 18</w:t>
      </w:r>
    </w:p>
    <w:p w:rsidR="008F3C43" w:rsidRDefault="008F3C43" w:rsidP="008F3C43">
      <w:pPr>
        <w:spacing w:after="120"/>
        <w:ind w:left="357"/>
        <w:jc w:val="both"/>
        <w:rPr>
          <w:rFonts w:ascii="Calibri" w:hAnsi="Calibri" w:cs="Arial"/>
        </w:rPr>
      </w:pPr>
      <w:r>
        <w:rPr>
          <w:rFonts w:asciiTheme="minorHAnsi" w:hAnsiTheme="minorHAnsi" w:cs="Arial"/>
          <w:szCs w:val="20"/>
        </w:rPr>
        <w:t xml:space="preserve">1. Planejar, elaborar, executar e avaliar projetos relacionados a educação física, esporte, saúde e lazer com crianças, adolescentes, jovens, adultos e idosos nas mais diversas modalidades, em atividades fora da rede Municipal de Ensino; 2. Atender as necessidades e expectativas da comunidade, no que tange as atividades ligadas a educação física, nas suas mais variadas modalidades; 3. Ministrar aulas nos dias e locais estabelecidos pela Coordenação de Esporte e Lazer do município, em atividades extra curriculares da Rede Municipal de Ensino; 4. Colaborar com ações voltadas à pratica esportiva com ênfase na prevenção de doenças, cuidando sempre da preservação da qualidade de vida da comunidade; 5. Manter as atividades das escolinhas de esporte, oferecendo novas oportunidades para inserir o atleta que se destaca no esporte praticado; 6. Identificar e encaminhar atletas que se destacam pelo talento esportivo, às escolas de rendimento desportivo, preferencialmente de nossa região; 7. Proferir palestras sobre a prática desportiva e qualidade de vida; 8. Organizar, dirigir e promover o desenvolvimento </w:t>
      </w:r>
      <w:proofErr w:type="spellStart"/>
      <w:r>
        <w:rPr>
          <w:rFonts w:asciiTheme="minorHAnsi" w:hAnsiTheme="minorHAnsi" w:cs="Arial"/>
          <w:szCs w:val="20"/>
        </w:rPr>
        <w:t>bio</w:t>
      </w:r>
      <w:proofErr w:type="spellEnd"/>
      <w:r>
        <w:rPr>
          <w:rFonts w:asciiTheme="minorHAnsi" w:hAnsiTheme="minorHAnsi" w:cs="Arial"/>
          <w:szCs w:val="20"/>
        </w:rPr>
        <w:t>-</w:t>
      </w:r>
      <w:proofErr w:type="spellStart"/>
      <w:r>
        <w:rPr>
          <w:rFonts w:asciiTheme="minorHAnsi" w:hAnsiTheme="minorHAnsi" w:cs="Arial"/>
          <w:szCs w:val="20"/>
        </w:rPr>
        <w:t>pscio</w:t>
      </w:r>
      <w:proofErr w:type="spellEnd"/>
      <w:r>
        <w:rPr>
          <w:rFonts w:asciiTheme="minorHAnsi" w:hAnsiTheme="minorHAnsi" w:cs="Arial"/>
          <w:szCs w:val="20"/>
        </w:rPr>
        <w:t>-fisiológico, que tem por finalidade o desenvolvimento corporal e mental harmonioso do ser humano; 9. Planejar, elaborar e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Técnico de Enfermagem – Cargo/Função: 19</w:t>
      </w:r>
    </w:p>
    <w:p w:rsidR="008F3C43" w:rsidRDefault="008F3C43" w:rsidP="008F3C43">
      <w:pPr>
        <w:spacing w:after="120"/>
        <w:ind w:left="357"/>
        <w:jc w:val="both"/>
        <w:rPr>
          <w:rFonts w:ascii="Calibri" w:hAnsi="Calibri" w:cs="Arial"/>
        </w:rPr>
      </w:pPr>
      <w:r>
        <w:rPr>
          <w:rFonts w:asciiTheme="minorHAnsi" w:hAnsiTheme="minorHAnsi" w:cs="Arial"/>
          <w:szCs w:val="20"/>
        </w:rPr>
        <w:t xml:space="preserve">1.Possibilitar o planejamento, programação, orientação e supervisão das atividades, prestando assistência técnica de enfermagem, excetuadas aquelas privativas do ocupante do cargo de Enfermeiro; 2.Concorrer para a prevenção de acidentes e doenças profissionais, participando nos programas de higiene e segurança no trabalho, bem como em atividades de educação e saúde; 3.Promover a divulgação do Programa de Proteção à Saúde da Mulher, colaborando na execução de exames ginecológicos, prestando, ainda, orientações quanto ao planejamento familiar; 4.Administrar medicamentos mediante prescrição médica; 5.Participar de vacinações suas programações; 6.Fazer coleta de material para exames, quando indicado; 7.Fazer visitas domiciliares e notificações de doenças transmissíveis; 8.Desenvolver atividades de pré e pós-consulta médica; 9.Participar de atividades de saúde a nível comunitário; 10.Fazer a previsão e vistoriar o equipamento de assistência de enfermagem; 11.Participar e contribuir para consecução de programas, campanhas e outras atividades interinstitucionais relacionadas às Ações Integradas de Saúde, e as intervenções epidemiológicas que forem assumidas pelo Município;  12.Cumprir e fazer cumprir todos os preceitos contidos no Código de Ética dos Profissionais de Enfermagem; 13. Colaborar quando indicado no Programa Saúde na Família-PSF; 14.Zelar pela ordem, guarda, conservação e limpeza dos materiais e equipamentos de trabalho; 15.Atender as normas de Medicina, Higiene e Segurança do Trabalho; 16.Executar outras atividades correlatas.  </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Fiscal de Obras, Posturas e Meio Ambiente – Cargo/Função: 20</w:t>
      </w:r>
    </w:p>
    <w:p w:rsidR="008F3C43" w:rsidRDefault="008F3C43" w:rsidP="008F3C43">
      <w:pPr>
        <w:spacing w:after="120"/>
        <w:ind w:left="357"/>
        <w:jc w:val="both"/>
        <w:rPr>
          <w:rFonts w:ascii="Calibri" w:hAnsi="Calibri" w:cs="Arial"/>
        </w:rPr>
      </w:pPr>
      <w:r>
        <w:rPr>
          <w:rFonts w:asciiTheme="minorHAnsi" w:hAnsiTheme="minorHAnsi" w:cs="Arial"/>
          <w:szCs w:val="20"/>
        </w:rPr>
        <w:t xml:space="preserve">1. Elaborar e desenhar croquis na sua área de especialização, realizando estudos, levantamentos e efetuando cálculos que se fizerem necessários; 2. Fiscalizar as obras de construção civil executadas pelos munícipes, visitando-as para verificar se as mesmas estão sendo construídas de acordo com o projeto aprovado segundo o Plano Diretor, Código de Obras e Edificações, Código de Posturas municipais e as normas técnicas vigentes; 3. Fiscalizar à conduta dos munícipes em áreas de preservação ambiental e quando necessário intimar, comunicar, embargar e autuar as condutas que não estiverem de acordo com os requisitos legais exigidos; 4. Aplicar de forma eficiente a legislação nacional estipulada pelo Governo Federal sobre o meio ambiente; 5. Atender os requerentes orientando e esclarecendo de forma necessária para aprovação dos planos e projetos de construção, demolição,  reforma etc.., a fim de que atenda às normas técnicas e regulamentos administrativos; 6. Fiscalizar obra para fins de concessão de “habite-se”, </w:t>
      </w:r>
      <w:r>
        <w:rPr>
          <w:rFonts w:asciiTheme="minorHAnsi" w:hAnsiTheme="minorHAnsi" w:cs="Arial"/>
          <w:szCs w:val="20"/>
        </w:rPr>
        <w:lastRenderedPageBreak/>
        <w:t>visitando-as para verificar se foram construídas, de acordo com o projeto aprovado pelo Município; 7. Intimar, comunicar, embargar e autuar as obras que não estiverem de acordo com os requisitos legais exigidos; 6. Determinar o cumprimento das posturas municipais que estão sob sua competência; 8. Elaborar relatórios das atividades de sua área de atuação; 9. Informar processos referentes à construção, renovação de alvará, substituição de projetos, cancelamento de autos de infração, consulta de viabilidade, desmembramento, transferência de responsabilidade técnica, transferência de proprietário, aprovação de projeto, acréscimo e reforma, reconsideração de despacho, legalização, certidão de demolição e providências diversas etc. 10. Zelar pela guarda, conservação e limpeza dos materiais e equipamentos de trabalho; 11. Informar Processos referentes a extração e utilização de Reservas Minerais do Município; 12. Fiscalizar a conduta dos Munícipes conforme as determinações do Convênio com o Departamento Nacional de Produção Mineração - DNPM; 13.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Fiscal de Tributos Municipais – Cargo/Função: 21</w:t>
      </w:r>
    </w:p>
    <w:p w:rsidR="008F3C43" w:rsidRDefault="008F3C43" w:rsidP="008F3C43">
      <w:pPr>
        <w:spacing w:after="120"/>
        <w:ind w:left="357"/>
        <w:jc w:val="both"/>
        <w:rPr>
          <w:rFonts w:ascii="Calibri" w:hAnsi="Calibri" w:cs="Arial"/>
        </w:rPr>
      </w:pPr>
      <w:r>
        <w:rPr>
          <w:rFonts w:asciiTheme="minorHAnsi" w:hAnsiTheme="minorHAnsi" w:cs="Arial"/>
          <w:szCs w:val="20"/>
        </w:rPr>
        <w:t xml:space="preserve">1. Fiscalizar o cumprimento da obrigação principal e das obrigações acessórias em relação ao ISS, IPTU, ITBI, contribuição de melhoria, taxas instituídas pelo Município em razão do exercício do poder de polícia municipal ou pela utilização efetiva ou potencial, de serviços públicos e divisíveis, prestados aos contribuintes ou postos a sua disposição, e quaisquer outros tributos ou contribuições, existentes ou que venham a ser instituídas em favor do Município, podendo para tanto: a) exercer a fiscalização sobre todas as pessoas, físicas ou jurídicas, contribuintes ou não, inclusive sobre os responsáveis tributários e as que gozem de imunidade tributária ou de isenção de caráter pessoal; b) proceder ao exame e verificação de mercadorias, livros fiscais e contábeis, notas fiscais de serviço, notas ficais, comprovantes de recolhimento de tributos, arquivos físicos ou magnéticos, equipamentos de processamento de dados, papéis e efeitos comerciais ou fiscais, de quaisquer pessoas, em especial contribuintes e responsáveis tributários, e demais documentos necessários à fiscalização dos tributos municipais; c) apreender livros, arquivos físicos ou magnéticos, equipamentos de processamento de dados, documentos, papéis e efeitos comerciais ou fiscais, mercadorias, podendo também nomear depositário do que for apreendido; d) proceder à constituição do crédito tributário do Município, quando o mesmo deva ser constituído de ofício; e) decidir quanto aos pedidos de crédito Tributário do Município, quando o mesmo deva ser constituído de ofício; f) intimar o contribuinte ou responsável tributário a apresentar, perante a repartição fazendária, livros, arquivos, documentos, papéis e efeitos comerciais ou fiscais, bem como informações ou comunicações, verbais ou escritas, de interesse da Administração Tributária; g) intimar o contribuinte ou responsável tributário a comparecer perante a repartição fazendária; h) solicitar a apresentação, em juízo, dos livros, arquivos, documentos, papéis e efeitos comerciais ou fiscais, quando houver negativa em apresentá-los, sem prejuízo da comunicação ao Ministério Público, por conduta criminal tipificada em lei federal; i) requisitar o auxílio da força pública estadual ou federal, civil ou militar, quando vítima de embaraço ou desacato no exercício de suas funções, ou, em decorrências delas, quando seja necessário à efetivação de medidas previstas na legislação tributária, ainda que não se configure fato definido em lei como crime ou contravenção; j) fiscalizar na rede arrecadadora os controles e comprovantes relativos à arrecadação de tributos municipais; k) expedir intimações, lavrar termos de início, de prorrogação ou de término de fiscalização, de ocorrência, de verificação fiscal e de apreensão, bem como quaisquer outros procedimentos necessários à formalização da ação fiscal; l) desenvolver quaisquer outras atividades, não especificadas anteriormente, e relacionadas com a fiscalização de tributos municipais; 2. Verificar, em relação aos contribuintes do ICMS estabelecidos no território do Município, a Declaração de Informações Econômico Fiscal – DIEF e a apuração do valor adicionado, com o propósito de assegurar a integridade dos valores pertencentes ao Município na arrecadação do referido tributo (CF/88, art.158, IV); 3. Promover o intercâmbio de informações de natureza fiscal, com outros Municípios, com o Estado e a União, na forma autorizada pela legislação; 4. Manter sigilo sobre suas atividades, na forma em que estabelecido pela legislação pertinente; 5. Participar de Comissões Fiscais, quando solicitado pela Chefia, para estudar o interditamento de estabelecimentos que funcionem irregularmente, bem como de grupos de trabalho para a realização de quaisquer outras atividades que necessitem de conhecimento técnico relativo a sua área de atuação; 6. Orientar os contribuintes e responsáveis tributários, quanto às suas obrigações tributárias principal e acessórias, no que se refere a escrituração dos livros fiscais e demais registros legais, ao recolhimento dos tributos e outras informações pertinentes; 7. Atender a plantões fiscais, de acordo com a escala e horários estabelecidos, com o propósito de assistir os contribuintes, responsáveis e demais interessados, no que diz respeito à interpretação e aplicação uniforme, eficaz e </w:t>
      </w:r>
      <w:proofErr w:type="spellStart"/>
      <w:r>
        <w:rPr>
          <w:rFonts w:asciiTheme="minorHAnsi" w:hAnsiTheme="minorHAnsi" w:cs="Arial"/>
          <w:szCs w:val="20"/>
        </w:rPr>
        <w:t>eqüitativa</w:t>
      </w:r>
      <w:proofErr w:type="spellEnd"/>
      <w:r>
        <w:rPr>
          <w:rFonts w:asciiTheme="minorHAnsi" w:hAnsiTheme="minorHAnsi" w:cs="Arial"/>
          <w:szCs w:val="20"/>
        </w:rPr>
        <w:t xml:space="preserve"> da legislação tributária municipal; 8. Proceder  a auditorias e fiscalizações especiais, quando determinadas pela chefia; 9. Informar os processos contenciosos decorrentes do lançamento de créditos tributários municipais, especialmente aqueles constituídos de ofício; 10. Informar o Ministério Público relativamente a atos e </w:t>
      </w:r>
      <w:r>
        <w:rPr>
          <w:rFonts w:asciiTheme="minorHAnsi" w:hAnsiTheme="minorHAnsi" w:cs="Arial"/>
          <w:szCs w:val="20"/>
        </w:rPr>
        <w:lastRenderedPageBreak/>
        <w:t>fatos apurados em processo de fiscalização que, em tese, constituam crimes contra a ordem tributária; 11. Apresentar sugestões visando o aperfeiçoamento da legislação tributária; 12. Elaborar relatórios mensais de suas atividades; 13. Zelar pela guarda, conservação e limpeza dos materiais e equipamentos de trabalho; 14.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Técnico em Edificações – Cargo/Função: 22</w:t>
      </w:r>
    </w:p>
    <w:p w:rsidR="008F3C43" w:rsidRDefault="008F3C43" w:rsidP="008F3C43">
      <w:pPr>
        <w:spacing w:after="120"/>
        <w:ind w:left="357"/>
        <w:jc w:val="both"/>
        <w:rPr>
          <w:rFonts w:ascii="Calibri" w:hAnsi="Calibri" w:cs="Arial"/>
          <w:sz w:val="10"/>
          <w:szCs w:val="10"/>
        </w:rPr>
      </w:pPr>
      <w:r>
        <w:rPr>
          <w:rFonts w:asciiTheme="minorHAnsi" w:hAnsiTheme="minorHAnsi" w:cs="Arial"/>
          <w:szCs w:val="20"/>
        </w:rPr>
        <w:t>1. Realizar estudos no local das obras, procedendo a medições, analisando amostras de solo e efetuando cálculos para auxiliar a preparação de plantas e especificações destinadas a construção, reparo e conservação de edifícios e outras obras de engenharia civil; 2. Executar esboços e desenhos técnicos estruturais; 3. Preparar estimativas detalhadas sobre quantidade e custo de mão-de-obra, efetuando cálculos referentes a materiais, pessoal e serviços; 4. Promover a inspeção dos materiais, estabelecendo testes a serem realizados, de acordo com as especificações e o emprego de cada material para controlar a qualidade e observância das especificações; 5. Executar levantamentos e pesquisas, coleta de dados e registro de observações relativas a solos, construções, equipamentos, aparelhos, materiais e instalações em geral; 6. Identificar problemas que surjam, aplicando conhecimentos teóricos e práticos sobre construção, instalações hidráulicas, sanitárias elétricas, para assegurar desenvolvimento dos trabalhos; 7. Emitir relatório periódico sobre suas atividades e manter a chefia permanentemente informada a respeito de irregularidades encontradas; 8. Auxiliar o fornecimento de informações para emissão de Certidões diversas na área do urbanismo quando solicitado pelos munícipes; 9. Auxiliar na elaboração de Projetos e Orçamentos de Obras, ruas, estradas e servidões e demais serviços correlatos; 10. Auxiliar na fiscalização de obras, realizar vistorias em ruas, servidões e demais serviços correlatos; 11. Auxiliar os ocupantes do cargo de Fiscal de Obras na consecução de suas atividades; 12. Elaborar relatórios diversos em suas áreas de atuação; 13. Executar alinhamento e a medições de ruas e servidões; 14. Levantar dados para o setor de cadastramento tributário para a perfeita execução de serviços de engenharia; 15. Coletar dados para elaboração de Mapas e desenvolver croquis; 16. Supervisionar levantamentos de ruas e servidões, com o objetivo de encaminhar os processos reivindicantes e definir propostas técnicas; 17. Executar serviços de numeração de prédios; 18. Executar o parecer técnico emitido pelo ocupante detentor do cargo de Engenheiro sobre a viabilidade de uso e ocupação do solo; 19. Executar e controlar alinhamento de sepulturas no Cemitério Municipal; 20. Executar levantamentos da superfície e subsolo da terra, da sua topografia natural e de obras existentes determinando, o perfil, a localização, as dimensões exatas e a configuração de terrenos, campos e estradas, para fornecer os dados básicos necessários aos trabalhos de construção; 21. Analisar e elaborar mapas, estudando-os e calculando medições a serem efetuadas, a fim de preparar esquemas de levantamento topográficos; 22. Efetuar o reconhecimento básico da área programada, analisando as características do terreno, a fim de definir as vias de melhor acesso; 23. Realizar levantamento de área demarcada, posicionando e manejando aparelhos de medição, para determinar altitudes, distancias, ângulos e outras características; 24. Efetuar registros e cálculos, anotando valores lidos e analisando-os posteriormente, a fim de confirmar sua precisão; 25. Zelar pela guarda de materiais e equipamentos de trabalho; 26.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Agente Operacional IV – Cargo/Função: 23</w:t>
      </w:r>
    </w:p>
    <w:p w:rsidR="008F3C43" w:rsidRDefault="008F3C43" w:rsidP="008F3C43">
      <w:pPr>
        <w:spacing w:after="120"/>
        <w:ind w:left="357"/>
        <w:jc w:val="both"/>
        <w:rPr>
          <w:rFonts w:ascii="Calibri" w:hAnsi="Calibri" w:cs="Arial"/>
          <w:sz w:val="10"/>
          <w:szCs w:val="10"/>
        </w:rPr>
      </w:pPr>
      <w:r>
        <w:rPr>
          <w:rFonts w:asciiTheme="minorHAnsi" w:hAnsiTheme="minorHAnsi" w:cs="Arial"/>
          <w:szCs w:val="20"/>
        </w:rPr>
        <w:t xml:space="preserve">1. Interpretar mapas e projetos, preencher formulários, fichas, relações, requisições e outros documentos, registrando e/ou executando dados; 2. Auxiliar na abertura de valas para redes de encanamento de água e esgoto; 3. Executar serviços de motorista leve para o transporte de ferramentas e de materiais, entre outros; 4. Efetuar levantamentos e prestar auxilio em pesquisas e cadastramentos, de acordo com a orientação de seu superior; 5. Instalar redes de sistemas hidráulicos dos bens públicos ou comunitários no município; 6. Reparar e executar manutenção nos sistemas hidráulicos dos bens públicos ou comunitários no município; 7. Organizar dados, registros e documentos, possibilitando um controle sistemático do mesmo; 8. Instalar e substituir hidrômetros nos sistemas hidráulicos dos bens públicos ou comunitários no município; 9. Analisar e registrar ocorrências nos hidrômetros instalados nos sistemas hidráulicos dos bens públicos ou comunitários no município; 10. Proceder dosagem de produtos químicos para tratamento de água em sistemas comunitários; 11. Instalar e controlar o funcionamento de bombas de recalque nos sistemas hidráulicos dos bens ou comunitários do município; 12. Coletar amostras de água para análise quando necessário; 13. Realizar serviços de manutenção, limpeza e reparos em equipamentos hidráulicos nos bens públicos; 14. Realizar serviços de manutenção e revisão elétrica nos equipamentos públicos; 15. Realizar serviços de manutenção nas praças e logradouros públicos; 16. Realizar pintura nos meios fios e faixas de segurança; 17. Alimentar bancos de dados em computadores, através da digitação de dados e informações, conforme instruções da chefia; 18. Requisitar e distribuir materiais de consumo necessários ao serviço; 19. Colaborar na distribuição de correspondências e documentação e na elaboração de </w:t>
      </w:r>
      <w:r>
        <w:rPr>
          <w:rFonts w:asciiTheme="minorHAnsi" w:hAnsiTheme="minorHAnsi" w:cs="Arial"/>
          <w:szCs w:val="20"/>
        </w:rPr>
        <w:lastRenderedPageBreak/>
        <w:t>relatórios, atendendo as normas ou exigências na área; 20. Zelar pela guarda dos materiais e equipamentos de trabalho; 21. Assistir aos superiores; 22. Controlar e inspecionar trabalhos operacionais específicos, cujo exercício seja de caráter essencial à população, emitindo relatórios e cientificando as autoridades municipais envolvidas de todos os trabalhos realizados, devendo tal labor advir de convênios pré-firmados pela Administração Municipal; 23.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Atendente de Sala – Cargo/Função: 24</w:t>
      </w:r>
    </w:p>
    <w:p w:rsidR="008F3C43" w:rsidRDefault="008F3C43" w:rsidP="008F3C43">
      <w:pPr>
        <w:spacing w:after="120"/>
        <w:ind w:left="357"/>
        <w:jc w:val="both"/>
        <w:rPr>
          <w:rFonts w:ascii="Calibri" w:hAnsi="Calibri" w:cs="Arial"/>
        </w:rPr>
      </w:pPr>
      <w:r>
        <w:rPr>
          <w:rFonts w:asciiTheme="minorHAnsi" w:hAnsiTheme="minorHAnsi" w:cs="Arial"/>
          <w:szCs w:val="20"/>
        </w:rPr>
        <w:t>1. Acompanhar e auxiliar alunos da Educação Infantil; 2. Auxiliar os professores: No cuidado das crianças, realizando atividades de rotina tais como: troca de fraldas, alimentação, locomoção, banho, escovação dentária, higiene, zelar pelo correto acompanhamento na hora do repouso/sono; 3. Controlar e organizar os pertences das crianças; 4. Permanecer em tempo integral na sala de aula, excetos e autorizado pelo professor para desempenhar atividades relacionadas com o trabalho da sala; 5. Receber as crianças antes do início das aulas ou entrega-las após o encerramento aos pais ou responsáveis, conforme determinação da direção (do regulamento) da instituição; 6. Utilizar uniforme (vestuário) adequado para as atividades; 7. Participar das reuniões, cursos, conselhos de classes, paradas pedagógicas e em outras atividades sempre que for convidado ou convocado, ainda que em horários e em datas diferentes do normal; 8. Zelar pelo nome e respeito do Estabelecimento dentro e fora dele, exercendo sua função dentro de princípios éticos, desenvolvendo o espírito de colaboração, cordialidade, solidariedade e respeito comas as crianças, com a equipe e com a comunidade em geral; e iniciativa dentro e fora do contexto escolar; 9. Acompanhar o(s) aluno(s) no recreio incentivando a interação com os demais alunes da UE; 10. Executar outras atividades correlatas ou complementares, inerentes à função e/ou determinadas pelos superiores hierárquicos.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Instrutor de Música: VIOLÃO – Cargo/Função: 25</w:t>
      </w:r>
    </w:p>
    <w:p w:rsidR="008F3C43" w:rsidRDefault="008F3C43" w:rsidP="008F3C43">
      <w:pPr>
        <w:spacing w:after="120"/>
        <w:ind w:left="357"/>
        <w:jc w:val="both"/>
        <w:rPr>
          <w:rFonts w:ascii="Calibri" w:hAnsi="Calibri"/>
          <w:szCs w:val="20"/>
        </w:rPr>
      </w:pPr>
      <w:r>
        <w:rPr>
          <w:rFonts w:asciiTheme="minorHAnsi" w:hAnsiTheme="minorHAnsi" w:cs="Arial"/>
          <w:szCs w:val="20"/>
        </w:rPr>
        <w:t xml:space="preserve">1.Planejar e ministrar aulas, orientando ao aprendizado de instrumentos musicais; 2.Elaborar programas e planos de cursos, atendendo ao avanço da tecnologia </w:t>
      </w:r>
      <w:proofErr w:type="spellStart"/>
      <w:r>
        <w:rPr>
          <w:rFonts w:asciiTheme="minorHAnsi" w:hAnsiTheme="minorHAnsi" w:cs="Arial"/>
          <w:szCs w:val="20"/>
        </w:rPr>
        <w:t>educacional;Contribuir</w:t>
      </w:r>
      <w:proofErr w:type="spellEnd"/>
      <w:r>
        <w:rPr>
          <w:rFonts w:asciiTheme="minorHAnsi" w:hAnsiTheme="minorHAnsi" w:cs="Arial"/>
          <w:szCs w:val="20"/>
        </w:rPr>
        <w:t xml:space="preserve"> para o aprimoramento da qualidade de ensino; 3.Avaliar o desempenho dos alunos de acordo com os parâmetro estipulados pela Diretoria de Desporto e Cultura; 4.Estabelecer formas alternativas para os alunos recuperarem horários perdidos; 5.Zelar pela aprendizagem do aluno; 6.Desenvolver programas culturais para apresentação à comunidade do aprendizado dos alunos; 7.Colaborar com o aprimoramento músico-cultural da comunidade; 8.Levantar, interpretar e formar dados relativos à realidade de seus alunos; 9.Zelar pela disciplina do material docente.</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Instrutor de Música: TECLADO – Cargo/Função: 26</w:t>
      </w:r>
    </w:p>
    <w:p w:rsidR="008F3C43" w:rsidRDefault="008F3C43" w:rsidP="008F3C43">
      <w:pPr>
        <w:spacing w:after="120"/>
        <w:ind w:left="357"/>
        <w:jc w:val="both"/>
        <w:rPr>
          <w:rFonts w:ascii="Calibri" w:hAnsi="Calibri" w:cs="Arial"/>
          <w:sz w:val="10"/>
          <w:szCs w:val="10"/>
        </w:rPr>
      </w:pPr>
      <w:r>
        <w:rPr>
          <w:rFonts w:asciiTheme="minorHAnsi" w:hAnsiTheme="minorHAnsi" w:cs="Arial"/>
          <w:szCs w:val="20"/>
        </w:rPr>
        <w:t xml:space="preserve">1.Planejar e ministrar aulas, orientando ao aprendizado de instrumentos musicais; 2.Elaborar programas e planos de cursos, atendendo ao avanço da tecnologia </w:t>
      </w:r>
      <w:proofErr w:type="spellStart"/>
      <w:r>
        <w:rPr>
          <w:rFonts w:asciiTheme="minorHAnsi" w:hAnsiTheme="minorHAnsi" w:cs="Arial"/>
          <w:szCs w:val="20"/>
        </w:rPr>
        <w:t>educacional;Contribuir</w:t>
      </w:r>
      <w:proofErr w:type="spellEnd"/>
      <w:r>
        <w:rPr>
          <w:rFonts w:asciiTheme="minorHAnsi" w:hAnsiTheme="minorHAnsi" w:cs="Arial"/>
          <w:szCs w:val="20"/>
        </w:rPr>
        <w:t xml:space="preserve"> para o aprimoramento da qualidade de ensino; 3.Avaliar o desempenho dos alunos de acordo com os parâmetro estipulados pela Diretoria de Desporto e Cultura; 4.Estabelecer formas alternativas para os alunos recuperarem horários perdidos; 5.Zelar pela aprendizagem do aluno; 6.Desenvolver programas culturais para apresentação à comunidade do aprendizado dos alunos; 7.Colaborar com o aprimoramento músico-cultural da comunidade; 8.Levantar, interpretar e formar dados relativos à realidade de seus alunos; 9.Zelar pela disciplina do material docente.</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Instrutor de Música: ACORDEON – Cargo/Função: 27</w:t>
      </w:r>
    </w:p>
    <w:p w:rsidR="008F3C43" w:rsidRDefault="008F3C43" w:rsidP="008F3C43">
      <w:pPr>
        <w:spacing w:after="240"/>
        <w:ind w:left="357"/>
        <w:jc w:val="both"/>
        <w:rPr>
          <w:rFonts w:asciiTheme="minorHAnsi" w:hAnsiTheme="minorHAnsi" w:cs="Arial"/>
          <w:szCs w:val="20"/>
        </w:rPr>
      </w:pPr>
      <w:r>
        <w:rPr>
          <w:rFonts w:asciiTheme="minorHAnsi" w:hAnsiTheme="minorHAnsi" w:cs="Arial"/>
          <w:szCs w:val="20"/>
        </w:rPr>
        <w:t xml:space="preserve">1.Planejar e ministrar aulas, orientando ao aprendizado de instrumentos musicais; 2.Elaborar programas e planos de cursos, atendendo ao avanço da tecnologia </w:t>
      </w:r>
      <w:proofErr w:type="spellStart"/>
      <w:r>
        <w:rPr>
          <w:rFonts w:asciiTheme="minorHAnsi" w:hAnsiTheme="minorHAnsi" w:cs="Arial"/>
          <w:szCs w:val="20"/>
        </w:rPr>
        <w:t>educacional;Contribuir</w:t>
      </w:r>
      <w:proofErr w:type="spellEnd"/>
      <w:r>
        <w:rPr>
          <w:rFonts w:asciiTheme="minorHAnsi" w:hAnsiTheme="minorHAnsi" w:cs="Arial"/>
          <w:szCs w:val="20"/>
        </w:rPr>
        <w:t xml:space="preserve"> para o aprimoramento da qualidade de ensino; 3.Avaliar o desempenho dos alunos de acordo com os parâmetro estipulados pela Diretoria de Desporto e Cultura; 4.Estabelecer formas alternativas para os alunos recuperarem horários perdidos; 5.Zelar pela aprendizagem do aluno; 6.Desenvolver programas culturais para apresentação à comunidade do aprendizado dos alunos; 7.Colaborar com o aprimoramento músico-cultural da comunidade; 8.Levantar, interpretar e formar dados relativos à realidade de seus alunos; 9.Zelar pela disciplina do material docente.</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Instrutor de Música: BATERIA – Cargo/Função: 28</w:t>
      </w:r>
    </w:p>
    <w:p w:rsidR="008F3C43" w:rsidRDefault="008F3C43" w:rsidP="008F3C43">
      <w:pPr>
        <w:spacing w:after="240"/>
        <w:ind w:left="357"/>
        <w:jc w:val="both"/>
        <w:rPr>
          <w:rFonts w:ascii="Calibri" w:hAnsi="Calibri"/>
          <w:szCs w:val="20"/>
        </w:rPr>
      </w:pPr>
      <w:r>
        <w:rPr>
          <w:rFonts w:asciiTheme="minorHAnsi" w:hAnsiTheme="minorHAnsi" w:cs="Arial"/>
          <w:szCs w:val="20"/>
        </w:rPr>
        <w:t xml:space="preserve">1.Planejar e ministrar aulas, orientando ao aprendizado de instrumentos musicais; 2.Elaborar programas e planos de cursos, atendendo ao avanço da tecnologia </w:t>
      </w:r>
      <w:proofErr w:type="spellStart"/>
      <w:r>
        <w:rPr>
          <w:rFonts w:asciiTheme="minorHAnsi" w:hAnsiTheme="minorHAnsi" w:cs="Arial"/>
          <w:szCs w:val="20"/>
        </w:rPr>
        <w:t>educacional;Contribuir</w:t>
      </w:r>
      <w:proofErr w:type="spellEnd"/>
      <w:r>
        <w:rPr>
          <w:rFonts w:asciiTheme="minorHAnsi" w:hAnsiTheme="minorHAnsi" w:cs="Arial"/>
          <w:szCs w:val="20"/>
        </w:rPr>
        <w:t xml:space="preserve"> para o aprimoramento da qualidade de ensino; 3.Avaliar o desempenho dos alunos de acordo com os parâmetro estipulados pela Diretoria de Desporto e Cultura; 4.Estabelecer formas alternativas para os alunos recuperarem horários perdidos; 5.Zelar pela aprendizagem do aluno; 6.Desenvolver programas culturais para apresentação à </w:t>
      </w:r>
      <w:r>
        <w:rPr>
          <w:rFonts w:asciiTheme="minorHAnsi" w:hAnsiTheme="minorHAnsi" w:cs="Arial"/>
          <w:szCs w:val="20"/>
        </w:rPr>
        <w:lastRenderedPageBreak/>
        <w:t>comunidade do aprendizado dos alunos; 7.Colaborar com o aprimoramento músico-cultural da comunidade; 8.Levantar, interpretar e formar dados relativos à realidade de seus alunos; 9.Zelar pela disciplina do material docente.</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Auxiliar de Odontologia – Cargo/Função: 29</w:t>
      </w:r>
    </w:p>
    <w:p w:rsidR="008F3C43" w:rsidRDefault="008F3C43" w:rsidP="008F3C43">
      <w:pPr>
        <w:spacing w:after="240"/>
        <w:ind w:left="357"/>
        <w:jc w:val="both"/>
        <w:rPr>
          <w:rFonts w:ascii="Calibri" w:hAnsi="Calibri" w:cs="Arial"/>
        </w:rPr>
      </w:pPr>
      <w:r>
        <w:rPr>
          <w:rFonts w:asciiTheme="minorHAnsi" w:hAnsiTheme="minorHAnsi" w:cs="Arial"/>
          <w:szCs w:val="20"/>
        </w:rPr>
        <w:t>1. Preparar o atendimento ambulatorial, responsabilizando-se pelo preparo e esterilização do material e equipamento a serem utilizados; 2. Receber, conferir e armazenar material de consumo, de expediente e medicamentos utilizados no atendimento; 3. Assistir ao Odontólogo no planejamento e programação dos atendimentos à comunidade; 4. Atender os pacientes nas unidades de atendimento, tomando conhecimento do caso encaminhando-o ao profissional competente; 5. Preencher, após conferir, movimento de estoques ou arquivo de receita, o mapa mensal de consumo de medicamentos; 6. Auxiliar a equipe multiprofissional de saúde no atendimento às necessidades das comunidades; 7. Contribuir para organização e orientação de grupos de saúde na comunidade; 8. Promover o bom relacionamento entre a comunidade e o serviço de odontologia; 9. Requisitar imediatamente, após avaliação de necessidades ou detecção de problemas, os reparos ou reposição de material permanente avariado, ao odontologo; 10. Participar e contribuir para consecução de programas, campanhas e outras atividades interinstitucionais relacionadas às Ações integradas de Saúde, e as intervenções epidemiológicas que forem assumidas pela Prefeitura Municipal; 11. Zelar pela ordem, guarda, conservação e limpeza dos materiais e equipamentos de trabalho; 12. Atender as normas de Medicina, Higiene e Segurança do Trabalho; 13.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Auxiliar Operacional (gari) – Cargo/Função: 30</w:t>
      </w:r>
    </w:p>
    <w:p w:rsidR="008F3C43" w:rsidRDefault="008F3C43" w:rsidP="008F3C43">
      <w:pPr>
        <w:spacing w:after="120"/>
        <w:ind w:left="357"/>
        <w:jc w:val="both"/>
        <w:rPr>
          <w:rFonts w:ascii="Calibri" w:hAnsi="Calibri" w:cs="Arial"/>
          <w:sz w:val="10"/>
          <w:szCs w:val="10"/>
        </w:rPr>
      </w:pPr>
      <w:r>
        <w:rPr>
          <w:rFonts w:asciiTheme="minorHAnsi" w:hAnsiTheme="minorHAnsi" w:cs="Arial"/>
          <w:szCs w:val="20"/>
        </w:rPr>
        <w:t>1. Exercer ou auxiliar na execução de quaisquer tarefas que não exijam qualificação profissional e/ou experiência prévia; 2. Abrir, fechar e limpar valas, desobstruindo caixas de captação e bueiros, entre outros; 3. Carregar e descarregar viaturas em geral; 4. Executar serviços de conservação e limpeza de estradas, jardins, praças, vias, logradouros e cemitérios públicos, terrenos baldios e outros, tapando buracos, capinando, orçando, varrendo, pintando meio fio e troncos de árvores, bem como a remoção de entulhos; 5. Operar roçadeiras nos serviços de limpeza de jardins e outros logradouros públicos; 6. Auxiliar a implantação e manutenção de estradas, executando serviços inerentes a sua função; 7. Podar, plantar e regar folhagens, árvores, grama, flores, entre outros, em parques, jardins e logradouros públicos; 8. Auxiliar no preparo da argamassa, concreto e nos serviços de pavimentação, carregando materiais, equipamentos e ferragens peculiares ao trabalho; 9. Executar Serviços de limpeza de terrenos; 10. Auxiliar na execução de pequenos trabalhos e reparos como montagem e desmontagem de andaimes, palcos, instalações de tubulações e outros similares; 11. Executar serviços de horta, virando e adubando a terra, capinando, plantando, transplantando mudas de verduras e legumes e regando os canteiros quando necessários; 12. Auxiliar nos serviços de manutenção e reparo das viaturas municipais; 13. Zelar pela guarda, conservação e limpeza dos materiais e equipamentos de trabalho; 14. Atender as normas de Medicina, Higiene e Segurança do Trabalho; 15.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Pedreiro/Carpinteiro – Cargo/Função: 31</w:t>
      </w:r>
    </w:p>
    <w:p w:rsidR="008F3C43" w:rsidRDefault="008F3C43" w:rsidP="008F3C43">
      <w:pPr>
        <w:spacing w:after="120"/>
        <w:ind w:left="357"/>
        <w:jc w:val="both"/>
        <w:rPr>
          <w:rFonts w:ascii="Calibri" w:hAnsi="Calibri" w:cs="Arial"/>
        </w:rPr>
      </w:pPr>
      <w:r>
        <w:rPr>
          <w:rFonts w:asciiTheme="minorHAnsi" w:hAnsiTheme="minorHAnsi" w:cs="Arial"/>
          <w:szCs w:val="20"/>
        </w:rPr>
        <w:t xml:space="preserve">1. Executar e reparar calçamento, compreendendo execução de sub-base e assentamento de lajotas, paralelepípedos, ladrilhos e outros; 2. Confecção e reforma em estruturas de madeira, coberturas, galpões, etc., colocação de ferros e esquadrias, execução de caixarias para estruturas de concreto, revisão e construção de telhados com telhas de cerâmica, fibrocimento, alumínios e outros, selecionando materiais a fim de garantir um resultado adequado com qualidade; 3. Construção, instalação e manutenção de galerias, muros de arrimo, pontes de concreto e madeira, bocas de lobo, calçadas, paredes, pisos e outros trabalhos de alvenaria, assentando, rejuntando materiais, a partir de plantas, croquis ou instruções para edificação e conservação de equipamentos públicos; 4. Instalar peças de madeira, como forros, assoalhos, janelas, divisórias e similares, encaixando-as e fixando-as nos locais apropriados; 5. Reparar elementos de madeira, substituindo peças, fixando peças soltas para recompor a estrutura; 6. Executar serviços de cortes, lixamento das peças de madeira a serem utilizadas; 7. Preparar e executar serviços de estrutura de concreto em obras civis, conforme projeto; 8. Colocar telhas e outros materiais para cobertura; 9. Fazer caixas de captação e muros de arrimo; 10. Rebocar e chapiscar paredes e muros em geral, construir alicerces para formar bases de paredes, muros e construções similares; 11. Executar trabalhos de manutenção corretiva de instalações, calçadas e estruturas semelhantes, reparando paredes e pisos, aparelhos sanitários, manilhas e outras peças; 12. Montar, instalar, reparar e desobstruir tubulações de redes de esgoto e sistemas hidráulicos; 13. Armar e desarmar andaime de madeira ou metálicos para </w:t>
      </w:r>
      <w:r>
        <w:rPr>
          <w:rFonts w:asciiTheme="minorHAnsi" w:hAnsiTheme="minorHAnsi" w:cs="Arial"/>
          <w:szCs w:val="20"/>
        </w:rPr>
        <w:lastRenderedPageBreak/>
        <w:t>execução de obra desejada; 14. Preparar e pintar superfícies internas e/ou externas, rapando-as e cobrindo-as com aplicação de tinta; 15. Colocar e fixar planos de distribuição, caixas de fusíveis, tomadas e interruptores; 16. Testar os circuitos da instalação para detectar partes ou peças defeituosas; 17. Executar e recuperar a pavimentação de paralelepípedos e/ou lajotas; 18. Zelar pela guarda de materiais e equipamentos de trabalho; 19.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Vigia – Cargo/Função: 32</w:t>
      </w:r>
    </w:p>
    <w:p w:rsidR="008F3C43" w:rsidRDefault="008F3C43" w:rsidP="008F3C43">
      <w:pPr>
        <w:spacing w:after="120"/>
        <w:ind w:left="357"/>
        <w:jc w:val="both"/>
        <w:rPr>
          <w:rFonts w:ascii="Calibri" w:hAnsi="Calibri" w:cs="Arial"/>
        </w:rPr>
      </w:pPr>
      <w:r>
        <w:rPr>
          <w:rFonts w:asciiTheme="minorHAnsi" w:hAnsiTheme="minorHAnsi" w:cs="Arial"/>
          <w:szCs w:val="20"/>
        </w:rPr>
        <w:t>1. Realizar serviços de vigilância, zelando pelo patrimônio protegido, em área previamente definida; 2. Comunicar quaisquer incidentes ocorridos com o patrimônio público a sua chefia imediata; 3. Zelar pela ordem guarda conservação e limpeza dos materiais e equipamentos de trabalho; 4. Executar outras atividades correlatas.</w:t>
      </w:r>
    </w:p>
    <w:p w:rsidR="008F3C43" w:rsidRDefault="008F3C43" w:rsidP="008F3C43">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Pr>
          <w:rFonts w:ascii="Calibri" w:hAnsi="Calibri" w:cs="Arial"/>
          <w:b/>
          <w:sz w:val="24"/>
          <w:szCs w:val="24"/>
          <w:lang w:eastAsia="en-US"/>
        </w:rPr>
        <w:t>Agente Comunitário de Saúde – ACS – Cargo/Função: 33 a 52</w:t>
      </w:r>
    </w:p>
    <w:p w:rsidR="008F3C43" w:rsidRDefault="008F3C43" w:rsidP="008F3C43">
      <w:pPr>
        <w:spacing w:after="120"/>
        <w:ind w:left="357"/>
        <w:jc w:val="both"/>
        <w:rPr>
          <w:rFonts w:asciiTheme="minorHAnsi" w:hAnsiTheme="minorHAnsi" w:cs="Arial"/>
          <w:szCs w:val="20"/>
        </w:rPr>
      </w:pPr>
      <w:r>
        <w:rPr>
          <w:rFonts w:asciiTheme="minorHAnsi" w:hAnsiTheme="minorHAnsi" w:cs="Arial"/>
          <w:szCs w:val="20"/>
        </w:rPr>
        <w:t xml:space="preserve">1. O Agente Comunitário de Saúde tem como atribuição o exercício de atividades de prevenção de doenças e promoção da saúde, mediante ações domiciliares ou comunitárias, individuais ou coletivas, desenvolvidas em conformidade com as diretrizes do SUS e sob supervisão do Gestor Municipal, Distrital, Estadual ou Federal. São consideradas atividades do Agente Comunitário de Saúde, na sua área de atuação: I – A utilização de instrumentos para diagnóstico demográfico e </w:t>
      </w:r>
      <w:proofErr w:type="spellStart"/>
      <w:r>
        <w:rPr>
          <w:rFonts w:asciiTheme="minorHAnsi" w:hAnsiTheme="minorHAnsi" w:cs="Arial"/>
          <w:szCs w:val="20"/>
        </w:rPr>
        <w:t>sócio-cultural</w:t>
      </w:r>
      <w:proofErr w:type="spellEnd"/>
      <w:r>
        <w:rPr>
          <w:rFonts w:asciiTheme="minorHAnsi" w:hAnsiTheme="minorHAnsi" w:cs="Arial"/>
          <w:szCs w:val="20"/>
        </w:rPr>
        <w:t xml:space="preserve"> da comunidade; II – A promoção de ações de educação para a saúde individual e coletiva; III – O registro, para fins exclusivos de controle e planejamento das ações de saúde, de nascimentos, óbitos, doenças e outros agravos à saúde; IV - O estímulo à participação da comunidade nas políticas públicas voltadas a área da saúde; V – A realização de visitas domiciliares periódicas para monitoramento de situações de risco à família; VI – A participação em ações que fortaleçam os elos entre o setor saúde e outras políticas que promovam a qualidade de vida. 2. Executar outras atividades correlatas.</w:t>
      </w:r>
    </w:p>
    <w:p w:rsidR="008F3C43" w:rsidRDefault="008F3C43" w:rsidP="008F3C43">
      <w:pPr>
        <w:spacing w:after="160" w:line="256" w:lineRule="auto"/>
        <w:rPr>
          <w:rFonts w:asciiTheme="minorHAnsi" w:hAnsiTheme="minorHAnsi" w:cs="Arial"/>
          <w:szCs w:val="20"/>
        </w:rPr>
      </w:pPr>
      <w:r>
        <w:rPr>
          <w:rFonts w:asciiTheme="minorHAnsi" w:hAnsiTheme="minorHAnsi" w:cs="Arial"/>
          <w:szCs w:val="20"/>
        </w:rPr>
        <w:br w:type="page"/>
      </w:r>
    </w:p>
    <w:p w:rsidR="008F3C43" w:rsidRDefault="008F3C43" w:rsidP="008F3C43">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Pr>
          <w:rFonts w:ascii="Calibri" w:hAnsi="Calibri" w:cs="Arial"/>
          <w:b/>
          <w:bCs/>
          <w:sz w:val="28"/>
          <w:szCs w:val="28"/>
        </w:rPr>
        <w:lastRenderedPageBreak/>
        <w:t>ANEXO VII - ITENS DA PROVA PRÁTICA DE PEDREIRO/CARPINTEIRO</w:t>
      </w:r>
    </w:p>
    <w:p w:rsidR="008F3C43" w:rsidRDefault="008F3C43" w:rsidP="00821E49">
      <w:pPr>
        <w:pStyle w:val="PargrafodaLista"/>
        <w:numPr>
          <w:ilvl w:val="0"/>
          <w:numId w:val="27"/>
        </w:numPr>
        <w:pBdr>
          <w:top w:val="single" w:sz="4" w:space="1" w:color="auto"/>
          <w:left w:val="single" w:sz="4" w:space="4" w:color="auto"/>
          <w:bottom w:val="single" w:sz="4" w:space="1" w:color="auto"/>
          <w:right w:val="single" w:sz="4" w:space="4" w:color="auto"/>
        </w:pBdr>
        <w:spacing w:before="240" w:after="60"/>
        <w:ind w:left="425" w:hanging="357"/>
        <w:jc w:val="both"/>
        <w:rPr>
          <w:rFonts w:ascii="Calibri" w:hAnsi="Calibri" w:cs="Arial"/>
          <w:b/>
          <w:sz w:val="24"/>
          <w:szCs w:val="24"/>
          <w:lang w:eastAsia="en-US"/>
        </w:rPr>
      </w:pPr>
      <w:r>
        <w:rPr>
          <w:rFonts w:ascii="Calibri" w:hAnsi="Calibri" w:cs="Arial"/>
          <w:b/>
          <w:sz w:val="24"/>
          <w:szCs w:val="24"/>
          <w:lang w:eastAsia="en-US"/>
        </w:rPr>
        <w:t>Pedreiro/Carpinteiro (Cargo 32)</w:t>
      </w:r>
    </w:p>
    <w:p w:rsidR="008F3C43" w:rsidRDefault="008F3C43" w:rsidP="00821E49">
      <w:pPr>
        <w:pStyle w:val="PargrafodaLista"/>
        <w:numPr>
          <w:ilvl w:val="0"/>
          <w:numId w:val="28"/>
        </w:numPr>
        <w:spacing w:after="120"/>
        <w:jc w:val="both"/>
        <w:rPr>
          <w:rFonts w:ascii="Calibri" w:hAnsi="Calibri" w:cs="Arial"/>
          <w:vanish/>
          <w:sz w:val="24"/>
          <w:szCs w:val="24"/>
        </w:rPr>
      </w:pPr>
    </w:p>
    <w:p w:rsidR="008F3C43" w:rsidRDefault="008F3C43" w:rsidP="00821E49">
      <w:pPr>
        <w:pStyle w:val="PargrafodaLista"/>
        <w:numPr>
          <w:ilvl w:val="1"/>
          <w:numId w:val="28"/>
        </w:numPr>
        <w:spacing w:after="60"/>
        <w:ind w:left="567" w:hanging="567"/>
        <w:jc w:val="both"/>
        <w:rPr>
          <w:rFonts w:ascii="Calibri" w:hAnsi="Calibri" w:cs="Arial"/>
          <w:sz w:val="24"/>
          <w:szCs w:val="24"/>
        </w:rPr>
      </w:pPr>
      <w:r>
        <w:rPr>
          <w:rFonts w:ascii="Calibri" w:hAnsi="Calibri" w:cs="Arial"/>
          <w:sz w:val="24"/>
          <w:szCs w:val="24"/>
        </w:rPr>
        <w:t xml:space="preserve">A prova prática consiste em executar atividades inerentes a função, conforme atribuições do cargo, definidas no </w:t>
      </w:r>
      <w:r>
        <w:rPr>
          <w:rFonts w:ascii="Calibri" w:hAnsi="Calibri" w:cs="Arial"/>
          <w:b/>
          <w:sz w:val="24"/>
          <w:szCs w:val="24"/>
        </w:rPr>
        <w:t>Anexo VII</w:t>
      </w:r>
      <w:r>
        <w:rPr>
          <w:rFonts w:ascii="Calibri" w:hAnsi="Calibri" w:cs="Arial"/>
          <w:sz w:val="24"/>
          <w:szCs w:val="24"/>
        </w:rPr>
        <w:t>. A avaliação será realizada considerando desempenho do candidato na tarefa que irá executar, dentro das normas técnicas, considerando o uso e aproveitamento do equipamento utilizado e economicidade do material.</w:t>
      </w:r>
    </w:p>
    <w:p w:rsidR="008F3C43" w:rsidRDefault="008F3C43" w:rsidP="00821E49">
      <w:pPr>
        <w:pStyle w:val="PargrafodaLista"/>
        <w:numPr>
          <w:ilvl w:val="1"/>
          <w:numId w:val="28"/>
        </w:numPr>
        <w:spacing w:after="60"/>
        <w:ind w:left="567" w:hanging="567"/>
        <w:jc w:val="both"/>
        <w:rPr>
          <w:rFonts w:ascii="Calibri" w:hAnsi="Calibri" w:cs="Arial"/>
          <w:sz w:val="24"/>
          <w:szCs w:val="24"/>
        </w:rPr>
      </w:pPr>
      <w:r>
        <w:rPr>
          <w:rFonts w:ascii="Calibri" w:hAnsi="Calibri" w:cs="Arial"/>
          <w:sz w:val="24"/>
        </w:rPr>
        <w:t>Consistirá na execução de serviços de carpintaria e obras de alvenaria, com utilização de equipamentos e acessórios pertinentes à atividade, com a execução de uma tarefa determinada pelo instrutor, bem como as prévias vistorias/conferências do local de trabalho, de acordo com as atribuições inerentes ao cargo.</w:t>
      </w:r>
    </w:p>
    <w:p w:rsidR="008F3C43" w:rsidRDefault="008F3C43" w:rsidP="00821E49">
      <w:pPr>
        <w:pStyle w:val="PargrafodaLista"/>
        <w:numPr>
          <w:ilvl w:val="1"/>
          <w:numId w:val="28"/>
        </w:numPr>
        <w:spacing w:after="60"/>
        <w:ind w:left="567" w:hanging="567"/>
        <w:jc w:val="both"/>
        <w:rPr>
          <w:rFonts w:ascii="Calibri" w:hAnsi="Calibri" w:cs="Arial"/>
          <w:sz w:val="24"/>
          <w:szCs w:val="24"/>
        </w:rPr>
      </w:pPr>
      <w:r>
        <w:rPr>
          <w:rFonts w:ascii="Calibri" w:hAnsi="Calibri" w:cs="Arial"/>
          <w:sz w:val="24"/>
          <w:szCs w:val="24"/>
        </w:rPr>
        <w:t>A tarefa proposta será apresentada pelo avaliador no momento da prova prática e o candidato partirá da nota 10 (dez) e serão descontados pontos de 0,25 a 2,00 por cada falta cometida, conforme os seguintes fatores a serem avaliados:</w:t>
      </w:r>
    </w:p>
    <w:p w:rsidR="008F3C43" w:rsidRDefault="008F3C43" w:rsidP="00821E49">
      <w:pPr>
        <w:pStyle w:val="PargrafodaLista"/>
        <w:numPr>
          <w:ilvl w:val="0"/>
          <w:numId w:val="29"/>
        </w:numPr>
        <w:jc w:val="both"/>
        <w:rPr>
          <w:rFonts w:ascii="Calibri" w:hAnsi="Calibri"/>
          <w:b/>
          <w:sz w:val="24"/>
        </w:rPr>
      </w:pPr>
      <w:r>
        <w:rPr>
          <w:rFonts w:ascii="Calibri" w:hAnsi="Calibri"/>
          <w:b/>
          <w:sz w:val="24"/>
        </w:rPr>
        <w:t>Apresentação (asseio, higiene pessoal e vestimentas), uso de EPIs:</w:t>
      </w:r>
    </w:p>
    <w:p w:rsidR="008F3C43" w:rsidRDefault="008F3C43" w:rsidP="00821E49">
      <w:pPr>
        <w:pStyle w:val="PargrafodaLista"/>
        <w:numPr>
          <w:ilvl w:val="0"/>
          <w:numId w:val="32"/>
        </w:numPr>
        <w:ind w:left="1701" w:hanging="357"/>
        <w:jc w:val="both"/>
        <w:rPr>
          <w:rFonts w:ascii="Calibri" w:hAnsi="Calibri" w:cs="Arial"/>
          <w:sz w:val="24"/>
        </w:rPr>
      </w:pPr>
      <w:r>
        <w:rPr>
          <w:rFonts w:ascii="Calibri" w:hAnsi="Calibri" w:cs="Arial"/>
          <w:sz w:val="24"/>
        </w:rPr>
        <w:t>Item 01 (-0,25);</w:t>
      </w:r>
    </w:p>
    <w:p w:rsidR="008F3C43" w:rsidRDefault="008F3C43" w:rsidP="00821E49">
      <w:pPr>
        <w:pStyle w:val="PargrafodaLista"/>
        <w:numPr>
          <w:ilvl w:val="0"/>
          <w:numId w:val="32"/>
        </w:numPr>
        <w:ind w:left="1701" w:hanging="357"/>
        <w:jc w:val="both"/>
        <w:rPr>
          <w:rFonts w:ascii="Calibri" w:hAnsi="Calibri" w:cs="Arial"/>
          <w:sz w:val="24"/>
        </w:rPr>
      </w:pPr>
      <w:r>
        <w:rPr>
          <w:rFonts w:ascii="Calibri" w:hAnsi="Calibri" w:cs="Arial"/>
          <w:sz w:val="24"/>
        </w:rPr>
        <w:t>Item 02 (-0,25);</w:t>
      </w:r>
    </w:p>
    <w:p w:rsidR="008F3C43" w:rsidRDefault="008F3C43" w:rsidP="00821E49">
      <w:pPr>
        <w:pStyle w:val="PargrafodaLista"/>
        <w:numPr>
          <w:ilvl w:val="0"/>
          <w:numId w:val="32"/>
        </w:numPr>
        <w:ind w:left="1701" w:hanging="357"/>
        <w:jc w:val="both"/>
        <w:rPr>
          <w:rFonts w:ascii="Calibri" w:hAnsi="Calibri" w:cs="Arial"/>
          <w:sz w:val="24"/>
        </w:rPr>
      </w:pPr>
      <w:r>
        <w:rPr>
          <w:rFonts w:ascii="Calibri" w:hAnsi="Calibri" w:cs="Arial"/>
          <w:sz w:val="24"/>
        </w:rPr>
        <w:t>Item 03 (-0,25);</w:t>
      </w:r>
    </w:p>
    <w:p w:rsidR="008F3C43" w:rsidRDefault="008F3C43" w:rsidP="00821E49">
      <w:pPr>
        <w:pStyle w:val="PargrafodaLista"/>
        <w:numPr>
          <w:ilvl w:val="0"/>
          <w:numId w:val="32"/>
        </w:numPr>
        <w:ind w:left="1701" w:hanging="357"/>
        <w:jc w:val="both"/>
        <w:rPr>
          <w:rFonts w:ascii="Calibri" w:hAnsi="Calibri" w:cs="Arial"/>
          <w:sz w:val="24"/>
        </w:rPr>
      </w:pPr>
      <w:r>
        <w:rPr>
          <w:rFonts w:ascii="Calibri" w:hAnsi="Calibri" w:cs="Arial"/>
          <w:sz w:val="24"/>
        </w:rPr>
        <w:t>Item 04 (-0,25);</w:t>
      </w:r>
    </w:p>
    <w:p w:rsidR="008F3C43" w:rsidRDefault="008F3C43" w:rsidP="00821E49">
      <w:pPr>
        <w:pStyle w:val="PargrafodaLista"/>
        <w:numPr>
          <w:ilvl w:val="0"/>
          <w:numId w:val="29"/>
        </w:numPr>
        <w:ind w:left="1281" w:hanging="357"/>
        <w:jc w:val="both"/>
        <w:rPr>
          <w:rFonts w:ascii="Calibri" w:hAnsi="Calibri"/>
          <w:b/>
          <w:sz w:val="24"/>
        </w:rPr>
      </w:pPr>
      <w:r>
        <w:rPr>
          <w:rFonts w:ascii="Calibri" w:hAnsi="Calibri"/>
          <w:b/>
          <w:sz w:val="24"/>
        </w:rPr>
        <w:t>Organização do trabalho e uso correto dos equipamentos/acessórios:</w:t>
      </w:r>
    </w:p>
    <w:p w:rsidR="008F3C43" w:rsidRDefault="008F3C43" w:rsidP="00821E49">
      <w:pPr>
        <w:pStyle w:val="PargrafodaLista"/>
        <w:numPr>
          <w:ilvl w:val="0"/>
          <w:numId w:val="32"/>
        </w:numPr>
        <w:ind w:left="1701" w:hanging="357"/>
        <w:jc w:val="both"/>
        <w:rPr>
          <w:rFonts w:ascii="Calibri" w:hAnsi="Calibri" w:cs="Arial"/>
          <w:sz w:val="24"/>
        </w:rPr>
      </w:pPr>
      <w:r>
        <w:rPr>
          <w:rFonts w:ascii="Calibri" w:hAnsi="Calibri" w:cs="Arial"/>
          <w:sz w:val="24"/>
        </w:rPr>
        <w:t>Item 01 (-0,50);</w:t>
      </w:r>
    </w:p>
    <w:p w:rsidR="008F3C43" w:rsidRDefault="008F3C43" w:rsidP="00821E49">
      <w:pPr>
        <w:pStyle w:val="PargrafodaLista"/>
        <w:numPr>
          <w:ilvl w:val="0"/>
          <w:numId w:val="32"/>
        </w:numPr>
        <w:ind w:left="1701" w:hanging="357"/>
        <w:jc w:val="both"/>
        <w:rPr>
          <w:rFonts w:ascii="Calibri" w:hAnsi="Calibri" w:cs="Arial"/>
          <w:sz w:val="24"/>
        </w:rPr>
      </w:pPr>
      <w:r>
        <w:rPr>
          <w:rFonts w:ascii="Calibri" w:hAnsi="Calibri" w:cs="Arial"/>
          <w:sz w:val="24"/>
        </w:rPr>
        <w:t>Item 02 (-0,50);</w:t>
      </w:r>
    </w:p>
    <w:p w:rsidR="008F3C43" w:rsidRDefault="008F3C43" w:rsidP="00821E49">
      <w:pPr>
        <w:pStyle w:val="PargrafodaLista"/>
        <w:numPr>
          <w:ilvl w:val="0"/>
          <w:numId w:val="32"/>
        </w:numPr>
        <w:ind w:left="1701" w:hanging="357"/>
        <w:jc w:val="both"/>
        <w:rPr>
          <w:rFonts w:ascii="Calibri" w:hAnsi="Calibri" w:cs="Arial"/>
          <w:sz w:val="24"/>
        </w:rPr>
      </w:pPr>
      <w:r>
        <w:rPr>
          <w:rFonts w:ascii="Calibri" w:hAnsi="Calibri" w:cs="Arial"/>
          <w:sz w:val="24"/>
        </w:rPr>
        <w:t>Item 03 (-0,50);</w:t>
      </w:r>
    </w:p>
    <w:p w:rsidR="008F3C43" w:rsidRDefault="008F3C43" w:rsidP="00821E49">
      <w:pPr>
        <w:pStyle w:val="PargrafodaLista"/>
        <w:numPr>
          <w:ilvl w:val="0"/>
          <w:numId w:val="32"/>
        </w:numPr>
        <w:ind w:left="1701" w:hanging="357"/>
        <w:jc w:val="both"/>
        <w:rPr>
          <w:rFonts w:ascii="Calibri" w:hAnsi="Calibri" w:cs="Arial"/>
          <w:sz w:val="24"/>
        </w:rPr>
      </w:pPr>
      <w:r>
        <w:rPr>
          <w:rFonts w:ascii="Calibri" w:hAnsi="Calibri" w:cs="Arial"/>
          <w:sz w:val="24"/>
        </w:rPr>
        <w:t>Item 04 (-1,00);</w:t>
      </w:r>
    </w:p>
    <w:p w:rsidR="008F3C43" w:rsidRDefault="008F3C43" w:rsidP="00821E49">
      <w:pPr>
        <w:pStyle w:val="PargrafodaLista"/>
        <w:numPr>
          <w:ilvl w:val="0"/>
          <w:numId w:val="29"/>
        </w:numPr>
        <w:ind w:left="1281" w:hanging="357"/>
        <w:jc w:val="both"/>
        <w:rPr>
          <w:rFonts w:ascii="Calibri" w:hAnsi="Calibri"/>
          <w:b/>
          <w:sz w:val="24"/>
        </w:rPr>
      </w:pPr>
      <w:r>
        <w:rPr>
          <w:rFonts w:ascii="Calibri" w:hAnsi="Calibri"/>
          <w:b/>
          <w:sz w:val="24"/>
        </w:rPr>
        <w:t>Execução da tarefa proposta:</w:t>
      </w:r>
    </w:p>
    <w:p w:rsidR="008F3C43" w:rsidRDefault="008F3C43" w:rsidP="00821E49">
      <w:pPr>
        <w:pStyle w:val="PargrafodaLista"/>
        <w:numPr>
          <w:ilvl w:val="0"/>
          <w:numId w:val="32"/>
        </w:numPr>
        <w:ind w:left="1701" w:hanging="357"/>
        <w:jc w:val="both"/>
        <w:rPr>
          <w:rFonts w:ascii="Calibri" w:hAnsi="Calibri" w:cs="Arial"/>
          <w:sz w:val="24"/>
        </w:rPr>
      </w:pPr>
      <w:r>
        <w:rPr>
          <w:rFonts w:ascii="Calibri" w:hAnsi="Calibri" w:cs="Arial"/>
          <w:sz w:val="24"/>
        </w:rPr>
        <w:t>Item 01 (-0,50);</w:t>
      </w:r>
    </w:p>
    <w:p w:rsidR="008F3C43" w:rsidRDefault="008F3C43" w:rsidP="00821E49">
      <w:pPr>
        <w:pStyle w:val="PargrafodaLista"/>
        <w:numPr>
          <w:ilvl w:val="0"/>
          <w:numId w:val="32"/>
        </w:numPr>
        <w:ind w:left="1701" w:hanging="357"/>
        <w:jc w:val="both"/>
        <w:rPr>
          <w:rFonts w:ascii="Calibri" w:hAnsi="Calibri" w:cs="Arial"/>
          <w:sz w:val="24"/>
        </w:rPr>
      </w:pPr>
      <w:r>
        <w:rPr>
          <w:rFonts w:ascii="Calibri" w:hAnsi="Calibri" w:cs="Arial"/>
          <w:sz w:val="24"/>
        </w:rPr>
        <w:t>Item 02 (-0,50);</w:t>
      </w:r>
    </w:p>
    <w:p w:rsidR="008F3C43" w:rsidRDefault="008F3C43" w:rsidP="00821E49">
      <w:pPr>
        <w:pStyle w:val="PargrafodaLista"/>
        <w:numPr>
          <w:ilvl w:val="0"/>
          <w:numId w:val="32"/>
        </w:numPr>
        <w:ind w:left="1701" w:hanging="357"/>
        <w:jc w:val="both"/>
        <w:rPr>
          <w:rFonts w:ascii="Calibri" w:hAnsi="Calibri" w:cs="Arial"/>
          <w:sz w:val="24"/>
        </w:rPr>
      </w:pPr>
      <w:r>
        <w:rPr>
          <w:rFonts w:ascii="Calibri" w:hAnsi="Calibri" w:cs="Arial"/>
          <w:sz w:val="24"/>
        </w:rPr>
        <w:t>Item 03 (-0,50);</w:t>
      </w:r>
    </w:p>
    <w:p w:rsidR="008F3C43" w:rsidRDefault="008F3C43" w:rsidP="00821E49">
      <w:pPr>
        <w:pStyle w:val="PargrafodaLista"/>
        <w:numPr>
          <w:ilvl w:val="0"/>
          <w:numId w:val="32"/>
        </w:numPr>
        <w:ind w:left="1701" w:hanging="357"/>
        <w:jc w:val="both"/>
        <w:rPr>
          <w:rFonts w:ascii="Calibri" w:hAnsi="Calibri" w:cs="Arial"/>
          <w:sz w:val="24"/>
        </w:rPr>
      </w:pPr>
      <w:r>
        <w:rPr>
          <w:rFonts w:ascii="Calibri" w:hAnsi="Calibri" w:cs="Arial"/>
          <w:sz w:val="24"/>
        </w:rPr>
        <w:t>Item 04 (-1,00);</w:t>
      </w:r>
    </w:p>
    <w:p w:rsidR="008F3C43" w:rsidRDefault="008F3C43" w:rsidP="00821E49">
      <w:pPr>
        <w:pStyle w:val="PargrafodaLista"/>
        <w:numPr>
          <w:ilvl w:val="0"/>
          <w:numId w:val="32"/>
        </w:numPr>
        <w:ind w:left="1701" w:hanging="357"/>
        <w:jc w:val="both"/>
        <w:rPr>
          <w:rFonts w:ascii="Calibri" w:hAnsi="Calibri" w:cs="Arial"/>
          <w:sz w:val="24"/>
        </w:rPr>
      </w:pPr>
      <w:r>
        <w:rPr>
          <w:rFonts w:ascii="Calibri" w:hAnsi="Calibri" w:cs="Arial"/>
          <w:sz w:val="24"/>
        </w:rPr>
        <w:t>Item 05 (-1,00);</w:t>
      </w:r>
    </w:p>
    <w:p w:rsidR="008F3C43" w:rsidRDefault="008F3C43" w:rsidP="00821E49">
      <w:pPr>
        <w:pStyle w:val="PargrafodaLista"/>
        <w:numPr>
          <w:ilvl w:val="0"/>
          <w:numId w:val="32"/>
        </w:numPr>
        <w:ind w:left="1701" w:hanging="357"/>
        <w:jc w:val="both"/>
        <w:rPr>
          <w:rFonts w:ascii="Calibri" w:hAnsi="Calibri" w:cs="Arial"/>
          <w:sz w:val="24"/>
        </w:rPr>
      </w:pPr>
      <w:r>
        <w:rPr>
          <w:rFonts w:ascii="Calibri" w:hAnsi="Calibri" w:cs="Arial"/>
          <w:sz w:val="24"/>
        </w:rPr>
        <w:t>Item 06 (-1,00);</w:t>
      </w:r>
    </w:p>
    <w:p w:rsidR="008F3C43" w:rsidRDefault="008F3C43" w:rsidP="00821E49">
      <w:pPr>
        <w:pStyle w:val="PargrafodaLista"/>
        <w:numPr>
          <w:ilvl w:val="0"/>
          <w:numId w:val="32"/>
        </w:numPr>
        <w:ind w:left="1701" w:hanging="357"/>
        <w:jc w:val="both"/>
        <w:rPr>
          <w:rFonts w:ascii="Calibri" w:hAnsi="Calibri" w:cs="Arial"/>
          <w:sz w:val="24"/>
        </w:rPr>
      </w:pPr>
      <w:r>
        <w:rPr>
          <w:rFonts w:ascii="Calibri" w:hAnsi="Calibri" w:cs="Arial"/>
          <w:sz w:val="24"/>
        </w:rPr>
        <w:t>Item 07 (-2,00);</w:t>
      </w:r>
    </w:p>
    <w:p w:rsidR="008F3C43" w:rsidRDefault="008F3C43" w:rsidP="00821E49">
      <w:pPr>
        <w:pStyle w:val="PargrafodaLista"/>
        <w:numPr>
          <w:ilvl w:val="1"/>
          <w:numId w:val="28"/>
        </w:numPr>
        <w:ind w:left="567" w:hanging="567"/>
        <w:jc w:val="both"/>
        <w:rPr>
          <w:rFonts w:ascii="Calibri" w:hAnsi="Calibri" w:cs="Arial"/>
          <w:sz w:val="24"/>
          <w:szCs w:val="24"/>
        </w:rPr>
      </w:pPr>
      <w:r>
        <w:rPr>
          <w:rFonts w:ascii="Calibri" w:hAnsi="Calibri" w:cs="Arial"/>
          <w:sz w:val="24"/>
          <w:szCs w:val="24"/>
        </w:rPr>
        <w:t>Fazem parte dos critérios de avaliação, definidos nos itens de avaliação anteriores:</w:t>
      </w:r>
    </w:p>
    <w:p w:rsidR="008F3C43" w:rsidRDefault="008F3C43" w:rsidP="008F3C43">
      <w:pPr>
        <w:ind w:left="567"/>
        <w:jc w:val="both"/>
        <w:rPr>
          <w:rFonts w:ascii="Calibri" w:hAnsi="Calibri" w:cs="Arial"/>
          <w:sz w:val="24"/>
        </w:rPr>
      </w:pPr>
      <w:r>
        <w:rPr>
          <w:rFonts w:ascii="Calibri" w:hAnsi="Calibri" w:cs="Arial"/>
          <w:sz w:val="24"/>
        </w:rPr>
        <w:t>c) Aproveitamento do Equipamento e Produtividade;</w:t>
      </w:r>
    </w:p>
    <w:p w:rsidR="008F3C43" w:rsidRDefault="008F3C43" w:rsidP="008F3C43">
      <w:pPr>
        <w:spacing w:after="240"/>
        <w:ind w:left="567"/>
        <w:jc w:val="both"/>
        <w:rPr>
          <w:rFonts w:ascii="Calibri" w:hAnsi="Calibri" w:cs="Arial"/>
          <w:sz w:val="24"/>
        </w:rPr>
      </w:pPr>
      <w:r>
        <w:rPr>
          <w:rFonts w:ascii="Calibri" w:hAnsi="Calibri" w:cs="Arial"/>
          <w:sz w:val="24"/>
        </w:rPr>
        <w:t>d) Técnica/Aptidão/Eficiência.</w:t>
      </w:r>
    </w:p>
    <w:p w:rsidR="008F3C43" w:rsidRDefault="008F3C43" w:rsidP="00821E49">
      <w:pPr>
        <w:pStyle w:val="PargrafodaLista"/>
        <w:numPr>
          <w:ilvl w:val="1"/>
          <w:numId w:val="28"/>
        </w:numPr>
        <w:ind w:left="567" w:hanging="567"/>
        <w:jc w:val="both"/>
        <w:rPr>
          <w:rFonts w:ascii="Calibri" w:hAnsi="Calibri" w:cs="Arial"/>
          <w:sz w:val="24"/>
          <w:szCs w:val="24"/>
        </w:rPr>
      </w:pPr>
      <w:r>
        <w:rPr>
          <w:rFonts w:ascii="Calibri" w:hAnsi="Calibri" w:cs="Arial"/>
          <w:sz w:val="24"/>
          <w:szCs w:val="24"/>
        </w:rPr>
        <w:t>O candidato deverá comparecer no local marcado para a prova prática, com antecedência mínima de 15 (quinze) minutos, munidos de documento oficial com foto, devidamente trajado para a execução da atividade.</w:t>
      </w:r>
    </w:p>
    <w:p w:rsidR="00977CFC" w:rsidRPr="008F3C43" w:rsidRDefault="00977CFC" w:rsidP="008F3C43"/>
    <w:sectPr w:rsidR="00977CFC" w:rsidRPr="008F3C43" w:rsidSect="003736AB">
      <w:footerReference w:type="default" r:id="rId9"/>
      <w:pgSz w:w="11906" w:h="16838"/>
      <w:pgMar w:top="1134" w:right="1418" w:bottom="1418" w:left="1418" w:header="99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B9F" w:rsidRDefault="00975B9F" w:rsidP="00C677C9">
      <w:r>
        <w:separator/>
      </w:r>
    </w:p>
  </w:endnote>
  <w:endnote w:type="continuationSeparator" w:id="0">
    <w:p w:rsidR="00975B9F" w:rsidRDefault="00975B9F" w:rsidP="00C67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Lohit Marathi">
    <w:altName w:val="Times New Roman"/>
    <w:panose1 w:val="00000000000000000000"/>
    <w:charset w:val="00"/>
    <w:family w:val="auto"/>
    <w:notTrueType/>
    <w:pitch w:val="default"/>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1382774"/>
      <w:docPartObj>
        <w:docPartGallery w:val="Page Numbers (Bottom of Page)"/>
        <w:docPartUnique/>
      </w:docPartObj>
    </w:sdtPr>
    <w:sdtEndPr/>
    <w:sdtContent>
      <w:p w:rsidR="003736AB" w:rsidRDefault="003736AB">
        <w:pPr>
          <w:pStyle w:val="Rodap"/>
          <w:jc w:val="right"/>
        </w:pPr>
        <w:r>
          <w:fldChar w:fldCharType="begin"/>
        </w:r>
        <w:r>
          <w:instrText>PAGE   \* MERGEFORMAT</w:instrText>
        </w:r>
        <w:r>
          <w:fldChar w:fldCharType="separate"/>
        </w:r>
        <w:r w:rsidR="003C3A15">
          <w:rPr>
            <w:noProof/>
          </w:rPr>
          <w:t>6</w:t>
        </w:r>
        <w:r>
          <w:fldChar w:fldCharType="end"/>
        </w:r>
      </w:p>
    </w:sdtContent>
  </w:sdt>
  <w:p w:rsidR="003736AB" w:rsidRPr="003736AB" w:rsidRDefault="003736AB" w:rsidP="003736A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B9F" w:rsidRDefault="00975B9F" w:rsidP="00C677C9">
      <w:r>
        <w:separator/>
      </w:r>
    </w:p>
  </w:footnote>
  <w:footnote w:type="continuationSeparator" w:id="0">
    <w:p w:rsidR="00975B9F" w:rsidRDefault="00975B9F" w:rsidP="00C677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B7320"/>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nsid w:val="01FC6054"/>
    <w:multiLevelType w:val="hybridMultilevel"/>
    <w:tmpl w:val="5F025AB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
    <w:nsid w:val="02C72D40"/>
    <w:multiLevelType w:val="hybridMultilevel"/>
    <w:tmpl w:val="67C0C37A"/>
    <w:lvl w:ilvl="0" w:tplc="04160017">
      <w:start w:val="1"/>
      <w:numFmt w:val="lowerLetter"/>
      <w:lvlText w:val="%1)"/>
      <w:lvlJc w:val="left"/>
      <w:pPr>
        <w:ind w:left="1146" w:hanging="360"/>
      </w:pPr>
      <w:rPr>
        <w:rFonts w:cs="Times New Roman"/>
      </w:rPr>
    </w:lvl>
    <w:lvl w:ilvl="1" w:tplc="04160019">
      <w:start w:val="1"/>
      <w:numFmt w:val="lowerLetter"/>
      <w:lvlText w:val="%2."/>
      <w:lvlJc w:val="left"/>
      <w:pPr>
        <w:ind w:left="1866" w:hanging="360"/>
      </w:pPr>
      <w:rPr>
        <w:rFonts w:cs="Times New Roman"/>
      </w:rPr>
    </w:lvl>
    <w:lvl w:ilvl="2" w:tplc="0416001B">
      <w:start w:val="1"/>
      <w:numFmt w:val="lowerRoman"/>
      <w:lvlText w:val="%3."/>
      <w:lvlJc w:val="right"/>
      <w:pPr>
        <w:ind w:left="2586" w:hanging="180"/>
      </w:pPr>
      <w:rPr>
        <w:rFonts w:cs="Times New Roman"/>
      </w:rPr>
    </w:lvl>
    <w:lvl w:ilvl="3" w:tplc="0416000F">
      <w:start w:val="1"/>
      <w:numFmt w:val="decimal"/>
      <w:lvlText w:val="%4."/>
      <w:lvlJc w:val="left"/>
      <w:pPr>
        <w:ind w:left="3306" w:hanging="360"/>
      </w:pPr>
      <w:rPr>
        <w:rFonts w:cs="Times New Roman"/>
      </w:rPr>
    </w:lvl>
    <w:lvl w:ilvl="4" w:tplc="04160019">
      <w:start w:val="1"/>
      <w:numFmt w:val="lowerLetter"/>
      <w:lvlText w:val="%5."/>
      <w:lvlJc w:val="left"/>
      <w:pPr>
        <w:ind w:left="4026" w:hanging="360"/>
      </w:pPr>
      <w:rPr>
        <w:rFonts w:cs="Times New Roman"/>
      </w:rPr>
    </w:lvl>
    <w:lvl w:ilvl="5" w:tplc="0416001B">
      <w:start w:val="1"/>
      <w:numFmt w:val="lowerRoman"/>
      <w:lvlText w:val="%6."/>
      <w:lvlJc w:val="right"/>
      <w:pPr>
        <w:ind w:left="4746" w:hanging="180"/>
      </w:pPr>
      <w:rPr>
        <w:rFonts w:cs="Times New Roman"/>
      </w:rPr>
    </w:lvl>
    <w:lvl w:ilvl="6" w:tplc="0416000F">
      <w:start w:val="1"/>
      <w:numFmt w:val="decimal"/>
      <w:lvlText w:val="%7."/>
      <w:lvlJc w:val="left"/>
      <w:pPr>
        <w:ind w:left="5466" w:hanging="360"/>
      </w:pPr>
      <w:rPr>
        <w:rFonts w:cs="Times New Roman"/>
      </w:rPr>
    </w:lvl>
    <w:lvl w:ilvl="7" w:tplc="04160019">
      <w:start w:val="1"/>
      <w:numFmt w:val="lowerLetter"/>
      <w:lvlText w:val="%8."/>
      <w:lvlJc w:val="left"/>
      <w:pPr>
        <w:ind w:left="6186" w:hanging="360"/>
      </w:pPr>
      <w:rPr>
        <w:rFonts w:cs="Times New Roman"/>
      </w:rPr>
    </w:lvl>
    <w:lvl w:ilvl="8" w:tplc="0416001B">
      <w:start w:val="1"/>
      <w:numFmt w:val="lowerRoman"/>
      <w:lvlText w:val="%9."/>
      <w:lvlJc w:val="right"/>
      <w:pPr>
        <w:ind w:left="6906" w:hanging="180"/>
      </w:pPr>
      <w:rPr>
        <w:rFonts w:cs="Times New Roman"/>
      </w:rPr>
    </w:lvl>
  </w:abstractNum>
  <w:abstractNum w:abstractNumId="3">
    <w:nsid w:val="09C45EB7"/>
    <w:multiLevelType w:val="multilevel"/>
    <w:tmpl w:val="BF28E01E"/>
    <w:lvl w:ilvl="0">
      <w:start w:val="1"/>
      <w:numFmt w:val="lowerLetter"/>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0FC36659"/>
    <w:multiLevelType w:val="hybridMultilevel"/>
    <w:tmpl w:val="74464340"/>
    <w:lvl w:ilvl="0" w:tplc="04160017">
      <w:start w:val="1"/>
      <w:numFmt w:val="lowerLetter"/>
      <w:lvlText w:val="%1)"/>
      <w:lvlJc w:val="left"/>
      <w:pPr>
        <w:ind w:left="1287" w:hanging="360"/>
      </w:pPr>
      <w:rPr>
        <w:rFonts w:cs="Times New Roman"/>
      </w:rPr>
    </w:lvl>
    <w:lvl w:ilvl="1" w:tplc="04160019">
      <w:start w:val="1"/>
      <w:numFmt w:val="lowerLetter"/>
      <w:lvlText w:val="%2."/>
      <w:lvlJc w:val="left"/>
      <w:pPr>
        <w:ind w:left="2007" w:hanging="360"/>
      </w:pPr>
      <w:rPr>
        <w:rFonts w:cs="Times New Roman"/>
      </w:rPr>
    </w:lvl>
    <w:lvl w:ilvl="2" w:tplc="0416001B">
      <w:start w:val="1"/>
      <w:numFmt w:val="lowerRoman"/>
      <w:lvlText w:val="%3."/>
      <w:lvlJc w:val="right"/>
      <w:pPr>
        <w:ind w:left="2727" w:hanging="180"/>
      </w:pPr>
      <w:rPr>
        <w:rFonts w:cs="Times New Roman"/>
      </w:rPr>
    </w:lvl>
    <w:lvl w:ilvl="3" w:tplc="0416000F">
      <w:start w:val="1"/>
      <w:numFmt w:val="decimal"/>
      <w:lvlText w:val="%4."/>
      <w:lvlJc w:val="left"/>
      <w:pPr>
        <w:ind w:left="3447" w:hanging="360"/>
      </w:pPr>
      <w:rPr>
        <w:rFonts w:cs="Times New Roman"/>
      </w:rPr>
    </w:lvl>
    <w:lvl w:ilvl="4" w:tplc="04160019">
      <w:start w:val="1"/>
      <w:numFmt w:val="lowerLetter"/>
      <w:lvlText w:val="%5."/>
      <w:lvlJc w:val="left"/>
      <w:pPr>
        <w:ind w:left="4167" w:hanging="360"/>
      </w:pPr>
      <w:rPr>
        <w:rFonts w:cs="Times New Roman"/>
      </w:rPr>
    </w:lvl>
    <w:lvl w:ilvl="5" w:tplc="0416001B">
      <w:start w:val="1"/>
      <w:numFmt w:val="lowerRoman"/>
      <w:lvlText w:val="%6."/>
      <w:lvlJc w:val="right"/>
      <w:pPr>
        <w:ind w:left="4887" w:hanging="180"/>
      </w:pPr>
      <w:rPr>
        <w:rFonts w:cs="Times New Roman"/>
      </w:rPr>
    </w:lvl>
    <w:lvl w:ilvl="6" w:tplc="0416000F">
      <w:start w:val="1"/>
      <w:numFmt w:val="decimal"/>
      <w:lvlText w:val="%7."/>
      <w:lvlJc w:val="left"/>
      <w:pPr>
        <w:ind w:left="5607" w:hanging="360"/>
      </w:pPr>
      <w:rPr>
        <w:rFonts w:cs="Times New Roman"/>
      </w:rPr>
    </w:lvl>
    <w:lvl w:ilvl="7" w:tplc="04160019">
      <w:start w:val="1"/>
      <w:numFmt w:val="lowerLetter"/>
      <w:lvlText w:val="%8."/>
      <w:lvlJc w:val="left"/>
      <w:pPr>
        <w:ind w:left="6327" w:hanging="360"/>
      </w:pPr>
      <w:rPr>
        <w:rFonts w:cs="Times New Roman"/>
      </w:rPr>
    </w:lvl>
    <w:lvl w:ilvl="8" w:tplc="0416001B">
      <w:start w:val="1"/>
      <w:numFmt w:val="lowerRoman"/>
      <w:lvlText w:val="%9."/>
      <w:lvlJc w:val="right"/>
      <w:pPr>
        <w:ind w:left="7047" w:hanging="180"/>
      </w:pPr>
      <w:rPr>
        <w:rFonts w:cs="Times New Roman"/>
      </w:rPr>
    </w:lvl>
  </w:abstractNum>
  <w:abstractNum w:abstractNumId="5">
    <w:nsid w:val="1C220399"/>
    <w:multiLevelType w:val="hybridMultilevel"/>
    <w:tmpl w:val="DE643626"/>
    <w:lvl w:ilvl="0" w:tplc="732E138A">
      <w:start w:val="1"/>
      <w:numFmt w:val="lowerLetter"/>
      <w:lvlText w:val="%1)"/>
      <w:lvlJc w:val="left"/>
      <w:pPr>
        <w:tabs>
          <w:tab w:val="num" w:pos="1080"/>
        </w:tabs>
        <w:ind w:left="1080" w:hanging="360"/>
      </w:pPr>
      <w:rPr>
        <w:rFonts w:cs="Times New Roman"/>
      </w:rPr>
    </w:lvl>
    <w:lvl w:ilvl="1" w:tplc="04160019">
      <w:start w:val="1"/>
      <w:numFmt w:val="lowerLetter"/>
      <w:lvlText w:val="%2."/>
      <w:lvlJc w:val="left"/>
      <w:pPr>
        <w:tabs>
          <w:tab w:val="num" w:pos="1800"/>
        </w:tabs>
        <w:ind w:left="1800" w:hanging="360"/>
      </w:pPr>
      <w:rPr>
        <w:rFonts w:cs="Times New Roman"/>
      </w:rPr>
    </w:lvl>
    <w:lvl w:ilvl="2" w:tplc="0416001B">
      <w:start w:val="1"/>
      <w:numFmt w:val="lowerRoman"/>
      <w:lvlText w:val="%3."/>
      <w:lvlJc w:val="right"/>
      <w:pPr>
        <w:tabs>
          <w:tab w:val="num" w:pos="2520"/>
        </w:tabs>
        <w:ind w:left="2520" w:hanging="180"/>
      </w:pPr>
      <w:rPr>
        <w:rFonts w:cs="Times New Roman"/>
      </w:rPr>
    </w:lvl>
    <w:lvl w:ilvl="3" w:tplc="0416000F">
      <w:start w:val="1"/>
      <w:numFmt w:val="decimal"/>
      <w:lvlText w:val="%4."/>
      <w:lvlJc w:val="left"/>
      <w:pPr>
        <w:tabs>
          <w:tab w:val="num" w:pos="3240"/>
        </w:tabs>
        <w:ind w:left="3240" w:hanging="360"/>
      </w:pPr>
      <w:rPr>
        <w:rFonts w:cs="Times New Roman"/>
      </w:rPr>
    </w:lvl>
    <w:lvl w:ilvl="4" w:tplc="04160019">
      <w:start w:val="1"/>
      <w:numFmt w:val="lowerLetter"/>
      <w:lvlText w:val="%5."/>
      <w:lvlJc w:val="left"/>
      <w:pPr>
        <w:tabs>
          <w:tab w:val="num" w:pos="3960"/>
        </w:tabs>
        <w:ind w:left="3960" w:hanging="360"/>
      </w:pPr>
      <w:rPr>
        <w:rFonts w:cs="Times New Roman"/>
      </w:rPr>
    </w:lvl>
    <w:lvl w:ilvl="5" w:tplc="0416001B">
      <w:start w:val="1"/>
      <w:numFmt w:val="lowerRoman"/>
      <w:lvlText w:val="%6."/>
      <w:lvlJc w:val="right"/>
      <w:pPr>
        <w:tabs>
          <w:tab w:val="num" w:pos="4680"/>
        </w:tabs>
        <w:ind w:left="4680" w:hanging="180"/>
      </w:pPr>
      <w:rPr>
        <w:rFonts w:cs="Times New Roman"/>
      </w:rPr>
    </w:lvl>
    <w:lvl w:ilvl="6" w:tplc="0416000F">
      <w:start w:val="1"/>
      <w:numFmt w:val="decimal"/>
      <w:lvlText w:val="%7."/>
      <w:lvlJc w:val="left"/>
      <w:pPr>
        <w:tabs>
          <w:tab w:val="num" w:pos="5400"/>
        </w:tabs>
        <w:ind w:left="5400" w:hanging="360"/>
      </w:pPr>
      <w:rPr>
        <w:rFonts w:cs="Times New Roman"/>
      </w:rPr>
    </w:lvl>
    <w:lvl w:ilvl="7" w:tplc="04160019">
      <w:start w:val="1"/>
      <w:numFmt w:val="lowerLetter"/>
      <w:lvlText w:val="%8."/>
      <w:lvlJc w:val="left"/>
      <w:pPr>
        <w:tabs>
          <w:tab w:val="num" w:pos="6120"/>
        </w:tabs>
        <w:ind w:left="6120" w:hanging="360"/>
      </w:pPr>
      <w:rPr>
        <w:rFonts w:cs="Times New Roman"/>
      </w:rPr>
    </w:lvl>
    <w:lvl w:ilvl="8" w:tplc="0416001B">
      <w:start w:val="1"/>
      <w:numFmt w:val="lowerRoman"/>
      <w:lvlText w:val="%9."/>
      <w:lvlJc w:val="right"/>
      <w:pPr>
        <w:tabs>
          <w:tab w:val="num" w:pos="6840"/>
        </w:tabs>
        <w:ind w:left="6840" w:hanging="180"/>
      </w:pPr>
      <w:rPr>
        <w:rFonts w:cs="Times New Roman"/>
      </w:rPr>
    </w:lvl>
  </w:abstractNum>
  <w:abstractNum w:abstractNumId="6">
    <w:nsid w:val="21AF5F12"/>
    <w:multiLevelType w:val="hybridMultilevel"/>
    <w:tmpl w:val="2682AE5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Times New Roman"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Times New Roman"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Times New Roman" w:hint="default"/>
      </w:rPr>
    </w:lvl>
    <w:lvl w:ilvl="8" w:tplc="04160005">
      <w:start w:val="1"/>
      <w:numFmt w:val="bullet"/>
      <w:lvlText w:val=""/>
      <w:lvlJc w:val="left"/>
      <w:pPr>
        <w:ind w:left="6480" w:hanging="360"/>
      </w:pPr>
      <w:rPr>
        <w:rFonts w:ascii="Wingdings" w:hAnsi="Wingdings" w:hint="default"/>
      </w:rPr>
    </w:lvl>
  </w:abstractNum>
  <w:abstractNum w:abstractNumId="7">
    <w:nsid w:val="22606BA5"/>
    <w:multiLevelType w:val="multilevel"/>
    <w:tmpl w:val="BF28E01E"/>
    <w:lvl w:ilvl="0">
      <w:start w:val="1"/>
      <w:numFmt w:val="lowerLetter"/>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27506947"/>
    <w:multiLevelType w:val="multilevel"/>
    <w:tmpl w:val="5F60825A"/>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ascii="Calibri" w:hAnsi="Calibri" w:cs="Times New Roman" w:hint="default"/>
      </w:rPr>
    </w:lvl>
    <w:lvl w:ilvl="2">
      <w:start w:val="1"/>
      <w:numFmt w:val="decimal"/>
      <w:isLgl/>
      <w:lvlText w:val="%1.%2.%3"/>
      <w:lvlJc w:val="left"/>
      <w:pPr>
        <w:ind w:left="1080" w:hanging="720"/>
      </w:pPr>
      <w:rPr>
        <w:rFonts w:ascii="Calibri" w:hAnsi="Calibri" w:cs="Times New Roman" w:hint="default"/>
      </w:rPr>
    </w:lvl>
    <w:lvl w:ilvl="3">
      <w:start w:val="1"/>
      <w:numFmt w:val="decimal"/>
      <w:isLgl/>
      <w:lvlText w:val="%1.%2.%3.%4"/>
      <w:lvlJc w:val="left"/>
      <w:pPr>
        <w:ind w:left="1080" w:hanging="720"/>
      </w:pPr>
      <w:rPr>
        <w:rFonts w:ascii="Calibri" w:hAnsi="Calibri" w:cs="Times New Roman" w:hint="default"/>
      </w:rPr>
    </w:lvl>
    <w:lvl w:ilvl="4">
      <w:start w:val="1"/>
      <w:numFmt w:val="decimal"/>
      <w:isLgl/>
      <w:lvlText w:val="%1.%2.%3.%4.%5"/>
      <w:lvlJc w:val="left"/>
      <w:pPr>
        <w:ind w:left="1440" w:hanging="1080"/>
      </w:pPr>
      <w:rPr>
        <w:rFonts w:ascii="Calibri" w:hAnsi="Calibri" w:cs="Times New Roman" w:hint="default"/>
      </w:rPr>
    </w:lvl>
    <w:lvl w:ilvl="5">
      <w:start w:val="1"/>
      <w:numFmt w:val="decimal"/>
      <w:isLgl/>
      <w:lvlText w:val="%1.%2.%3.%4.%5.%6"/>
      <w:lvlJc w:val="left"/>
      <w:pPr>
        <w:ind w:left="1440" w:hanging="1080"/>
      </w:pPr>
      <w:rPr>
        <w:rFonts w:ascii="Calibri" w:hAnsi="Calibri" w:cs="Times New Roman" w:hint="default"/>
      </w:rPr>
    </w:lvl>
    <w:lvl w:ilvl="6">
      <w:start w:val="1"/>
      <w:numFmt w:val="decimal"/>
      <w:isLgl/>
      <w:lvlText w:val="%1.%2.%3.%4.%5.%6.%7"/>
      <w:lvlJc w:val="left"/>
      <w:pPr>
        <w:ind w:left="1800" w:hanging="1440"/>
      </w:pPr>
      <w:rPr>
        <w:rFonts w:ascii="Calibri" w:hAnsi="Calibri" w:cs="Times New Roman" w:hint="default"/>
      </w:rPr>
    </w:lvl>
    <w:lvl w:ilvl="7">
      <w:start w:val="1"/>
      <w:numFmt w:val="decimal"/>
      <w:isLgl/>
      <w:lvlText w:val="%1.%2.%3.%4.%5.%6.%7.%8"/>
      <w:lvlJc w:val="left"/>
      <w:pPr>
        <w:ind w:left="1800" w:hanging="1440"/>
      </w:pPr>
      <w:rPr>
        <w:rFonts w:ascii="Calibri" w:hAnsi="Calibri" w:cs="Times New Roman" w:hint="default"/>
      </w:rPr>
    </w:lvl>
    <w:lvl w:ilvl="8">
      <w:start w:val="1"/>
      <w:numFmt w:val="decimal"/>
      <w:isLgl/>
      <w:lvlText w:val="%1.%2.%3.%4.%5.%6.%7.%8.%9"/>
      <w:lvlJc w:val="left"/>
      <w:pPr>
        <w:ind w:left="2160" w:hanging="1800"/>
      </w:pPr>
      <w:rPr>
        <w:rFonts w:ascii="Calibri" w:hAnsi="Calibri" w:cs="Times New Roman" w:hint="default"/>
      </w:rPr>
    </w:lvl>
  </w:abstractNum>
  <w:abstractNum w:abstractNumId="9">
    <w:nsid w:val="27936971"/>
    <w:multiLevelType w:val="hybridMultilevel"/>
    <w:tmpl w:val="C8EA4206"/>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0">
    <w:nsid w:val="2F5C228D"/>
    <w:multiLevelType w:val="hybridMultilevel"/>
    <w:tmpl w:val="2ADC8834"/>
    <w:lvl w:ilvl="0" w:tplc="0416000F">
      <w:start w:val="1"/>
      <w:numFmt w:val="decimal"/>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1">
    <w:nsid w:val="30B978C3"/>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32702A86"/>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3280181B"/>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362B5BAF"/>
    <w:multiLevelType w:val="hybridMultilevel"/>
    <w:tmpl w:val="A81489FE"/>
    <w:lvl w:ilvl="0" w:tplc="4A2E5184">
      <w:start w:val="1"/>
      <w:numFmt w:val="lowerLetter"/>
      <w:lvlText w:val="%1)"/>
      <w:lvlJc w:val="left"/>
      <w:pPr>
        <w:ind w:left="1069" w:hanging="360"/>
      </w:pPr>
      <w:rPr>
        <w:rFonts w:cs="Times New Roman"/>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15">
    <w:nsid w:val="3759020C"/>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38D61DFC"/>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414A6604"/>
    <w:multiLevelType w:val="hybridMultilevel"/>
    <w:tmpl w:val="077C748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8">
    <w:nsid w:val="42847CEE"/>
    <w:multiLevelType w:val="multilevel"/>
    <w:tmpl w:val="1020234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nsid w:val="440B1F24"/>
    <w:multiLevelType w:val="hybridMultilevel"/>
    <w:tmpl w:val="872C33AA"/>
    <w:lvl w:ilvl="0" w:tplc="73F4E122">
      <w:start w:val="1"/>
      <w:numFmt w:val="lowerLetter"/>
      <w:lvlText w:val="%1)"/>
      <w:lvlJc w:val="left"/>
      <w:pPr>
        <w:ind w:left="934" w:hanging="360"/>
      </w:pPr>
      <w:rPr>
        <w:rFonts w:cs="Times New Roman"/>
      </w:rPr>
    </w:lvl>
    <w:lvl w:ilvl="1" w:tplc="04160019">
      <w:start w:val="1"/>
      <w:numFmt w:val="lowerLetter"/>
      <w:lvlText w:val="%2."/>
      <w:lvlJc w:val="left"/>
      <w:pPr>
        <w:ind w:left="1654" w:hanging="360"/>
      </w:pPr>
      <w:rPr>
        <w:rFonts w:cs="Times New Roman"/>
      </w:rPr>
    </w:lvl>
    <w:lvl w:ilvl="2" w:tplc="0416001B">
      <w:start w:val="1"/>
      <w:numFmt w:val="lowerRoman"/>
      <w:lvlText w:val="%3."/>
      <w:lvlJc w:val="right"/>
      <w:pPr>
        <w:ind w:left="2374" w:hanging="180"/>
      </w:pPr>
      <w:rPr>
        <w:rFonts w:cs="Times New Roman"/>
      </w:rPr>
    </w:lvl>
    <w:lvl w:ilvl="3" w:tplc="0416000F">
      <w:start w:val="1"/>
      <w:numFmt w:val="decimal"/>
      <w:lvlText w:val="%4."/>
      <w:lvlJc w:val="left"/>
      <w:pPr>
        <w:ind w:left="3094" w:hanging="360"/>
      </w:pPr>
      <w:rPr>
        <w:rFonts w:cs="Times New Roman"/>
      </w:rPr>
    </w:lvl>
    <w:lvl w:ilvl="4" w:tplc="04160019">
      <w:start w:val="1"/>
      <w:numFmt w:val="lowerLetter"/>
      <w:lvlText w:val="%5."/>
      <w:lvlJc w:val="left"/>
      <w:pPr>
        <w:ind w:left="3814" w:hanging="360"/>
      </w:pPr>
      <w:rPr>
        <w:rFonts w:cs="Times New Roman"/>
      </w:rPr>
    </w:lvl>
    <w:lvl w:ilvl="5" w:tplc="0416001B">
      <w:start w:val="1"/>
      <w:numFmt w:val="lowerRoman"/>
      <w:lvlText w:val="%6."/>
      <w:lvlJc w:val="right"/>
      <w:pPr>
        <w:ind w:left="4534" w:hanging="180"/>
      </w:pPr>
      <w:rPr>
        <w:rFonts w:cs="Times New Roman"/>
      </w:rPr>
    </w:lvl>
    <w:lvl w:ilvl="6" w:tplc="0416000F">
      <w:start w:val="1"/>
      <w:numFmt w:val="decimal"/>
      <w:lvlText w:val="%7."/>
      <w:lvlJc w:val="left"/>
      <w:pPr>
        <w:ind w:left="5254" w:hanging="360"/>
      </w:pPr>
      <w:rPr>
        <w:rFonts w:cs="Times New Roman"/>
      </w:rPr>
    </w:lvl>
    <w:lvl w:ilvl="7" w:tplc="04160019">
      <w:start w:val="1"/>
      <w:numFmt w:val="lowerLetter"/>
      <w:lvlText w:val="%8."/>
      <w:lvlJc w:val="left"/>
      <w:pPr>
        <w:ind w:left="5974" w:hanging="360"/>
      </w:pPr>
      <w:rPr>
        <w:rFonts w:cs="Times New Roman"/>
      </w:rPr>
    </w:lvl>
    <w:lvl w:ilvl="8" w:tplc="0416001B">
      <w:start w:val="1"/>
      <w:numFmt w:val="lowerRoman"/>
      <w:lvlText w:val="%9."/>
      <w:lvlJc w:val="right"/>
      <w:pPr>
        <w:ind w:left="6694" w:hanging="180"/>
      </w:pPr>
      <w:rPr>
        <w:rFonts w:cs="Times New Roman"/>
      </w:rPr>
    </w:lvl>
  </w:abstractNum>
  <w:abstractNum w:abstractNumId="20">
    <w:nsid w:val="498D6E10"/>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nsid w:val="4AC81D6E"/>
    <w:multiLevelType w:val="hybridMultilevel"/>
    <w:tmpl w:val="615C7D14"/>
    <w:lvl w:ilvl="0" w:tplc="04160001">
      <w:start w:val="1"/>
      <w:numFmt w:val="bullet"/>
      <w:lvlText w:val=""/>
      <w:lvlJc w:val="left"/>
      <w:pPr>
        <w:ind w:left="1287" w:hanging="360"/>
      </w:pPr>
      <w:rPr>
        <w:rFonts w:ascii="Symbol" w:hAnsi="Symbol" w:hint="default"/>
      </w:rPr>
    </w:lvl>
    <w:lvl w:ilvl="1" w:tplc="04160003">
      <w:start w:val="1"/>
      <w:numFmt w:val="bullet"/>
      <w:lvlText w:val="o"/>
      <w:lvlJc w:val="left"/>
      <w:pPr>
        <w:ind w:left="2007" w:hanging="360"/>
      </w:pPr>
      <w:rPr>
        <w:rFonts w:ascii="Courier New" w:hAnsi="Courier New" w:cs="Times New Roman" w:hint="default"/>
      </w:rPr>
    </w:lvl>
    <w:lvl w:ilvl="2" w:tplc="04160005">
      <w:start w:val="1"/>
      <w:numFmt w:val="bullet"/>
      <w:lvlText w:val=""/>
      <w:lvlJc w:val="left"/>
      <w:pPr>
        <w:ind w:left="2727" w:hanging="360"/>
      </w:pPr>
      <w:rPr>
        <w:rFonts w:ascii="Wingdings" w:hAnsi="Wingdings" w:hint="default"/>
      </w:rPr>
    </w:lvl>
    <w:lvl w:ilvl="3" w:tplc="04160001">
      <w:start w:val="1"/>
      <w:numFmt w:val="bullet"/>
      <w:lvlText w:val=""/>
      <w:lvlJc w:val="left"/>
      <w:pPr>
        <w:ind w:left="3447" w:hanging="360"/>
      </w:pPr>
      <w:rPr>
        <w:rFonts w:ascii="Symbol" w:hAnsi="Symbol" w:hint="default"/>
      </w:rPr>
    </w:lvl>
    <w:lvl w:ilvl="4" w:tplc="04160003">
      <w:start w:val="1"/>
      <w:numFmt w:val="bullet"/>
      <w:lvlText w:val="o"/>
      <w:lvlJc w:val="left"/>
      <w:pPr>
        <w:ind w:left="4167" w:hanging="360"/>
      </w:pPr>
      <w:rPr>
        <w:rFonts w:ascii="Courier New" w:hAnsi="Courier New" w:cs="Times New Roman" w:hint="default"/>
      </w:rPr>
    </w:lvl>
    <w:lvl w:ilvl="5" w:tplc="04160005">
      <w:start w:val="1"/>
      <w:numFmt w:val="bullet"/>
      <w:lvlText w:val=""/>
      <w:lvlJc w:val="left"/>
      <w:pPr>
        <w:ind w:left="4887" w:hanging="360"/>
      </w:pPr>
      <w:rPr>
        <w:rFonts w:ascii="Wingdings" w:hAnsi="Wingdings" w:hint="default"/>
      </w:rPr>
    </w:lvl>
    <w:lvl w:ilvl="6" w:tplc="04160001">
      <w:start w:val="1"/>
      <w:numFmt w:val="bullet"/>
      <w:lvlText w:val=""/>
      <w:lvlJc w:val="left"/>
      <w:pPr>
        <w:ind w:left="5607" w:hanging="360"/>
      </w:pPr>
      <w:rPr>
        <w:rFonts w:ascii="Symbol" w:hAnsi="Symbol" w:hint="default"/>
      </w:rPr>
    </w:lvl>
    <w:lvl w:ilvl="7" w:tplc="04160003">
      <w:start w:val="1"/>
      <w:numFmt w:val="bullet"/>
      <w:lvlText w:val="o"/>
      <w:lvlJc w:val="left"/>
      <w:pPr>
        <w:ind w:left="6327" w:hanging="360"/>
      </w:pPr>
      <w:rPr>
        <w:rFonts w:ascii="Courier New" w:hAnsi="Courier New" w:cs="Times New Roman" w:hint="default"/>
      </w:rPr>
    </w:lvl>
    <w:lvl w:ilvl="8" w:tplc="04160005">
      <w:start w:val="1"/>
      <w:numFmt w:val="bullet"/>
      <w:lvlText w:val=""/>
      <w:lvlJc w:val="left"/>
      <w:pPr>
        <w:ind w:left="7047" w:hanging="360"/>
      </w:pPr>
      <w:rPr>
        <w:rFonts w:ascii="Wingdings" w:hAnsi="Wingdings" w:hint="default"/>
      </w:rPr>
    </w:lvl>
  </w:abstractNum>
  <w:abstractNum w:abstractNumId="22">
    <w:nsid w:val="50522613"/>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nsid w:val="51B971C6"/>
    <w:multiLevelType w:val="hybridMultilevel"/>
    <w:tmpl w:val="077C748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4">
    <w:nsid w:val="53F94B73"/>
    <w:multiLevelType w:val="hybridMultilevel"/>
    <w:tmpl w:val="A81489FE"/>
    <w:lvl w:ilvl="0" w:tplc="4A2E5184">
      <w:start w:val="1"/>
      <w:numFmt w:val="lowerLetter"/>
      <w:lvlText w:val="%1)"/>
      <w:lvlJc w:val="left"/>
      <w:pPr>
        <w:ind w:left="1069" w:hanging="360"/>
      </w:pPr>
      <w:rPr>
        <w:rFonts w:cs="Times New Roman"/>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25">
    <w:nsid w:val="5E1A6440"/>
    <w:multiLevelType w:val="hybridMultilevel"/>
    <w:tmpl w:val="DE643626"/>
    <w:lvl w:ilvl="0" w:tplc="732E138A">
      <w:start w:val="1"/>
      <w:numFmt w:val="lowerLetter"/>
      <w:lvlText w:val="%1)"/>
      <w:lvlJc w:val="left"/>
      <w:pPr>
        <w:tabs>
          <w:tab w:val="num" w:pos="1080"/>
        </w:tabs>
        <w:ind w:left="1080" w:hanging="360"/>
      </w:pPr>
      <w:rPr>
        <w:rFonts w:cs="Times New Roman"/>
      </w:rPr>
    </w:lvl>
    <w:lvl w:ilvl="1" w:tplc="04160019">
      <w:start w:val="1"/>
      <w:numFmt w:val="lowerLetter"/>
      <w:lvlText w:val="%2."/>
      <w:lvlJc w:val="left"/>
      <w:pPr>
        <w:tabs>
          <w:tab w:val="num" w:pos="1800"/>
        </w:tabs>
        <w:ind w:left="1800" w:hanging="360"/>
      </w:pPr>
      <w:rPr>
        <w:rFonts w:cs="Times New Roman"/>
      </w:rPr>
    </w:lvl>
    <w:lvl w:ilvl="2" w:tplc="0416001B">
      <w:start w:val="1"/>
      <w:numFmt w:val="lowerRoman"/>
      <w:lvlText w:val="%3."/>
      <w:lvlJc w:val="right"/>
      <w:pPr>
        <w:tabs>
          <w:tab w:val="num" w:pos="2520"/>
        </w:tabs>
        <w:ind w:left="2520" w:hanging="180"/>
      </w:pPr>
      <w:rPr>
        <w:rFonts w:cs="Times New Roman"/>
      </w:rPr>
    </w:lvl>
    <w:lvl w:ilvl="3" w:tplc="0416000F">
      <w:start w:val="1"/>
      <w:numFmt w:val="decimal"/>
      <w:lvlText w:val="%4."/>
      <w:lvlJc w:val="left"/>
      <w:pPr>
        <w:tabs>
          <w:tab w:val="num" w:pos="3240"/>
        </w:tabs>
        <w:ind w:left="3240" w:hanging="360"/>
      </w:pPr>
      <w:rPr>
        <w:rFonts w:cs="Times New Roman"/>
      </w:rPr>
    </w:lvl>
    <w:lvl w:ilvl="4" w:tplc="04160019">
      <w:start w:val="1"/>
      <w:numFmt w:val="lowerLetter"/>
      <w:lvlText w:val="%5."/>
      <w:lvlJc w:val="left"/>
      <w:pPr>
        <w:tabs>
          <w:tab w:val="num" w:pos="3960"/>
        </w:tabs>
        <w:ind w:left="3960" w:hanging="360"/>
      </w:pPr>
      <w:rPr>
        <w:rFonts w:cs="Times New Roman"/>
      </w:rPr>
    </w:lvl>
    <w:lvl w:ilvl="5" w:tplc="0416001B">
      <w:start w:val="1"/>
      <w:numFmt w:val="lowerRoman"/>
      <w:lvlText w:val="%6."/>
      <w:lvlJc w:val="right"/>
      <w:pPr>
        <w:tabs>
          <w:tab w:val="num" w:pos="4680"/>
        </w:tabs>
        <w:ind w:left="4680" w:hanging="180"/>
      </w:pPr>
      <w:rPr>
        <w:rFonts w:cs="Times New Roman"/>
      </w:rPr>
    </w:lvl>
    <w:lvl w:ilvl="6" w:tplc="0416000F">
      <w:start w:val="1"/>
      <w:numFmt w:val="decimal"/>
      <w:lvlText w:val="%7."/>
      <w:lvlJc w:val="left"/>
      <w:pPr>
        <w:tabs>
          <w:tab w:val="num" w:pos="5400"/>
        </w:tabs>
        <w:ind w:left="5400" w:hanging="360"/>
      </w:pPr>
      <w:rPr>
        <w:rFonts w:cs="Times New Roman"/>
      </w:rPr>
    </w:lvl>
    <w:lvl w:ilvl="7" w:tplc="04160019">
      <w:start w:val="1"/>
      <w:numFmt w:val="lowerLetter"/>
      <w:lvlText w:val="%8."/>
      <w:lvlJc w:val="left"/>
      <w:pPr>
        <w:tabs>
          <w:tab w:val="num" w:pos="6120"/>
        </w:tabs>
        <w:ind w:left="6120" w:hanging="360"/>
      </w:pPr>
      <w:rPr>
        <w:rFonts w:cs="Times New Roman"/>
      </w:rPr>
    </w:lvl>
    <w:lvl w:ilvl="8" w:tplc="0416001B">
      <w:start w:val="1"/>
      <w:numFmt w:val="lowerRoman"/>
      <w:lvlText w:val="%9."/>
      <w:lvlJc w:val="right"/>
      <w:pPr>
        <w:tabs>
          <w:tab w:val="num" w:pos="6840"/>
        </w:tabs>
        <w:ind w:left="6840" w:hanging="180"/>
      </w:pPr>
      <w:rPr>
        <w:rFonts w:cs="Times New Roman"/>
      </w:rPr>
    </w:lvl>
  </w:abstractNum>
  <w:abstractNum w:abstractNumId="26">
    <w:nsid w:val="640B549A"/>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nsid w:val="67236426"/>
    <w:multiLevelType w:val="hybridMultilevel"/>
    <w:tmpl w:val="BF722C2C"/>
    <w:lvl w:ilvl="0" w:tplc="04160013">
      <w:start w:val="1"/>
      <w:numFmt w:val="upperRoman"/>
      <w:lvlText w:val="%1."/>
      <w:lvlJc w:val="right"/>
      <w:pPr>
        <w:ind w:left="1440" w:hanging="360"/>
      </w:pPr>
      <w:rPr>
        <w:rFonts w:cs="Times New Roman"/>
      </w:rPr>
    </w:lvl>
    <w:lvl w:ilvl="1" w:tplc="04160019">
      <w:start w:val="1"/>
      <w:numFmt w:val="lowerLetter"/>
      <w:lvlText w:val="%2."/>
      <w:lvlJc w:val="left"/>
      <w:pPr>
        <w:ind w:left="2160" w:hanging="360"/>
      </w:pPr>
      <w:rPr>
        <w:rFonts w:cs="Times New Roman"/>
      </w:rPr>
    </w:lvl>
    <w:lvl w:ilvl="2" w:tplc="0416001B">
      <w:start w:val="1"/>
      <w:numFmt w:val="lowerRoman"/>
      <w:lvlText w:val="%3."/>
      <w:lvlJc w:val="right"/>
      <w:pPr>
        <w:ind w:left="2880" w:hanging="180"/>
      </w:pPr>
      <w:rPr>
        <w:rFonts w:cs="Times New Roman"/>
      </w:rPr>
    </w:lvl>
    <w:lvl w:ilvl="3" w:tplc="0416000F">
      <w:start w:val="1"/>
      <w:numFmt w:val="decimal"/>
      <w:lvlText w:val="%4."/>
      <w:lvlJc w:val="left"/>
      <w:pPr>
        <w:ind w:left="3600" w:hanging="360"/>
      </w:pPr>
      <w:rPr>
        <w:rFonts w:cs="Times New Roman"/>
      </w:rPr>
    </w:lvl>
    <w:lvl w:ilvl="4" w:tplc="04160019">
      <w:start w:val="1"/>
      <w:numFmt w:val="lowerLetter"/>
      <w:lvlText w:val="%5."/>
      <w:lvlJc w:val="left"/>
      <w:pPr>
        <w:ind w:left="4320" w:hanging="360"/>
      </w:pPr>
      <w:rPr>
        <w:rFonts w:cs="Times New Roman"/>
      </w:rPr>
    </w:lvl>
    <w:lvl w:ilvl="5" w:tplc="0416001B">
      <w:start w:val="1"/>
      <w:numFmt w:val="lowerRoman"/>
      <w:lvlText w:val="%6."/>
      <w:lvlJc w:val="right"/>
      <w:pPr>
        <w:ind w:left="5040" w:hanging="180"/>
      </w:pPr>
      <w:rPr>
        <w:rFonts w:cs="Times New Roman"/>
      </w:rPr>
    </w:lvl>
    <w:lvl w:ilvl="6" w:tplc="0416000F">
      <w:start w:val="1"/>
      <w:numFmt w:val="decimal"/>
      <w:lvlText w:val="%7."/>
      <w:lvlJc w:val="left"/>
      <w:pPr>
        <w:ind w:left="5760" w:hanging="360"/>
      </w:pPr>
      <w:rPr>
        <w:rFonts w:cs="Times New Roman"/>
      </w:rPr>
    </w:lvl>
    <w:lvl w:ilvl="7" w:tplc="04160019">
      <w:start w:val="1"/>
      <w:numFmt w:val="lowerLetter"/>
      <w:lvlText w:val="%8."/>
      <w:lvlJc w:val="left"/>
      <w:pPr>
        <w:ind w:left="6480" w:hanging="360"/>
      </w:pPr>
      <w:rPr>
        <w:rFonts w:cs="Times New Roman"/>
      </w:rPr>
    </w:lvl>
    <w:lvl w:ilvl="8" w:tplc="0416001B">
      <w:start w:val="1"/>
      <w:numFmt w:val="lowerRoman"/>
      <w:lvlText w:val="%9."/>
      <w:lvlJc w:val="right"/>
      <w:pPr>
        <w:ind w:left="7200" w:hanging="180"/>
      </w:pPr>
      <w:rPr>
        <w:rFonts w:cs="Times New Roman"/>
      </w:rPr>
    </w:lvl>
  </w:abstractNum>
  <w:abstractNum w:abstractNumId="28">
    <w:nsid w:val="68E869A7"/>
    <w:multiLevelType w:val="hybridMultilevel"/>
    <w:tmpl w:val="FA6E0770"/>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9">
    <w:nsid w:val="70053F0C"/>
    <w:multiLevelType w:val="hybridMultilevel"/>
    <w:tmpl w:val="EB523AAE"/>
    <w:lvl w:ilvl="0" w:tplc="04160001">
      <w:start w:val="1"/>
      <w:numFmt w:val="bullet"/>
      <w:lvlText w:val=""/>
      <w:lvlJc w:val="left"/>
      <w:pPr>
        <w:ind w:left="862" w:hanging="360"/>
      </w:pPr>
      <w:rPr>
        <w:rFonts w:ascii="Symbol" w:hAnsi="Symbol" w:hint="default"/>
      </w:rPr>
    </w:lvl>
    <w:lvl w:ilvl="1" w:tplc="04160003" w:tentative="1">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abstractNum w:abstractNumId="30">
    <w:nsid w:val="718955D8"/>
    <w:multiLevelType w:val="hybridMultilevel"/>
    <w:tmpl w:val="EC2022EC"/>
    <w:lvl w:ilvl="0" w:tplc="04160013">
      <w:start w:val="1"/>
      <w:numFmt w:val="upperRoman"/>
      <w:lvlText w:val="%1."/>
      <w:lvlJc w:val="right"/>
      <w:pPr>
        <w:ind w:left="1287" w:hanging="360"/>
      </w:pPr>
      <w:rPr>
        <w:rFonts w:cs="Times New Roman"/>
      </w:rPr>
    </w:lvl>
    <w:lvl w:ilvl="1" w:tplc="04160019">
      <w:start w:val="1"/>
      <w:numFmt w:val="lowerLetter"/>
      <w:lvlText w:val="%2."/>
      <w:lvlJc w:val="left"/>
      <w:pPr>
        <w:ind w:left="2007" w:hanging="360"/>
      </w:pPr>
      <w:rPr>
        <w:rFonts w:cs="Times New Roman"/>
      </w:rPr>
    </w:lvl>
    <w:lvl w:ilvl="2" w:tplc="0416001B">
      <w:start w:val="1"/>
      <w:numFmt w:val="lowerRoman"/>
      <w:lvlText w:val="%3."/>
      <w:lvlJc w:val="right"/>
      <w:pPr>
        <w:ind w:left="2727" w:hanging="180"/>
      </w:pPr>
      <w:rPr>
        <w:rFonts w:cs="Times New Roman"/>
      </w:rPr>
    </w:lvl>
    <w:lvl w:ilvl="3" w:tplc="0416000F">
      <w:start w:val="1"/>
      <w:numFmt w:val="decimal"/>
      <w:lvlText w:val="%4."/>
      <w:lvlJc w:val="left"/>
      <w:pPr>
        <w:ind w:left="3447" w:hanging="360"/>
      </w:pPr>
      <w:rPr>
        <w:rFonts w:cs="Times New Roman"/>
      </w:rPr>
    </w:lvl>
    <w:lvl w:ilvl="4" w:tplc="04160019">
      <w:start w:val="1"/>
      <w:numFmt w:val="lowerLetter"/>
      <w:lvlText w:val="%5."/>
      <w:lvlJc w:val="left"/>
      <w:pPr>
        <w:ind w:left="4167" w:hanging="360"/>
      </w:pPr>
      <w:rPr>
        <w:rFonts w:cs="Times New Roman"/>
      </w:rPr>
    </w:lvl>
    <w:lvl w:ilvl="5" w:tplc="0416001B">
      <w:start w:val="1"/>
      <w:numFmt w:val="lowerRoman"/>
      <w:lvlText w:val="%6."/>
      <w:lvlJc w:val="right"/>
      <w:pPr>
        <w:ind w:left="4887" w:hanging="180"/>
      </w:pPr>
      <w:rPr>
        <w:rFonts w:cs="Times New Roman"/>
      </w:rPr>
    </w:lvl>
    <w:lvl w:ilvl="6" w:tplc="0416000F">
      <w:start w:val="1"/>
      <w:numFmt w:val="decimal"/>
      <w:lvlText w:val="%7."/>
      <w:lvlJc w:val="left"/>
      <w:pPr>
        <w:ind w:left="5607" w:hanging="360"/>
      </w:pPr>
      <w:rPr>
        <w:rFonts w:cs="Times New Roman"/>
      </w:rPr>
    </w:lvl>
    <w:lvl w:ilvl="7" w:tplc="04160019">
      <w:start w:val="1"/>
      <w:numFmt w:val="lowerLetter"/>
      <w:lvlText w:val="%8."/>
      <w:lvlJc w:val="left"/>
      <w:pPr>
        <w:ind w:left="6327" w:hanging="360"/>
      </w:pPr>
      <w:rPr>
        <w:rFonts w:cs="Times New Roman"/>
      </w:rPr>
    </w:lvl>
    <w:lvl w:ilvl="8" w:tplc="0416001B">
      <w:start w:val="1"/>
      <w:numFmt w:val="lowerRoman"/>
      <w:lvlText w:val="%9."/>
      <w:lvlJc w:val="right"/>
      <w:pPr>
        <w:ind w:left="7047" w:hanging="180"/>
      </w:pPr>
      <w:rPr>
        <w:rFonts w:cs="Times New Roman"/>
      </w:rPr>
    </w:lvl>
  </w:abstractNum>
  <w:abstractNum w:abstractNumId="31">
    <w:nsid w:val="731259DA"/>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6"/>
  </w:num>
  <w:num w:numId="32">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08A"/>
    <w:rsid w:val="0000764C"/>
    <w:rsid w:val="00015D69"/>
    <w:rsid w:val="00016309"/>
    <w:rsid w:val="00016A7A"/>
    <w:rsid w:val="000238A2"/>
    <w:rsid w:val="00025EA7"/>
    <w:rsid w:val="00041017"/>
    <w:rsid w:val="000512CC"/>
    <w:rsid w:val="00051413"/>
    <w:rsid w:val="000579E0"/>
    <w:rsid w:val="00074BD1"/>
    <w:rsid w:val="000A4AE0"/>
    <w:rsid w:val="000B096E"/>
    <w:rsid w:val="000B1E19"/>
    <w:rsid w:val="000D56E7"/>
    <w:rsid w:val="000E5F09"/>
    <w:rsid w:val="000F51A9"/>
    <w:rsid w:val="001059B5"/>
    <w:rsid w:val="00116250"/>
    <w:rsid w:val="00117619"/>
    <w:rsid w:val="00130B85"/>
    <w:rsid w:val="0014085B"/>
    <w:rsid w:val="00160166"/>
    <w:rsid w:val="001602F8"/>
    <w:rsid w:val="00162F17"/>
    <w:rsid w:val="001664E7"/>
    <w:rsid w:val="00174159"/>
    <w:rsid w:val="00181991"/>
    <w:rsid w:val="00186BC3"/>
    <w:rsid w:val="001A721C"/>
    <w:rsid w:val="001B0C8D"/>
    <w:rsid w:val="001C3163"/>
    <w:rsid w:val="001E09D8"/>
    <w:rsid w:val="00216E2D"/>
    <w:rsid w:val="00217416"/>
    <w:rsid w:val="00222B69"/>
    <w:rsid w:val="00223619"/>
    <w:rsid w:val="00242D66"/>
    <w:rsid w:val="00257BFC"/>
    <w:rsid w:val="00260544"/>
    <w:rsid w:val="0026605F"/>
    <w:rsid w:val="00297DB8"/>
    <w:rsid w:val="002A4A15"/>
    <w:rsid w:val="002B39CB"/>
    <w:rsid w:val="002C46EF"/>
    <w:rsid w:val="00316A10"/>
    <w:rsid w:val="00324CF6"/>
    <w:rsid w:val="00342B96"/>
    <w:rsid w:val="0034499E"/>
    <w:rsid w:val="00344F2E"/>
    <w:rsid w:val="00356E82"/>
    <w:rsid w:val="003631FA"/>
    <w:rsid w:val="003736AB"/>
    <w:rsid w:val="00386EB7"/>
    <w:rsid w:val="00390B55"/>
    <w:rsid w:val="0039326F"/>
    <w:rsid w:val="00394032"/>
    <w:rsid w:val="003B4930"/>
    <w:rsid w:val="003C3A15"/>
    <w:rsid w:val="003D12A3"/>
    <w:rsid w:val="00401994"/>
    <w:rsid w:val="00414311"/>
    <w:rsid w:val="004150C4"/>
    <w:rsid w:val="00415D30"/>
    <w:rsid w:val="00415DD4"/>
    <w:rsid w:val="00434FC8"/>
    <w:rsid w:val="00440636"/>
    <w:rsid w:val="00464E0E"/>
    <w:rsid w:val="004656F7"/>
    <w:rsid w:val="004970D1"/>
    <w:rsid w:val="004A3BF1"/>
    <w:rsid w:val="004D14C2"/>
    <w:rsid w:val="004E46F2"/>
    <w:rsid w:val="004F7173"/>
    <w:rsid w:val="00501D58"/>
    <w:rsid w:val="005131C3"/>
    <w:rsid w:val="00522B55"/>
    <w:rsid w:val="00524929"/>
    <w:rsid w:val="00530C36"/>
    <w:rsid w:val="00551E4A"/>
    <w:rsid w:val="005559C5"/>
    <w:rsid w:val="00560AD3"/>
    <w:rsid w:val="00587848"/>
    <w:rsid w:val="005A103A"/>
    <w:rsid w:val="005B2058"/>
    <w:rsid w:val="005B20B9"/>
    <w:rsid w:val="005C0710"/>
    <w:rsid w:val="005E05BD"/>
    <w:rsid w:val="005F3A79"/>
    <w:rsid w:val="005F63A0"/>
    <w:rsid w:val="00605C82"/>
    <w:rsid w:val="00616117"/>
    <w:rsid w:val="00624762"/>
    <w:rsid w:val="00657974"/>
    <w:rsid w:val="00667E93"/>
    <w:rsid w:val="006A4D30"/>
    <w:rsid w:val="006A51D2"/>
    <w:rsid w:val="006C4A59"/>
    <w:rsid w:val="006E5199"/>
    <w:rsid w:val="007149F6"/>
    <w:rsid w:val="00730D71"/>
    <w:rsid w:val="00732A5F"/>
    <w:rsid w:val="00734568"/>
    <w:rsid w:val="00734B8A"/>
    <w:rsid w:val="0073657C"/>
    <w:rsid w:val="007434C6"/>
    <w:rsid w:val="00743DA9"/>
    <w:rsid w:val="007533FA"/>
    <w:rsid w:val="00755A6D"/>
    <w:rsid w:val="00780758"/>
    <w:rsid w:val="00780B65"/>
    <w:rsid w:val="0078364A"/>
    <w:rsid w:val="007D3C69"/>
    <w:rsid w:val="007E3AB6"/>
    <w:rsid w:val="007E60C4"/>
    <w:rsid w:val="007E60D1"/>
    <w:rsid w:val="00821E49"/>
    <w:rsid w:val="00824B8C"/>
    <w:rsid w:val="00833FA2"/>
    <w:rsid w:val="00835DA5"/>
    <w:rsid w:val="00865497"/>
    <w:rsid w:val="0086706D"/>
    <w:rsid w:val="008934AE"/>
    <w:rsid w:val="008A3F94"/>
    <w:rsid w:val="008B5DD7"/>
    <w:rsid w:val="008C68B2"/>
    <w:rsid w:val="008D1F68"/>
    <w:rsid w:val="008D3011"/>
    <w:rsid w:val="008D32C0"/>
    <w:rsid w:val="008E22E9"/>
    <w:rsid w:val="008E3A52"/>
    <w:rsid w:val="008F3C43"/>
    <w:rsid w:val="00905865"/>
    <w:rsid w:val="00917715"/>
    <w:rsid w:val="00923E90"/>
    <w:rsid w:val="0093110A"/>
    <w:rsid w:val="00940396"/>
    <w:rsid w:val="00943484"/>
    <w:rsid w:val="00943F0E"/>
    <w:rsid w:val="00950DBF"/>
    <w:rsid w:val="00972D19"/>
    <w:rsid w:val="00975B9F"/>
    <w:rsid w:val="00977CFC"/>
    <w:rsid w:val="00991470"/>
    <w:rsid w:val="00995A31"/>
    <w:rsid w:val="00996272"/>
    <w:rsid w:val="009A046B"/>
    <w:rsid w:val="009B26CD"/>
    <w:rsid w:val="009D00C9"/>
    <w:rsid w:val="009D0214"/>
    <w:rsid w:val="009E2CBD"/>
    <w:rsid w:val="009F60E5"/>
    <w:rsid w:val="00A00C75"/>
    <w:rsid w:val="00A16D8E"/>
    <w:rsid w:val="00A17A91"/>
    <w:rsid w:val="00A27B39"/>
    <w:rsid w:val="00A3614A"/>
    <w:rsid w:val="00A4387E"/>
    <w:rsid w:val="00A46795"/>
    <w:rsid w:val="00A77386"/>
    <w:rsid w:val="00A858C9"/>
    <w:rsid w:val="00A95057"/>
    <w:rsid w:val="00A95CE1"/>
    <w:rsid w:val="00A969A4"/>
    <w:rsid w:val="00A97046"/>
    <w:rsid w:val="00A971D0"/>
    <w:rsid w:val="00AB0F49"/>
    <w:rsid w:val="00AC0A12"/>
    <w:rsid w:val="00AC216B"/>
    <w:rsid w:val="00AC38B7"/>
    <w:rsid w:val="00AD0739"/>
    <w:rsid w:val="00AD5EE4"/>
    <w:rsid w:val="00AE4D8B"/>
    <w:rsid w:val="00B0614B"/>
    <w:rsid w:val="00B12FD7"/>
    <w:rsid w:val="00B135BB"/>
    <w:rsid w:val="00B25BFE"/>
    <w:rsid w:val="00B300F0"/>
    <w:rsid w:val="00B32003"/>
    <w:rsid w:val="00B43A81"/>
    <w:rsid w:val="00B51C6D"/>
    <w:rsid w:val="00B617A9"/>
    <w:rsid w:val="00B631D3"/>
    <w:rsid w:val="00B76578"/>
    <w:rsid w:val="00B9409B"/>
    <w:rsid w:val="00B97C1D"/>
    <w:rsid w:val="00BA0D9E"/>
    <w:rsid w:val="00BF6A1F"/>
    <w:rsid w:val="00C41727"/>
    <w:rsid w:val="00C616B7"/>
    <w:rsid w:val="00C661E1"/>
    <w:rsid w:val="00C677C9"/>
    <w:rsid w:val="00C81EA7"/>
    <w:rsid w:val="00C86D1F"/>
    <w:rsid w:val="00CA1F2A"/>
    <w:rsid w:val="00CA2BD2"/>
    <w:rsid w:val="00CA7D0B"/>
    <w:rsid w:val="00CB4E26"/>
    <w:rsid w:val="00CF0B54"/>
    <w:rsid w:val="00D12878"/>
    <w:rsid w:val="00D16965"/>
    <w:rsid w:val="00D23CAB"/>
    <w:rsid w:val="00D304FE"/>
    <w:rsid w:val="00D47ED8"/>
    <w:rsid w:val="00D57FCB"/>
    <w:rsid w:val="00D71E0F"/>
    <w:rsid w:val="00D7308A"/>
    <w:rsid w:val="00D86104"/>
    <w:rsid w:val="00D864E5"/>
    <w:rsid w:val="00D87605"/>
    <w:rsid w:val="00D919D5"/>
    <w:rsid w:val="00D93BF5"/>
    <w:rsid w:val="00DF79B4"/>
    <w:rsid w:val="00E03A16"/>
    <w:rsid w:val="00E13066"/>
    <w:rsid w:val="00E22D16"/>
    <w:rsid w:val="00E335DB"/>
    <w:rsid w:val="00E404C4"/>
    <w:rsid w:val="00E44DF9"/>
    <w:rsid w:val="00E53162"/>
    <w:rsid w:val="00E5357A"/>
    <w:rsid w:val="00E62533"/>
    <w:rsid w:val="00E76771"/>
    <w:rsid w:val="00E80F36"/>
    <w:rsid w:val="00E819E5"/>
    <w:rsid w:val="00E82845"/>
    <w:rsid w:val="00E92CE2"/>
    <w:rsid w:val="00EA319B"/>
    <w:rsid w:val="00EC2F92"/>
    <w:rsid w:val="00EC7F6F"/>
    <w:rsid w:val="00EE055C"/>
    <w:rsid w:val="00EE650B"/>
    <w:rsid w:val="00F176DA"/>
    <w:rsid w:val="00F238AB"/>
    <w:rsid w:val="00F42CAD"/>
    <w:rsid w:val="00F622C5"/>
    <w:rsid w:val="00F71E7C"/>
    <w:rsid w:val="00F758FA"/>
    <w:rsid w:val="00F7730B"/>
    <w:rsid w:val="00F8699F"/>
    <w:rsid w:val="00FA3643"/>
    <w:rsid w:val="00FA6182"/>
    <w:rsid w:val="00FB3913"/>
    <w:rsid w:val="00FD340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08A"/>
    <w:pPr>
      <w:spacing w:after="0" w:line="240" w:lineRule="auto"/>
    </w:pPr>
    <w:rPr>
      <w:rFonts w:ascii="Arial" w:eastAsia="Times New Roman" w:hAnsi="Arial" w:cs="Times New Roman"/>
      <w:sz w:val="20"/>
    </w:rPr>
  </w:style>
  <w:style w:type="paragraph" w:styleId="Ttulo1">
    <w:name w:val="heading 1"/>
    <w:basedOn w:val="Normal"/>
    <w:next w:val="Normal"/>
    <w:link w:val="Ttulo1Char"/>
    <w:uiPriority w:val="99"/>
    <w:qFormat/>
    <w:rsid w:val="00D7308A"/>
    <w:pPr>
      <w:keepNext/>
      <w:autoSpaceDE w:val="0"/>
      <w:autoSpaceDN w:val="0"/>
      <w:jc w:val="center"/>
      <w:outlineLvl w:val="0"/>
    </w:pPr>
    <w:rPr>
      <w:rFonts w:cs="Arial"/>
      <w:b/>
      <w:bCs/>
      <w:szCs w:val="20"/>
      <w:lang w:eastAsia="pt-BR"/>
    </w:rPr>
  </w:style>
  <w:style w:type="paragraph" w:styleId="Ttulo2">
    <w:name w:val="heading 2"/>
    <w:basedOn w:val="Normal"/>
    <w:next w:val="Normal"/>
    <w:link w:val="Ttulo2Char"/>
    <w:uiPriority w:val="99"/>
    <w:semiHidden/>
    <w:unhideWhenUsed/>
    <w:qFormat/>
    <w:rsid w:val="00D7308A"/>
    <w:pPr>
      <w:keepNext/>
      <w:jc w:val="center"/>
      <w:outlineLvl w:val="1"/>
    </w:pPr>
    <w:rPr>
      <w:rFonts w:ascii="Times New Roman" w:hAnsi="Times New Roman"/>
      <w:b/>
      <w:szCs w:val="20"/>
      <w:lang w:eastAsia="pt-BR"/>
    </w:rPr>
  </w:style>
  <w:style w:type="paragraph" w:styleId="Ttulo5">
    <w:name w:val="heading 5"/>
    <w:basedOn w:val="Normal"/>
    <w:next w:val="Normal"/>
    <w:link w:val="Ttulo5Char"/>
    <w:uiPriority w:val="99"/>
    <w:semiHidden/>
    <w:unhideWhenUsed/>
    <w:qFormat/>
    <w:rsid w:val="00D7308A"/>
    <w:pPr>
      <w:spacing w:before="240" w:after="60"/>
      <w:outlineLvl w:val="4"/>
    </w:pPr>
    <w:rPr>
      <w:rFonts w:ascii="Times New Roman" w:hAnsi="Times New Roman"/>
      <w:b/>
      <w:bCs/>
      <w:i/>
      <w:i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D7308A"/>
    <w:rPr>
      <w:rFonts w:ascii="Arial" w:eastAsia="Times New Roman" w:hAnsi="Arial" w:cs="Arial"/>
      <w:b/>
      <w:bCs/>
      <w:sz w:val="20"/>
      <w:szCs w:val="20"/>
      <w:lang w:eastAsia="pt-BR"/>
    </w:rPr>
  </w:style>
  <w:style w:type="character" w:customStyle="1" w:styleId="Ttulo2Char">
    <w:name w:val="Título 2 Char"/>
    <w:basedOn w:val="Fontepargpadro"/>
    <w:link w:val="Ttulo2"/>
    <w:uiPriority w:val="99"/>
    <w:semiHidden/>
    <w:rsid w:val="00D7308A"/>
    <w:rPr>
      <w:rFonts w:ascii="Times New Roman" w:eastAsia="Times New Roman" w:hAnsi="Times New Roman" w:cs="Times New Roman"/>
      <w:b/>
      <w:sz w:val="20"/>
      <w:szCs w:val="20"/>
      <w:lang w:eastAsia="pt-BR"/>
    </w:rPr>
  </w:style>
  <w:style w:type="character" w:customStyle="1" w:styleId="Ttulo5Char">
    <w:name w:val="Título 5 Char"/>
    <w:basedOn w:val="Fontepargpadro"/>
    <w:link w:val="Ttulo5"/>
    <w:uiPriority w:val="99"/>
    <w:semiHidden/>
    <w:rsid w:val="00D7308A"/>
    <w:rPr>
      <w:rFonts w:ascii="Times New Roman" w:eastAsia="Times New Roman" w:hAnsi="Times New Roman" w:cs="Times New Roman"/>
      <w:b/>
      <w:bCs/>
      <w:i/>
      <w:iCs/>
      <w:sz w:val="26"/>
      <w:szCs w:val="26"/>
      <w:lang w:eastAsia="pt-BR"/>
    </w:rPr>
  </w:style>
  <w:style w:type="character" w:styleId="Hyperlink">
    <w:name w:val="Hyperlink"/>
    <w:basedOn w:val="Fontepargpadro"/>
    <w:uiPriority w:val="99"/>
    <w:semiHidden/>
    <w:unhideWhenUsed/>
    <w:rsid w:val="00D7308A"/>
    <w:rPr>
      <w:rFonts w:ascii="Times New Roman" w:hAnsi="Times New Roman" w:cs="Times New Roman" w:hint="default"/>
      <w:color w:val="0000FF"/>
      <w:u w:val="single"/>
    </w:rPr>
  </w:style>
  <w:style w:type="character" w:styleId="HiperlinkVisitado">
    <w:name w:val="FollowedHyperlink"/>
    <w:basedOn w:val="Fontepargpadro"/>
    <w:uiPriority w:val="99"/>
    <w:semiHidden/>
    <w:unhideWhenUsed/>
    <w:rsid w:val="00D7308A"/>
    <w:rPr>
      <w:color w:val="954F72" w:themeColor="followedHyperlink"/>
      <w:u w:val="single"/>
    </w:rPr>
  </w:style>
  <w:style w:type="character" w:styleId="Forte">
    <w:name w:val="Strong"/>
    <w:basedOn w:val="Fontepargpadro"/>
    <w:uiPriority w:val="99"/>
    <w:qFormat/>
    <w:rsid w:val="00D7308A"/>
    <w:rPr>
      <w:rFonts w:ascii="Times New Roman" w:hAnsi="Times New Roman" w:cs="Times New Roman" w:hint="default"/>
      <w:b/>
      <w:bCs w:val="0"/>
    </w:rPr>
  </w:style>
  <w:style w:type="paragraph" w:customStyle="1" w:styleId="msonormal0">
    <w:name w:val="msonormal"/>
    <w:basedOn w:val="Normal"/>
    <w:uiPriority w:val="99"/>
    <w:rsid w:val="00D7308A"/>
    <w:pPr>
      <w:spacing w:before="100" w:beforeAutospacing="1" w:after="100" w:afterAutospacing="1"/>
    </w:pPr>
    <w:rPr>
      <w:rFonts w:ascii="Times New Roman" w:hAnsi="Times New Roman"/>
      <w:sz w:val="24"/>
      <w:szCs w:val="24"/>
      <w:lang w:eastAsia="pt-BR"/>
    </w:rPr>
  </w:style>
  <w:style w:type="paragraph" w:styleId="NormalWeb">
    <w:name w:val="Normal (Web)"/>
    <w:basedOn w:val="Normal"/>
    <w:uiPriority w:val="99"/>
    <w:unhideWhenUsed/>
    <w:rsid w:val="00D7308A"/>
    <w:pPr>
      <w:spacing w:before="100" w:beforeAutospacing="1" w:after="100" w:afterAutospacing="1"/>
    </w:pPr>
    <w:rPr>
      <w:rFonts w:ascii="Times New Roman" w:hAnsi="Times New Roman"/>
      <w:sz w:val="24"/>
      <w:szCs w:val="24"/>
      <w:lang w:eastAsia="pt-BR"/>
    </w:rPr>
  </w:style>
  <w:style w:type="paragraph" w:styleId="Cabealho">
    <w:name w:val="header"/>
    <w:basedOn w:val="Normal"/>
    <w:link w:val="CabealhoChar"/>
    <w:uiPriority w:val="99"/>
    <w:unhideWhenUsed/>
    <w:rsid w:val="00D7308A"/>
    <w:pPr>
      <w:tabs>
        <w:tab w:val="center" w:pos="4252"/>
        <w:tab w:val="right" w:pos="8504"/>
      </w:tabs>
    </w:pPr>
  </w:style>
  <w:style w:type="character" w:customStyle="1" w:styleId="CabealhoChar">
    <w:name w:val="Cabeçalho Char"/>
    <w:basedOn w:val="Fontepargpadro"/>
    <w:link w:val="Cabealho"/>
    <w:uiPriority w:val="99"/>
    <w:rsid w:val="00D7308A"/>
    <w:rPr>
      <w:rFonts w:ascii="Arial" w:eastAsia="Times New Roman" w:hAnsi="Arial" w:cs="Times New Roman"/>
      <w:sz w:val="20"/>
    </w:rPr>
  </w:style>
  <w:style w:type="paragraph" w:styleId="Rodap">
    <w:name w:val="footer"/>
    <w:basedOn w:val="Normal"/>
    <w:link w:val="RodapChar"/>
    <w:uiPriority w:val="99"/>
    <w:unhideWhenUsed/>
    <w:rsid w:val="00D7308A"/>
    <w:pPr>
      <w:tabs>
        <w:tab w:val="center" w:pos="4252"/>
        <w:tab w:val="right" w:pos="8504"/>
      </w:tabs>
    </w:pPr>
  </w:style>
  <w:style w:type="character" w:customStyle="1" w:styleId="RodapChar">
    <w:name w:val="Rodapé Char"/>
    <w:basedOn w:val="Fontepargpadro"/>
    <w:link w:val="Rodap"/>
    <w:uiPriority w:val="99"/>
    <w:rsid w:val="00D7308A"/>
    <w:rPr>
      <w:rFonts w:ascii="Arial" w:eastAsia="Times New Roman" w:hAnsi="Arial" w:cs="Times New Roman"/>
      <w:sz w:val="20"/>
    </w:rPr>
  </w:style>
  <w:style w:type="paragraph" w:styleId="Legenda">
    <w:name w:val="caption"/>
    <w:basedOn w:val="Normal"/>
    <w:uiPriority w:val="99"/>
    <w:semiHidden/>
    <w:unhideWhenUsed/>
    <w:qFormat/>
    <w:rsid w:val="00D7308A"/>
    <w:pPr>
      <w:suppressLineNumbers/>
      <w:suppressAutoHyphens/>
      <w:spacing w:before="120" w:after="120"/>
    </w:pPr>
    <w:rPr>
      <w:rFonts w:cs="Mangal"/>
      <w:i/>
      <w:iCs/>
      <w:kern w:val="2"/>
      <w:sz w:val="24"/>
      <w:szCs w:val="24"/>
      <w:lang w:eastAsia="zh-CN"/>
    </w:rPr>
  </w:style>
  <w:style w:type="paragraph" w:styleId="Corpodetexto">
    <w:name w:val="Body Text"/>
    <w:basedOn w:val="Normal"/>
    <w:link w:val="CorpodetextoChar"/>
    <w:uiPriority w:val="99"/>
    <w:semiHidden/>
    <w:unhideWhenUsed/>
    <w:rsid w:val="00D7308A"/>
    <w:pPr>
      <w:spacing w:after="120"/>
    </w:pPr>
  </w:style>
  <w:style w:type="character" w:customStyle="1" w:styleId="CorpodetextoChar">
    <w:name w:val="Corpo de texto Char"/>
    <w:basedOn w:val="Fontepargpadro"/>
    <w:link w:val="Corpodetexto"/>
    <w:uiPriority w:val="99"/>
    <w:semiHidden/>
    <w:rsid w:val="00D7308A"/>
    <w:rPr>
      <w:rFonts w:ascii="Arial" w:eastAsia="Times New Roman" w:hAnsi="Arial" w:cs="Times New Roman"/>
      <w:sz w:val="20"/>
    </w:rPr>
  </w:style>
  <w:style w:type="paragraph" w:styleId="Lista">
    <w:name w:val="List"/>
    <w:basedOn w:val="Corpodetexto"/>
    <w:uiPriority w:val="99"/>
    <w:semiHidden/>
    <w:unhideWhenUsed/>
    <w:rsid w:val="00D7308A"/>
    <w:pPr>
      <w:suppressAutoHyphens/>
    </w:pPr>
    <w:rPr>
      <w:rFonts w:cs="Mangal"/>
      <w:kern w:val="2"/>
      <w:lang w:eastAsia="zh-CN"/>
    </w:rPr>
  </w:style>
  <w:style w:type="paragraph" w:styleId="Ttulo">
    <w:name w:val="Title"/>
    <w:basedOn w:val="Normal"/>
    <w:link w:val="TtuloChar"/>
    <w:uiPriority w:val="99"/>
    <w:qFormat/>
    <w:rsid w:val="00D7308A"/>
    <w:pPr>
      <w:autoSpaceDE w:val="0"/>
      <w:autoSpaceDN w:val="0"/>
      <w:jc w:val="center"/>
    </w:pPr>
    <w:rPr>
      <w:rFonts w:cs="Arial"/>
      <w:b/>
      <w:bCs/>
      <w:szCs w:val="20"/>
      <w:lang w:eastAsia="pt-BR"/>
    </w:rPr>
  </w:style>
  <w:style w:type="character" w:customStyle="1" w:styleId="TtuloChar">
    <w:name w:val="Título Char"/>
    <w:basedOn w:val="Fontepargpadro"/>
    <w:link w:val="Ttulo"/>
    <w:uiPriority w:val="99"/>
    <w:rsid w:val="00D7308A"/>
    <w:rPr>
      <w:rFonts w:ascii="Arial" w:eastAsia="Times New Roman" w:hAnsi="Arial" w:cs="Arial"/>
      <w:b/>
      <w:bCs/>
      <w:sz w:val="20"/>
      <w:szCs w:val="20"/>
      <w:lang w:eastAsia="pt-BR"/>
    </w:rPr>
  </w:style>
  <w:style w:type="paragraph" w:styleId="Recuodecorpodetexto">
    <w:name w:val="Body Text Indent"/>
    <w:basedOn w:val="Normal"/>
    <w:link w:val="RecuodecorpodetextoChar"/>
    <w:uiPriority w:val="99"/>
    <w:semiHidden/>
    <w:unhideWhenUsed/>
    <w:rsid w:val="00D7308A"/>
    <w:pPr>
      <w:autoSpaceDE w:val="0"/>
      <w:autoSpaceDN w:val="0"/>
      <w:adjustRightInd w:val="0"/>
      <w:jc w:val="both"/>
    </w:pPr>
    <w:rPr>
      <w:rFonts w:cs="Arial"/>
      <w:b/>
      <w:bCs/>
      <w:i/>
      <w:iCs/>
      <w:szCs w:val="20"/>
      <w:lang w:eastAsia="pt-BR"/>
    </w:rPr>
  </w:style>
  <w:style w:type="character" w:customStyle="1" w:styleId="RecuodecorpodetextoChar">
    <w:name w:val="Recuo de corpo de texto Char"/>
    <w:basedOn w:val="Fontepargpadro"/>
    <w:link w:val="Recuodecorpodetexto"/>
    <w:uiPriority w:val="99"/>
    <w:semiHidden/>
    <w:rsid w:val="00D7308A"/>
    <w:rPr>
      <w:rFonts w:ascii="Arial" w:eastAsia="Times New Roman" w:hAnsi="Arial" w:cs="Arial"/>
      <w:b/>
      <w:bCs/>
      <w:i/>
      <w:iCs/>
      <w:sz w:val="20"/>
      <w:szCs w:val="20"/>
      <w:lang w:eastAsia="pt-BR"/>
    </w:rPr>
  </w:style>
  <w:style w:type="paragraph" w:styleId="Subttulo">
    <w:name w:val="Subtitle"/>
    <w:basedOn w:val="Normal"/>
    <w:link w:val="SubttuloChar"/>
    <w:uiPriority w:val="99"/>
    <w:qFormat/>
    <w:rsid w:val="00D7308A"/>
    <w:rPr>
      <w:rFonts w:ascii="Times New Roman" w:hAnsi="Times New Roman"/>
      <w:b/>
      <w:sz w:val="24"/>
      <w:szCs w:val="20"/>
      <w:lang w:eastAsia="pt-BR"/>
    </w:rPr>
  </w:style>
  <w:style w:type="character" w:customStyle="1" w:styleId="SubttuloChar">
    <w:name w:val="Subtítulo Char"/>
    <w:basedOn w:val="Fontepargpadro"/>
    <w:link w:val="Subttulo"/>
    <w:uiPriority w:val="99"/>
    <w:rsid w:val="00D7308A"/>
    <w:rPr>
      <w:rFonts w:ascii="Times New Roman" w:eastAsia="Times New Roman" w:hAnsi="Times New Roman" w:cs="Times New Roman"/>
      <w:b/>
      <w:sz w:val="24"/>
      <w:szCs w:val="20"/>
      <w:lang w:eastAsia="pt-BR"/>
    </w:rPr>
  </w:style>
  <w:style w:type="paragraph" w:styleId="Corpodetexto2">
    <w:name w:val="Body Text 2"/>
    <w:basedOn w:val="Normal"/>
    <w:link w:val="Corpodetexto2Char"/>
    <w:uiPriority w:val="99"/>
    <w:unhideWhenUsed/>
    <w:rsid w:val="00D7308A"/>
    <w:pPr>
      <w:autoSpaceDE w:val="0"/>
      <w:autoSpaceDN w:val="0"/>
      <w:spacing w:after="120" w:line="480" w:lineRule="auto"/>
    </w:pPr>
    <w:rPr>
      <w:rFonts w:ascii="Times New Roman" w:hAnsi="Times New Roman"/>
      <w:sz w:val="24"/>
      <w:szCs w:val="24"/>
      <w:lang w:eastAsia="pt-BR"/>
    </w:rPr>
  </w:style>
  <w:style w:type="character" w:customStyle="1" w:styleId="Corpodetexto2Char">
    <w:name w:val="Corpo de texto 2 Char"/>
    <w:basedOn w:val="Fontepargpadro"/>
    <w:link w:val="Corpodetexto2"/>
    <w:uiPriority w:val="99"/>
    <w:rsid w:val="00D7308A"/>
    <w:rPr>
      <w:rFonts w:ascii="Times New Roman" w:eastAsia="Times New Roman" w:hAnsi="Times New Roman" w:cs="Times New Roman"/>
      <w:sz w:val="24"/>
      <w:szCs w:val="24"/>
      <w:lang w:eastAsia="pt-BR"/>
    </w:rPr>
  </w:style>
  <w:style w:type="paragraph" w:styleId="Recuodecorpodetexto2">
    <w:name w:val="Body Text Indent 2"/>
    <w:basedOn w:val="Normal"/>
    <w:link w:val="Recuodecorpodetexto2Char"/>
    <w:uiPriority w:val="99"/>
    <w:semiHidden/>
    <w:unhideWhenUsed/>
    <w:rsid w:val="00D7308A"/>
    <w:pPr>
      <w:spacing w:after="120" w:line="480" w:lineRule="auto"/>
      <w:ind w:left="283"/>
    </w:pPr>
    <w:rPr>
      <w:rFonts w:ascii="Times New Roman" w:hAnsi="Times New Roman"/>
      <w:sz w:val="24"/>
      <w:szCs w:val="24"/>
      <w:lang w:eastAsia="pt-BR"/>
    </w:rPr>
  </w:style>
  <w:style w:type="character" w:customStyle="1" w:styleId="Recuodecorpodetexto2Char">
    <w:name w:val="Recuo de corpo de texto 2 Char"/>
    <w:basedOn w:val="Fontepargpadro"/>
    <w:link w:val="Recuodecorpodetexto2"/>
    <w:uiPriority w:val="99"/>
    <w:semiHidden/>
    <w:rsid w:val="00D7308A"/>
    <w:rPr>
      <w:rFonts w:ascii="Times New Roman" w:eastAsia="Times New Roman" w:hAnsi="Times New Roman" w:cs="Times New Roman"/>
      <w:sz w:val="24"/>
      <w:szCs w:val="24"/>
      <w:lang w:eastAsia="pt-BR"/>
    </w:rPr>
  </w:style>
  <w:style w:type="paragraph" w:styleId="TextosemFormatao">
    <w:name w:val="Plain Text"/>
    <w:basedOn w:val="Normal"/>
    <w:link w:val="TextosemFormataoChar"/>
    <w:uiPriority w:val="99"/>
    <w:semiHidden/>
    <w:unhideWhenUsed/>
    <w:rsid w:val="00D7308A"/>
    <w:pPr>
      <w:autoSpaceDE w:val="0"/>
      <w:autoSpaceDN w:val="0"/>
    </w:pPr>
    <w:rPr>
      <w:rFonts w:ascii="Courier New" w:hAnsi="Courier New" w:cs="Courier New"/>
      <w:szCs w:val="20"/>
      <w:lang w:eastAsia="pt-BR"/>
    </w:rPr>
  </w:style>
  <w:style w:type="character" w:customStyle="1" w:styleId="TextosemFormataoChar">
    <w:name w:val="Texto sem Formatação Char"/>
    <w:basedOn w:val="Fontepargpadro"/>
    <w:link w:val="TextosemFormatao"/>
    <w:uiPriority w:val="99"/>
    <w:semiHidden/>
    <w:rsid w:val="00D7308A"/>
    <w:rPr>
      <w:rFonts w:ascii="Courier New" w:eastAsia="Times New Roman" w:hAnsi="Courier New" w:cs="Courier New"/>
      <w:sz w:val="20"/>
      <w:szCs w:val="20"/>
      <w:lang w:eastAsia="pt-BR"/>
    </w:rPr>
  </w:style>
  <w:style w:type="paragraph" w:styleId="Textodebalo">
    <w:name w:val="Balloon Text"/>
    <w:basedOn w:val="Normal"/>
    <w:link w:val="TextodebaloChar"/>
    <w:uiPriority w:val="99"/>
    <w:semiHidden/>
    <w:unhideWhenUsed/>
    <w:rsid w:val="00D7308A"/>
    <w:rPr>
      <w:rFonts w:ascii="Tahoma" w:hAnsi="Tahoma" w:cs="Tahoma"/>
      <w:sz w:val="16"/>
      <w:szCs w:val="16"/>
    </w:rPr>
  </w:style>
  <w:style w:type="character" w:customStyle="1" w:styleId="TextodebaloChar">
    <w:name w:val="Texto de balão Char"/>
    <w:basedOn w:val="Fontepargpadro"/>
    <w:link w:val="Textodebalo"/>
    <w:uiPriority w:val="99"/>
    <w:semiHidden/>
    <w:rsid w:val="00D7308A"/>
    <w:rPr>
      <w:rFonts w:ascii="Tahoma" w:eastAsia="Times New Roman" w:hAnsi="Tahoma" w:cs="Tahoma"/>
      <w:sz w:val="16"/>
      <w:szCs w:val="16"/>
    </w:rPr>
  </w:style>
  <w:style w:type="paragraph" w:styleId="PargrafodaLista">
    <w:name w:val="List Paragraph"/>
    <w:basedOn w:val="Normal"/>
    <w:uiPriority w:val="34"/>
    <w:qFormat/>
    <w:rsid w:val="00D7308A"/>
    <w:pPr>
      <w:overflowPunct w:val="0"/>
      <w:autoSpaceDE w:val="0"/>
      <w:autoSpaceDN w:val="0"/>
      <w:adjustRightInd w:val="0"/>
      <w:ind w:left="708"/>
    </w:pPr>
    <w:rPr>
      <w:rFonts w:ascii="Times New Roman" w:hAnsi="Times New Roman"/>
      <w:szCs w:val="20"/>
      <w:lang w:eastAsia="pt-BR"/>
    </w:rPr>
  </w:style>
  <w:style w:type="paragraph" w:customStyle="1" w:styleId="Padro">
    <w:name w:val="Padrão"/>
    <w:uiPriority w:val="99"/>
    <w:rsid w:val="00D7308A"/>
    <w:pPr>
      <w:widowControl w:val="0"/>
      <w:spacing w:after="0" w:line="240" w:lineRule="auto"/>
    </w:pPr>
    <w:rPr>
      <w:rFonts w:ascii="Times New Roman" w:eastAsia="Times New Roman" w:hAnsi="Times New Roman" w:cs="Times New Roman"/>
      <w:sz w:val="20"/>
      <w:szCs w:val="20"/>
      <w:lang w:eastAsia="pt-BR"/>
    </w:rPr>
  </w:style>
  <w:style w:type="paragraph" w:customStyle="1" w:styleId="NormalsemPargrafo">
    <w:name w:val="Normal sem Parágrafo"/>
    <w:basedOn w:val="Normal"/>
    <w:uiPriority w:val="99"/>
    <w:rsid w:val="00D7308A"/>
    <w:pPr>
      <w:widowControl w:val="0"/>
      <w:suppressAutoHyphens/>
      <w:spacing w:after="120"/>
      <w:jc w:val="both"/>
    </w:pPr>
    <w:rPr>
      <w:rFonts w:cs="Arial"/>
      <w:szCs w:val="20"/>
      <w:lang w:eastAsia="pt-BR"/>
    </w:rPr>
  </w:style>
  <w:style w:type="paragraph" w:customStyle="1" w:styleId="WW-Corpodetexto3">
    <w:name w:val="WW-Corpo de texto 3"/>
    <w:basedOn w:val="Normal"/>
    <w:uiPriority w:val="99"/>
    <w:rsid w:val="00D7308A"/>
    <w:pPr>
      <w:widowControl w:val="0"/>
      <w:tabs>
        <w:tab w:val="left" w:pos="576"/>
      </w:tabs>
      <w:suppressAutoHyphens/>
      <w:jc w:val="center"/>
    </w:pPr>
    <w:rPr>
      <w:rFonts w:cs="Arial"/>
      <w:b/>
      <w:bCs/>
      <w:szCs w:val="20"/>
      <w:lang w:eastAsia="pt-BR"/>
    </w:rPr>
  </w:style>
  <w:style w:type="paragraph" w:customStyle="1" w:styleId="Corpo">
    <w:name w:val="Corpo"/>
    <w:uiPriority w:val="99"/>
    <w:rsid w:val="00D7308A"/>
    <w:pPr>
      <w:spacing w:after="0" w:line="240" w:lineRule="auto"/>
    </w:pPr>
    <w:rPr>
      <w:rFonts w:ascii="Arial" w:eastAsia="Times New Roman" w:hAnsi="Arial" w:cs="Arial"/>
      <w:color w:val="000000"/>
      <w:sz w:val="24"/>
      <w:szCs w:val="24"/>
      <w:lang w:eastAsia="pt-BR"/>
    </w:rPr>
  </w:style>
  <w:style w:type="paragraph" w:customStyle="1" w:styleId="Estilo">
    <w:name w:val="Estilo"/>
    <w:basedOn w:val="Normal"/>
    <w:next w:val="TextosemFormatao"/>
    <w:uiPriority w:val="99"/>
    <w:rsid w:val="00D7308A"/>
    <w:rPr>
      <w:rFonts w:ascii="Courier New" w:hAnsi="Courier New" w:cs="Courier New"/>
      <w:szCs w:val="20"/>
      <w:lang w:eastAsia="pt-BR"/>
    </w:rPr>
  </w:style>
  <w:style w:type="paragraph" w:customStyle="1" w:styleId="Textopadro">
    <w:name w:val="Texto padrão"/>
    <w:basedOn w:val="Normal"/>
    <w:uiPriority w:val="99"/>
    <w:rsid w:val="00D7308A"/>
    <w:pPr>
      <w:widowControl w:val="0"/>
      <w:autoSpaceDE w:val="0"/>
      <w:autoSpaceDN w:val="0"/>
    </w:pPr>
    <w:rPr>
      <w:rFonts w:ascii="Times New Roman" w:hAnsi="Times New Roman"/>
      <w:sz w:val="24"/>
      <w:szCs w:val="24"/>
      <w:lang w:val="en-US" w:eastAsia="pt-BR"/>
    </w:rPr>
  </w:style>
  <w:style w:type="paragraph" w:customStyle="1" w:styleId="Contedodetabela">
    <w:name w:val="Conteúdo de tabela"/>
    <w:basedOn w:val="Corpodetexto"/>
    <w:uiPriority w:val="99"/>
    <w:rsid w:val="00D7308A"/>
    <w:pPr>
      <w:suppressAutoHyphens/>
      <w:spacing w:after="0"/>
      <w:jc w:val="both"/>
    </w:pPr>
    <w:rPr>
      <w:rFonts w:cs="Arial"/>
      <w:sz w:val="24"/>
      <w:szCs w:val="24"/>
      <w:lang w:eastAsia="pt-BR"/>
    </w:rPr>
  </w:style>
  <w:style w:type="paragraph" w:customStyle="1" w:styleId="xl22">
    <w:name w:val="xl22"/>
    <w:basedOn w:val="Normal"/>
    <w:uiPriority w:val="99"/>
    <w:rsid w:val="00D7308A"/>
    <w:pPr>
      <w:spacing w:before="280" w:after="280"/>
    </w:pPr>
    <w:rPr>
      <w:rFonts w:cs="Arial"/>
      <w:b/>
      <w:bCs/>
      <w:sz w:val="24"/>
      <w:szCs w:val="24"/>
      <w:lang w:eastAsia="pt-BR"/>
    </w:rPr>
  </w:style>
  <w:style w:type="paragraph" w:customStyle="1" w:styleId="BodyText22">
    <w:name w:val="Body Text 22"/>
    <w:basedOn w:val="Normal"/>
    <w:uiPriority w:val="99"/>
    <w:rsid w:val="00D7308A"/>
    <w:pPr>
      <w:widowControl w:val="0"/>
      <w:suppressAutoHyphens/>
      <w:jc w:val="both"/>
    </w:pPr>
    <w:rPr>
      <w:rFonts w:cs="Arial"/>
      <w:color w:val="000000"/>
      <w:sz w:val="24"/>
      <w:szCs w:val="24"/>
      <w:lang w:eastAsia="pt-BR"/>
    </w:rPr>
  </w:style>
  <w:style w:type="paragraph" w:customStyle="1" w:styleId="modelo">
    <w:name w:val="modelo"/>
    <w:basedOn w:val="Cabealho"/>
    <w:next w:val="Cabealho"/>
    <w:uiPriority w:val="99"/>
    <w:rsid w:val="00D7308A"/>
    <w:pPr>
      <w:widowControl w:val="0"/>
      <w:tabs>
        <w:tab w:val="clear" w:pos="4252"/>
        <w:tab w:val="clear" w:pos="8504"/>
        <w:tab w:val="center" w:pos="4419"/>
        <w:tab w:val="right" w:pos="8838"/>
      </w:tabs>
      <w:suppressAutoHyphens/>
      <w:jc w:val="both"/>
    </w:pPr>
    <w:rPr>
      <w:rFonts w:cs="Arial"/>
      <w:sz w:val="24"/>
      <w:szCs w:val="24"/>
      <w:lang w:eastAsia="pt-BR"/>
    </w:rPr>
  </w:style>
  <w:style w:type="paragraph" w:customStyle="1" w:styleId="texto1">
    <w:name w:val="texto1"/>
    <w:basedOn w:val="Normal"/>
    <w:uiPriority w:val="99"/>
    <w:rsid w:val="00D7308A"/>
    <w:pPr>
      <w:spacing w:before="100" w:beforeAutospacing="1" w:after="100" w:afterAutospacing="1" w:line="185" w:lineRule="atLeast"/>
      <w:jc w:val="both"/>
    </w:pPr>
    <w:rPr>
      <w:rFonts w:cs="Arial"/>
      <w:sz w:val="15"/>
      <w:szCs w:val="15"/>
      <w:lang w:eastAsia="pt-BR"/>
    </w:rPr>
  </w:style>
  <w:style w:type="paragraph" w:customStyle="1" w:styleId="Corponico">
    <w:name w:val="Corpo único"/>
    <w:basedOn w:val="Normal"/>
    <w:uiPriority w:val="99"/>
    <w:rsid w:val="00D7308A"/>
    <w:pPr>
      <w:spacing w:after="240"/>
      <w:jc w:val="both"/>
    </w:pPr>
    <w:rPr>
      <w:rFonts w:ascii="Times New Roman" w:hAnsi="Times New Roman"/>
      <w:sz w:val="24"/>
      <w:szCs w:val="20"/>
      <w:lang w:eastAsia="pt-BR"/>
    </w:rPr>
  </w:style>
  <w:style w:type="paragraph" w:customStyle="1" w:styleId="Standard">
    <w:name w:val="Standard"/>
    <w:uiPriority w:val="99"/>
    <w:rsid w:val="00D7308A"/>
    <w:pPr>
      <w:widowControl w:val="0"/>
      <w:suppressAutoHyphens/>
      <w:autoSpaceDN w:val="0"/>
      <w:spacing w:after="0" w:line="240" w:lineRule="auto"/>
    </w:pPr>
    <w:rPr>
      <w:rFonts w:ascii="Liberation Serif" w:eastAsia="Times New Roman" w:hAnsi="Liberation Serif" w:cs="Lohit Marathi"/>
      <w:kern w:val="3"/>
      <w:sz w:val="24"/>
      <w:szCs w:val="24"/>
      <w:lang w:eastAsia="zh-CN" w:bidi="hi-IN"/>
    </w:rPr>
  </w:style>
  <w:style w:type="paragraph" w:customStyle="1" w:styleId="Default">
    <w:name w:val="Default"/>
    <w:uiPriority w:val="99"/>
    <w:rsid w:val="00D7308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Ttulo10">
    <w:name w:val="Título1"/>
    <w:basedOn w:val="Normal"/>
    <w:next w:val="Corpodetexto"/>
    <w:uiPriority w:val="99"/>
    <w:rsid w:val="00D7308A"/>
    <w:pPr>
      <w:suppressAutoHyphens/>
      <w:autoSpaceDE w:val="0"/>
      <w:jc w:val="center"/>
    </w:pPr>
    <w:rPr>
      <w:rFonts w:cs="Arial"/>
      <w:b/>
      <w:bCs/>
      <w:kern w:val="2"/>
      <w:szCs w:val="20"/>
      <w:lang w:eastAsia="zh-CN"/>
    </w:rPr>
  </w:style>
  <w:style w:type="paragraph" w:customStyle="1" w:styleId="ndice">
    <w:name w:val="Índice"/>
    <w:basedOn w:val="Normal"/>
    <w:uiPriority w:val="99"/>
    <w:rsid w:val="00D7308A"/>
    <w:pPr>
      <w:suppressLineNumbers/>
      <w:suppressAutoHyphens/>
    </w:pPr>
    <w:rPr>
      <w:rFonts w:cs="Mangal"/>
      <w:kern w:val="2"/>
      <w:lang w:eastAsia="zh-CN"/>
    </w:rPr>
  </w:style>
  <w:style w:type="paragraph" w:customStyle="1" w:styleId="TextosemFormatao1">
    <w:name w:val="Texto sem Formatação1"/>
    <w:basedOn w:val="Normal"/>
    <w:uiPriority w:val="99"/>
    <w:rsid w:val="00D7308A"/>
    <w:pPr>
      <w:suppressAutoHyphens/>
      <w:autoSpaceDE w:val="0"/>
    </w:pPr>
    <w:rPr>
      <w:rFonts w:ascii="Courier New" w:hAnsi="Courier New" w:cs="Courier New"/>
      <w:kern w:val="2"/>
      <w:szCs w:val="20"/>
      <w:lang w:eastAsia="zh-CN"/>
    </w:rPr>
  </w:style>
  <w:style w:type="paragraph" w:customStyle="1" w:styleId="Corpodetexto21">
    <w:name w:val="Corpo de texto 21"/>
    <w:basedOn w:val="Normal"/>
    <w:uiPriority w:val="99"/>
    <w:rsid w:val="00D7308A"/>
    <w:pPr>
      <w:suppressAutoHyphens/>
      <w:autoSpaceDE w:val="0"/>
      <w:spacing w:after="120" w:line="480" w:lineRule="auto"/>
    </w:pPr>
    <w:rPr>
      <w:rFonts w:ascii="Times New Roman" w:hAnsi="Times New Roman"/>
      <w:kern w:val="2"/>
      <w:sz w:val="24"/>
      <w:szCs w:val="24"/>
      <w:lang w:eastAsia="zh-CN"/>
    </w:rPr>
  </w:style>
  <w:style w:type="paragraph" w:customStyle="1" w:styleId="Recuodecorpodetexto21">
    <w:name w:val="Recuo de corpo de texto 21"/>
    <w:basedOn w:val="Normal"/>
    <w:uiPriority w:val="99"/>
    <w:rsid w:val="00D7308A"/>
    <w:pPr>
      <w:suppressAutoHyphens/>
      <w:spacing w:after="120" w:line="480" w:lineRule="auto"/>
      <w:ind w:left="283"/>
    </w:pPr>
    <w:rPr>
      <w:rFonts w:ascii="Times New Roman" w:hAnsi="Times New Roman"/>
      <w:kern w:val="2"/>
      <w:sz w:val="24"/>
      <w:szCs w:val="24"/>
      <w:lang w:eastAsia="zh-CN"/>
    </w:rPr>
  </w:style>
  <w:style w:type="paragraph" w:customStyle="1" w:styleId="Contedodatabela">
    <w:name w:val="Conteúdo da tabela"/>
    <w:basedOn w:val="Normal"/>
    <w:uiPriority w:val="99"/>
    <w:rsid w:val="00D7308A"/>
    <w:pPr>
      <w:suppressLineNumbers/>
      <w:suppressAutoHyphens/>
    </w:pPr>
    <w:rPr>
      <w:rFonts w:cs="Arial"/>
      <w:kern w:val="2"/>
      <w:lang w:eastAsia="zh-CN"/>
    </w:rPr>
  </w:style>
  <w:style w:type="paragraph" w:customStyle="1" w:styleId="Ttulodetabela">
    <w:name w:val="Título de tabela"/>
    <w:basedOn w:val="Contedodatabela"/>
    <w:uiPriority w:val="99"/>
    <w:rsid w:val="00D7308A"/>
    <w:pPr>
      <w:jc w:val="center"/>
    </w:pPr>
    <w:rPr>
      <w:b/>
      <w:bCs/>
    </w:rPr>
  </w:style>
  <w:style w:type="paragraph" w:customStyle="1" w:styleId="Contedodoquadro">
    <w:name w:val="Conteúdo do quadro"/>
    <w:basedOn w:val="Normal"/>
    <w:uiPriority w:val="99"/>
    <w:rsid w:val="00D7308A"/>
    <w:pPr>
      <w:suppressAutoHyphens/>
    </w:pPr>
    <w:rPr>
      <w:rFonts w:cs="Arial"/>
      <w:kern w:val="2"/>
      <w:lang w:eastAsia="zh-CN"/>
    </w:rPr>
  </w:style>
  <w:style w:type="paragraph" w:customStyle="1" w:styleId="Textoprformatado">
    <w:name w:val="Texto préformatado"/>
    <w:basedOn w:val="Normal"/>
    <w:uiPriority w:val="99"/>
    <w:rsid w:val="00D7308A"/>
    <w:pPr>
      <w:suppressAutoHyphens/>
    </w:pPr>
    <w:rPr>
      <w:rFonts w:ascii="Courier New" w:eastAsia="MS PGothic" w:hAnsi="Courier New" w:cs="Courier New"/>
      <w:kern w:val="2"/>
      <w:szCs w:val="20"/>
      <w:lang w:eastAsia="zh-CN"/>
    </w:rPr>
  </w:style>
  <w:style w:type="paragraph" w:customStyle="1" w:styleId="NormalWeb2">
    <w:name w:val="Normal (Web)2"/>
    <w:basedOn w:val="Normal"/>
    <w:uiPriority w:val="99"/>
    <w:rsid w:val="00D7308A"/>
    <w:pPr>
      <w:spacing w:line="360" w:lineRule="auto"/>
      <w:jc w:val="both"/>
    </w:pPr>
    <w:rPr>
      <w:rFonts w:ascii="Times New Roman" w:hAnsi="Times New Roman"/>
      <w:sz w:val="24"/>
      <w:szCs w:val="20"/>
      <w:lang w:eastAsia="pt-BR"/>
    </w:rPr>
  </w:style>
  <w:style w:type="character" w:styleId="Nmerodepgina">
    <w:name w:val="page number"/>
    <w:basedOn w:val="Fontepargpadro"/>
    <w:uiPriority w:val="99"/>
    <w:semiHidden/>
    <w:unhideWhenUsed/>
    <w:rsid w:val="00D7308A"/>
    <w:rPr>
      <w:rFonts w:ascii="Times New Roman" w:hAnsi="Times New Roman" w:cs="Times New Roman" w:hint="default"/>
    </w:rPr>
  </w:style>
  <w:style w:type="character" w:customStyle="1" w:styleId="highlightedsearchterm">
    <w:name w:val="highlightedsearchterm"/>
    <w:basedOn w:val="Fontepargpadro"/>
    <w:uiPriority w:val="99"/>
    <w:rsid w:val="00D7308A"/>
    <w:rPr>
      <w:rFonts w:ascii="Times New Roman" w:hAnsi="Times New Roman" w:cs="Times New Roman" w:hint="default"/>
    </w:rPr>
  </w:style>
  <w:style w:type="character" w:customStyle="1" w:styleId="WW8Num1z0">
    <w:name w:val="WW8Num1z0"/>
    <w:uiPriority w:val="99"/>
    <w:rsid w:val="00D7308A"/>
  </w:style>
  <w:style w:type="character" w:customStyle="1" w:styleId="WW8Num1z1">
    <w:name w:val="WW8Num1z1"/>
    <w:uiPriority w:val="99"/>
    <w:rsid w:val="00D7308A"/>
    <w:rPr>
      <w:rFonts w:ascii="Calibri" w:hAnsi="Calibri" w:hint="default"/>
      <w:b/>
      <w:bCs w:val="0"/>
      <w:sz w:val="24"/>
    </w:rPr>
  </w:style>
  <w:style w:type="character" w:customStyle="1" w:styleId="WW8Num1z2">
    <w:name w:val="WW8Num1z2"/>
    <w:uiPriority w:val="99"/>
    <w:rsid w:val="00D7308A"/>
  </w:style>
  <w:style w:type="character" w:customStyle="1" w:styleId="WW8Num1z3">
    <w:name w:val="WW8Num1z3"/>
    <w:uiPriority w:val="99"/>
    <w:rsid w:val="00D7308A"/>
  </w:style>
  <w:style w:type="character" w:customStyle="1" w:styleId="WW8Num1z4">
    <w:name w:val="WW8Num1z4"/>
    <w:uiPriority w:val="99"/>
    <w:rsid w:val="00D7308A"/>
  </w:style>
  <w:style w:type="character" w:customStyle="1" w:styleId="WW8Num1z5">
    <w:name w:val="WW8Num1z5"/>
    <w:uiPriority w:val="99"/>
    <w:rsid w:val="00D7308A"/>
  </w:style>
  <w:style w:type="character" w:customStyle="1" w:styleId="WW8Num1z6">
    <w:name w:val="WW8Num1z6"/>
    <w:uiPriority w:val="99"/>
    <w:rsid w:val="00D7308A"/>
  </w:style>
  <w:style w:type="character" w:customStyle="1" w:styleId="WW8Num1z7">
    <w:name w:val="WW8Num1z7"/>
    <w:uiPriority w:val="99"/>
    <w:rsid w:val="00D7308A"/>
  </w:style>
  <w:style w:type="character" w:customStyle="1" w:styleId="WW8Num1z8">
    <w:name w:val="WW8Num1z8"/>
    <w:uiPriority w:val="99"/>
    <w:rsid w:val="00D7308A"/>
  </w:style>
  <w:style w:type="character" w:customStyle="1" w:styleId="WW8Num2z0">
    <w:name w:val="WW8Num2z0"/>
    <w:uiPriority w:val="99"/>
    <w:rsid w:val="00D7308A"/>
  </w:style>
  <w:style w:type="character" w:customStyle="1" w:styleId="WW8Num2z1">
    <w:name w:val="WW8Num2z1"/>
    <w:uiPriority w:val="99"/>
    <w:rsid w:val="00D7308A"/>
  </w:style>
  <w:style w:type="character" w:customStyle="1" w:styleId="WW8Num2z2">
    <w:name w:val="WW8Num2z2"/>
    <w:uiPriority w:val="99"/>
    <w:rsid w:val="00D7308A"/>
  </w:style>
  <w:style w:type="character" w:customStyle="1" w:styleId="WW8Num2z3">
    <w:name w:val="WW8Num2z3"/>
    <w:uiPriority w:val="99"/>
    <w:rsid w:val="00D7308A"/>
  </w:style>
  <w:style w:type="character" w:customStyle="1" w:styleId="WW8Num2z4">
    <w:name w:val="WW8Num2z4"/>
    <w:uiPriority w:val="99"/>
    <w:rsid w:val="00D7308A"/>
  </w:style>
  <w:style w:type="character" w:customStyle="1" w:styleId="WW8Num2z5">
    <w:name w:val="WW8Num2z5"/>
    <w:uiPriority w:val="99"/>
    <w:rsid w:val="00D7308A"/>
  </w:style>
  <w:style w:type="character" w:customStyle="1" w:styleId="WW8Num2z6">
    <w:name w:val="WW8Num2z6"/>
    <w:uiPriority w:val="99"/>
    <w:rsid w:val="00D7308A"/>
  </w:style>
  <w:style w:type="character" w:customStyle="1" w:styleId="WW8Num2z7">
    <w:name w:val="WW8Num2z7"/>
    <w:uiPriority w:val="99"/>
    <w:rsid w:val="00D7308A"/>
  </w:style>
  <w:style w:type="character" w:customStyle="1" w:styleId="WW8Num2z8">
    <w:name w:val="WW8Num2z8"/>
    <w:uiPriority w:val="99"/>
    <w:rsid w:val="00D7308A"/>
  </w:style>
  <w:style w:type="character" w:customStyle="1" w:styleId="WW8Num3z0">
    <w:name w:val="WW8Num3z0"/>
    <w:uiPriority w:val="99"/>
    <w:rsid w:val="00D7308A"/>
  </w:style>
  <w:style w:type="character" w:customStyle="1" w:styleId="WW8Num4z0">
    <w:name w:val="WW8Num4z0"/>
    <w:uiPriority w:val="99"/>
    <w:rsid w:val="00D7308A"/>
    <w:rPr>
      <w:rFonts w:ascii="Calibri" w:hAnsi="Calibri" w:hint="default"/>
      <w:i/>
      <w:iCs w:val="0"/>
      <w:sz w:val="24"/>
      <w:lang w:eastAsia="en-US"/>
    </w:rPr>
  </w:style>
  <w:style w:type="character" w:customStyle="1" w:styleId="WW8Num5z0">
    <w:name w:val="WW8Num5z0"/>
    <w:uiPriority w:val="99"/>
    <w:rsid w:val="00D7308A"/>
  </w:style>
  <w:style w:type="character" w:customStyle="1" w:styleId="WW8Num5z1">
    <w:name w:val="WW8Num5z1"/>
    <w:uiPriority w:val="99"/>
    <w:rsid w:val="00D7308A"/>
  </w:style>
  <w:style w:type="character" w:customStyle="1" w:styleId="WW8Num5z2">
    <w:name w:val="WW8Num5z2"/>
    <w:uiPriority w:val="99"/>
    <w:rsid w:val="00D7308A"/>
  </w:style>
  <w:style w:type="character" w:customStyle="1" w:styleId="WW8Num5z3">
    <w:name w:val="WW8Num5z3"/>
    <w:uiPriority w:val="99"/>
    <w:rsid w:val="00D7308A"/>
  </w:style>
  <w:style w:type="character" w:customStyle="1" w:styleId="WW8Num5z4">
    <w:name w:val="WW8Num5z4"/>
    <w:uiPriority w:val="99"/>
    <w:rsid w:val="00D7308A"/>
  </w:style>
  <w:style w:type="character" w:customStyle="1" w:styleId="WW8Num5z5">
    <w:name w:val="WW8Num5z5"/>
    <w:uiPriority w:val="99"/>
    <w:rsid w:val="00D7308A"/>
  </w:style>
  <w:style w:type="character" w:customStyle="1" w:styleId="WW8Num5z6">
    <w:name w:val="WW8Num5z6"/>
    <w:uiPriority w:val="99"/>
    <w:rsid w:val="00D7308A"/>
  </w:style>
  <w:style w:type="character" w:customStyle="1" w:styleId="WW8Num5z7">
    <w:name w:val="WW8Num5z7"/>
    <w:uiPriority w:val="99"/>
    <w:rsid w:val="00D7308A"/>
  </w:style>
  <w:style w:type="character" w:customStyle="1" w:styleId="WW8Num5z8">
    <w:name w:val="WW8Num5z8"/>
    <w:uiPriority w:val="99"/>
    <w:rsid w:val="00D7308A"/>
  </w:style>
  <w:style w:type="character" w:customStyle="1" w:styleId="WW8Num6z0">
    <w:name w:val="WW8Num6z0"/>
    <w:uiPriority w:val="99"/>
    <w:rsid w:val="00D7308A"/>
  </w:style>
  <w:style w:type="character" w:customStyle="1" w:styleId="WW8Num7z0">
    <w:name w:val="WW8Num7z0"/>
    <w:uiPriority w:val="99"/>
    <w:rsid w:val="00D7308A"/>
    <w:rPr>
      <w:rFonts w:ascii="Symbol" w:hAnsi="Symbol" w:hint="default"/>
      <w:sz w:val="24"/>
    </w:rPr>
  </w:style>
  <w:style w:type="character" w:customStyle="1" w:styleId="WW8Num8z0">
    <w:name w:val="WW8Num8z0"/>
    <w:uiPriority w:val="99"/>
    <w:rsid w:val="00D7308A"/>
    <w:rPr>
      <w:rFonts w:ascii="Calibri" w:hAnsi="Calibri" w:hint="default"/>
      <w:i/>
      <w:iCs w:val="0"/>
      <w:sz w:val="24"/>
      <w:lang w:eastAsia="en-US"/>
    </w:rPr>
  </w:style>
  <w:style w:type="character" w:customStyle="1" w:styleId="WW8Num8z1">
    <w:name w:val="WW8Num8z1"/>
    <w:uiPriority w:val="99"/>
    <w:rsid w:val="00D7308A"/>
    <w:rPr>
      <w:b/>
      <w:bCs w:val="0"/>
    </w:rPr>
  </w:style>
  <w:style w:type="character" w:customStyle="1" w:styleId="WW8Num8z3">
    <w:name w:val="WW8Num8z3"/>
    <w:uiPriority w:val="99"/>
    <w:rsid w:val="00D7308A"/>
  </w:style>
  <w:style w:type="character" w:customStyle="1" w:styleId="WW8Num8z4">
    <w:name w:val="WW8Num8z4"/>
    <w:uiPriority w:val="99"/>
    <w:rsid w:val="00D7308A"/>
  </w:style>
  <w:style w:type="character" w:customStyle="1" w:styleId="WW8Num8z5">
    <w:name w:val="WW8Num8z5"/>
    <w:uiPriority w:val="99"/>
    <w:rsid w:val="00D7308A"/>
  </w:style>
  <w:style w:type="character" w:customStyle="1" w:styleId="WW8Num8z6">
    <w:name w:val="WW8Num8z6"/>
    <w:uiPriority w:val="99"/>
    <w:rsid w:val="00D7308A"/>
  </w:style>
  <w:style w:type="character" w:customStyle="1" w:styleId="WW8Num8z7">
    <w:name w:val="WW8Num8z7"/>
    <w:uiPriority w:val="99"/>
    <w:rsid w:val="00D7308A"/>
  </w:style>
  <w:style w:type="character" w:customStyle="1" w:styleId="WW8Num8z8">
    <w:name w:val="WW8Num8z8"/>
    <w:uiPriority w:val="99"/>
    <w:rsid w:val="00D7308A"/>
  </w:style>
  <w:style w:type="character" w:customStyle="1" w:styleId="WW8Num9z0">
    <w:name w:val="WW8Num9z0"/>
    <w:uiPriority w:val="99"/>
    <w:rsid w:val="00D7308A"/>
    <w:rPr>
      <w:rFonts w:ascii="Calibri" w:hAnsi="Calibri" w:hint="default"/>
      <w:b/>
      <w:bCs w:val="0"/>
      <w:sz w:val="24"/>
      <w:lang w:eastAsia="en-US"/>
    </w:rPr>
  </w:style>
  <w:style w:type="character" w:customStyle="1" w:styleId="WW8Num9z1">
    <w:name w:val="WW8Num9z1"/>
    <w:uiPriority w:val="99"/>
    <w:rsid w:val="00D7308A"/>
    <w:rPr>
      <w:rFonts w:ascii="Calibri" w:hAnsi="Calibri" w:hint="default"/>
    </w:rPr>
  </w:style>
  <w:style w:type="character" w:customStyle="1" w:styleId="WW8Num9z2">
    <w:name w:val="WW8Num9z2"/>
    <w:uiPriority w:val="99"/>
    <w:rsid w:val="00D7308A"/>
  </w:style>
  <w:style w:type="character" w:customStyle="1" w:styleId="WW8Num9z3">
    <w:name w:val="WW8Num9z3"/>
    <w:uiPriority w:val="99"/>
    <w:rsid w:val="00D7308A"/>
  </w:style>
  <w:style w:type="character" w:customStyle="1" w:styleId="WW8Num9z4">
    <w:name w:val="WW8Num9z4"/>
    <w:uiPriority w:val="99"/>
    <w:rsid w:val="00D7308A"/>
  </w:style>
  <w:style w:type="character" w:customStyle="1" w:styleId="WW8Num9z5">
    <w:name w:val="WW8Num9z5"/>
    <w:uiPriority w:val="99"/>
    <w:rsid w:val="00D7308A"/>
  </w:style>
  <w:style w:type="character" w:customStyle="1" w:styleId="WW8Num9z6">
    <w:name w:val="WW8Num9z6"/>
    <w:uiPriority w:val="99"/>
    <w:rsid w:val="00D7308A"/>
  </w:style>
  <w:style w:type="character" w:customStyle="1" w:styleId="WW8Num9z7">
    <w:name w:val="WW8Num9z7"/>
    <w:uiPriority w:val="99"/>
    <w:rsid w:val="00D7308A"/>
  </w:style>
  <w:style w:type="character" w:customStyle="1" w:styleId="WW8Num9z8">
    <w:name w:val="WW8Num9z8"/>
    <w:uiPriority w:val="99"/>
    <w:rsid w:val="00D7308A"/>
  </w:style>
  <w:style w:type="character" w:customStyle="1" w:styleId="WW8Num10z0">
    <w:name w:val="WW8Num10z0"/>
    <w:uiPriority w:val="99"/>
    <w:rsid w:val="00D7308A"/>
  </w:style>
  <w:style w:type="character" w:customStyle="1" w:styleId="WW8Num11z0">
    <w:name w:val="WW8Num11z0"/>
    <w:uiPriority w:val="99"/>
    <w:rsid w:val="00D7308A"/>
  </w:style>
  <w:style w:type="character" w:customStyle="1" w:styleId="WW8Num11z1">
    <w:name w:val="WW8Num11z1"/>
    <w:uiPriority w:val="99"/>
    <w:rsid w:val="00D7308A"/>
    <w:rPr>
      <w:rFonts w:ascii="Calibri" w:hAnsi="Calibri" w:hint="default"/>
      <w:b/>
      <w:bCs w:val="0"/>
      <w:sz w:val="24"/>
    </w:rPr>
  </w:style>
  <w:style w:type="character" w:customStyle="1" w:styleId="WW8Num11z4">
    <w:name w:val="WW8Num11z4"/>
    <w:uiPriority w:val="99"/>
    <w:rsid w:val="00D7308A"/>
  </w:style>
  <w:style w:type="character" w:customStyle="1" w:styleId="WW8Num11z5">
    <w:name w:val="WW8Num11z5"/>
    <w:uiPriority w:val="99"/>
    <w:rsid w:val="00D7308A"/>
  </w:style>
  <w:style w:type="character" w:customStyle="1" w:styleId="WW8Num11z6">
    <w:name w:val="WW8Num11z6"/>
    <w:uiPriority w:val="99"/>
    <w:rsid w:val="00D7308A"/>
  </w:style>
  <w:style w:type="character" w:customStyle="1" w:styleId="WW8Num11z7">
    <w:name w:val="WW8Num11z7"/>
    <w:uiPriority w:val="99"/>
    <w:rsid w:val="00D7308A"/>
  </w:style>
  <w:style w:type="character" w:customStyle="1" w:styleId="WW8Num11z8">
    <w:name w:val="WW8Num11z8"/>
    <w:uiPriority w:val="99"/>
    <w:rsid w:val="00D7308A"/>
  </w:style>
  <w:style w:type="character" w:customStyle="1" w:styleId="WW8Num12z0">
    <w:name w:val="WW8Num12z0"/>
    <w:uiPriority w:val="99"/>
    <w:rsid w:val="00D7308A"/>
  </w:style>
  <w:style w:type="character" w:customStyle="1" w:styleId="WW8Num12z1">
    <w:name w:val="WW8Num12z1"/>
    <w:uiPriority w:val="99"/>
    <w:rsid w:val="00D7308A"/>
    <w:rPr>
      <w:rFonts w:ascii="Calibri" w:hAnsi="Calibri" w:hint="default"/>
      <w:b/>
      <w:bCs w:val="0"/>
      <w:sz w:val="24"/>
    </w:rPr>
  </w:style>
  <w:style w:type="character" w:customStyle="1" w:styleId="WW8Num12z4">
    <w:name w:val="WW8Num12z4"/>
    <w:uiPriority w:val="99"/>
    <w:rsid w:val="00D7308A"/>
  </w:style>
  <w:style w:type="character" w:customStyle="1" w:styleId="WW8Num12z5">
    <w:name w:val="WW8Num12z5"/>
    <w:uiPriority w:val="99"/>
    <w:rsid w:val="00D7308A"/>
  </w:style>
  <w:style w:type="character" w:customStyle="1" w:styleId="WW8Num12z6">
    <w:name w:val="WW8Num12z6"/>
    <w:uiPriority w:val="99"/>
    <w:rsid w:val="00D7308A"/>
  </w:style>
  <w:style w:type="character" w:customStyle="1" w:styleId="WW8Num12z7">
    <w:name w:val="WW8Num12z7"/>
    <w:uiPriority w:val="99"/>
    <w:rsid w:val="00D7308A"/>
  </w:style>
  <w:style w:type="character" w:customStyle="1" w:styleId="WW8Num12z8">
    <w:name w:val="WW8Num12z8"/>
    <w:uiPriority w:val="99"/>
    <w:rsid w:val="00D7308A"/>
  </w:style>
  <w:style w:type="character" w:customStyle="1" w:styleId="WW8Num13z0">
    <w:name w:val="WW8Num13z0"/>
    <w:uiPriority w:val="99"/>
    <w:rsid w:val="00D7308A"/>
  </w:style>
  <w:style w:type="character" w:customStyle="1" w:styleId="WW8Num14z0">
    <w:name w:val="WW8Num14z0"/>
    <w:uiPriority w:val="99"/>
    <w:rsid w:val="00D7308A"/>
  </w:style>
  <w:style w:type="character" w:customStyle="1" w:styleId="WW8Num14z1">
    <w:name w:val="WW8Num14z1"/>
    <w:uiPriority w:val="99"/>
    <w:rsid w:val="00D7308A"/>
  </w:style>
  <w:style w:type="character" w:customStyle="1" w:styleId="WW8Num14z2">
    <w:name w:val="WW8Num14z2"/>
    <w:uiPriority w:val="99"/>
    <w:rsid w:val="00D7308A"/>
  </w:style>
  <w:style w:type="character" w:customStyle="1" w:styleId="WW8Num14z3">
    <w:name w:val="WW8Num14z3"/>
    <w:uiPriority w:val="99"/>
    <w:rsid w:val="00D7308A"/>
  </w:style>
  <w:style w:type="character" w:customStyle="1" w:styleId="WW8Num14z4">
    <w:name w:val="WW8Num14z4"/>
    <w:uiPriority w:val="99"/>
    <w:rsid w:val="00D7308A"/>
  </w:style>
  <w:style w:type="character" w:customStyle="1" w:styleId="WW8Num14z5">
    <w:name w:val="WW8Num14z5"/>
    <w:uiPriority w:val="99"/>
    <w:rsid w:val="00D7308A"/>
  </w:style>
  <w:style w:type="character" w:customStyle="1" w:styleId="WW8Num14z6">
    <w:name w:val="WW8Num14z6"/>
    <w:uiPriority w:val="99"/>
    <w:rsid w:val="00D7308A"/>
  </w:style>
  <w:style w:type="character" w:customStyle="1" w:styleId="WW8Num14z7">
    <w:name w:val="WW8Num14z7"/>
    <w:uiPriority w:val="99"/>
    <w:rsid w:val="00D7308A"/>
  </w:style>
  <w:style w:type="character" w:customStyle="1" w:styleId="WW8Num14z8">
    <w:name w:val="WW8Num14z8"/>
    <w:uiPriority w:val="99"/>
    <w:rsid w:val="00D7308A"/>
  </w:style>
  <w:style w:type="character" w:customStyle="1" w:styleId="WW8Num15z0">
    <w:name w:val="WW8Num15z0"/>
    <w:uiPriority w:val="99"/>
    <w:rsid w:val="00D7308A"/>
  </w:style>
  <w:style w:type="character" w:customStyle="1" w:styleId="WW8Num16z0">
    <w:name w:val="WW8Num16z0"/>
    <w:uiPriority w:val="99"/>
    <w:rsid w:val="00D7308A"/>
  </w:style>
  <w:style w:type="character" w:customStyle="1" w:styleId="WW8Num16z1">
    <w:name w:val="WW8Num16z1"/>
    <w:uiPriority w:val="99"/>
    <w:rsid w:val="00D7308A"/>
  </w:style>
  <w:style w:type="character" w:customStyle="1" w:styleId="WW8Num16z5">
    <w:name w:val="WW8Num16z5"/>
    <w:uiPriority w:val="99"/>
    <w:rsid w:val="00D7308A"/>
  </w:style>
  <w:style w:type="character" w:customStyle="1" w:styleId="WW8Num16z6">
    <w:name w:val="WW8Num16z6"/>
    <w:uiPriority w:val="99"/>
    <w:rsid w:val="00D7308A"/>
  </w:style>
  <w:style w:type="character" w:customStyle="1" w:styleId="WW8Num16z7">
    <w:name w:val="WW8Num16z7"/>
    <w:uiPriority w:val="99"/>
    <w:rsid w:val="00D7308A"/>
  </w:style>
  <w:style w:type="character" w:customStyle="1" w:styleId="WW8Num16z8">
    <w:name w:val="WW8Num16z8"/>
    <w:uiPriority w:val="99"/>
    <w:rsid w:val="00D7308A"/>
  </w:style>
  <w:style w:type="character" w:customStyle="1" w:styleId="WW8Num17z0">
    <w:name w:val="WW8Num17z0"/>
    <w:uiPriority w:val="99"/>
    <w:rsid w:val="00D7308A"/>
  </w:style>
  <w:style w:type="character" w:customStyle="1" w:styleId="WW8Num18z0">
    <w:name w:val="WW8Num18z0"/>
    <w:uiPriority w:val="99"/>
    <w:rsid w:val="00D7308A"/>
  </w:style>
  <w:style w:type="character" w:customStyle="1" w:styleId="WW8Num18z1">
    <w:name w:val="WW8Num18z1"/>
    <w:uiPriority w:val="99"/>
    <w:rsid w:val="00D7308A"/>
  </w:style>
  <w:style w:type="character" w:customStyle="1" w:styleId="WW8Num18z5">
    <w:name w:val="WW8Num18z5"/>
    <w:uiPriority w:val="99"/>
    <w:rsid w:val="00D7308A"/>
  </w:style>
  <w:style w:type="character" w:customStyle="1" w:styleId="WW8Num18z6">
    <w:name w:val="WW8Num18z6"/>
    <w:uiPriority w:val="99"/>
    <w:rsid w:val="00D7308A"/>
  </w:style>
  <w:style w:type="character" w:customStyle="1" w:styleId="WW8Num18z7">
    <w:name w:val="WW8Num18z7"/>
    <w:uiPriority w:val="99"/>
    <w:rsid w:val="00D7308A"/>
  </w:style>
  <w:style w:type="character" w:customStyle="1" w:styleId="WW8Num18z8">
    <w:name w:val="WW8Num18z8"/>
    <w:uiPriority w:val="99"/>
    <w:rsid w:val="00D7308A"/>
  </w:style>
  <w:style w:type="character" w:customStyle="1" w:styleId="WW8Num19z0">
    <w:name w:val="WW8Num19z0"/>
    <w:uiPriority w:val="99"/>
    <w:rsid w:val="00D7308A"/>
  </w:style>
  <w:style w:type="character" w:customStyle="1" w:styleId="WW8Num19z1">
    <w:name w:val="WW8Num19z1"/>
    <w:uiPriority w:val="99"/>
    <w:rsid w:val="00D7308A"/>
    <w:rPr>
      <w:rFonts w:ascii="Calibri" w:hAnsi="Calibri" w:hint="default"/>
      <w:b/>
      <w:bCs w:val="0"/>
      <w:sz w:val="24"/>
    </w:rPr>
  </w:style>
  <w:style w:type="character" w:customStyle="1" w:styleId="WW8Num19z4">
    <w:name w:val="WW8Num19z4"/>
    <w:uiPriority w:val="99"/>
    <w:rsid w:val="00D7308A"/>
  </w:style>
  <w:style w:type="character" w:customStyle="1" w:styleId="WW8Num19z5">
    <w:name w:val="WW8Num19z5"/>
    <w:uiPriority w:val="99"/>
    <w:rsid w:val="00D7308A"/>
  </w:style>
  <w:style w:type="character" w:customStyle="1" w:styleId="WW8Num19z6">
    <w:name w:val="WW8Num19z6"/>
    <w:uiPriority w:val="99"/>
    <w:rsid w:val="00D7308A"/>
  </w:style>
  <w:style w:type="character" w:customStyle="1" w:styleId="WW8Num19z7">
    <w:name w:val="WW8Num19z7"/>
    <w:uiPriority w:val="99"/>
    <w:rsid w:val="00D7308A"/>
  </w:style>
  <w:style w:type="character" w:customStyle="1" w:styleId="WW8Num19z8">
    <w:name w:val="WW8Num19z8"/>
    <w:uiPriority w:val="99"/>
    <w:rsid w:val="00D7308A"/>
  </w:style>
  <w:style w:type="character" w:customStyle="1" w:styleId="WW8Num20z0">
    <w:name w:val="WW8Num20z0"/>
    <w:uiPriority w:val="99"/>
    <w:rsid w:val="00D7308A"/>
  </w:style>
  <w:style w:type="character" w:customStyle="1" w:styleId="WW8Num21z0">
    <w:name w:val="WW8Num21z0"/>
    <w:uiPriority w:val="99"/>
    <w:rsid w:val="00D7308A"/>
    <w:rPr>
      <w:rFonts w:ascii="Calibri" w:hAnsi="Calibri" w:hint="default"/>
      <w:i/>
      <w:iCs w:val="0"/>
      <w:sz w:val="23"/>
      <w:lang w:eastAsia="en-US"/>
    </w:rPr>
  </w:style>
  <w:style w:type="character" w:customStyle="1" w:styleId="WW8Num22z0">
    <w:name w:val="WW8Num22z0"/>
    <w:uiPriority w:val="99"/>
    <w:rsid w:val="00D7308A"/>
    <w:rPr>
      <w:rFonts w:ascii="Calibri" w:hAnsi="Calibri" w:hint="default"/>
      <w:sz w:val="24"/>
    </w:rPr>
  </w:style>
  <w:style w:type="character" w:customStyle="1" w:styleId="WW8Num23z0">
    <w:name w:val="WW8Num23z0"/>
    <w:uiPriority w:val="99"/>
    <w:rsid w:val="00D7308A"/>
  </w:style>
  <w:style w:type="character" w:customStyle="1" w:styleId="WW8Num23z1">
    <w:name w:val="WW8Num23z1"/>
    <w:uiPriority w:val="99"/>
    <w:rsid w:val="00D7308A"/>
  </w:style>
  <w:style w:type="character" w:customStyle="1" w:styleId="WW8Num23z2">
    <w:name w:val="WW8Num23z2"/>
    <w:uiPriority w:val="99"/>
    <w:rsid w:val="00D7308A"/>
  </w:style>
  <w:style w:type="character" w:customStyle="1" w:styleId="WW8Num23z3">
    <w:name w:val="WW8Num23z3"/>
    <w:uiPriority w:val="99"/>
    <w:rsid w:val="00D7308A"/>
  </w:style>
  <w:style w:type="character" w:customStyle="1" w:styleId="WW8Num23z4">
    <w:name w:val="WW8Num23z4"/>
    <w:uiPriority w:val="99"/>
    <w:rsid w:val="00D7308A"/>
  </w:style>
  <w:style w:type="character" w:customStyle="1" w:styleId="WW8Num23z5">
    <w:name w:val="WW8Num23z5"/>
    <w:uiPriority w:val="99"/>
    <w:rsid w:val="00D7308A"/>
  </w:style>
  <w:style w:type="character" w:customStyle="1" w:styleId="WW8Num23z6">
    <w:name w:val="WW8Num23z6"/>
    <w:uiPriority w:val="99"/>
    <w:rsid w:val="00D7308A"/>
  </w:style>
  <w:style w:type="character" w:customStyle="1" w:styleId="WW8Num23z7">
    <w:name w:val="WW8Num23z7"/>
    <w:uiPriority w:val="99"/>
    <w:rsid w:val="00D7308A"/>
  </w:style>
  <w:style w:type="character" w:customStyle="1" w:styleId="WW8Num23z8">
    <w:name w:val="WW8Num23z8"/>
    <w:uiPriority w:val="99"/>
    <w:rsid w:val="00D7308A"/>
  </w:style>
  <w:style w:type="character" w:customStyle="1" w:styleId="WW8Num24z0">
    <w:name w:val="WW8Num24z0"/>
    <w:uiPriority w:val="99"/>
    <w:rsid w:val="00D7308A"/>
  </w:style>
  <w:style w:type="character" w:customStyle="1" w:styleId="WW8Num25z0">
    <w:name w:val="WW8Num25z0"/>
    <w:uiPriority w:val="99"/>
    <w:rsid w:val="00D7308A"/>
  </w:style>
  <w:style w:type="character" w:customStyle="1" w:styleId="WW8Num26z0">
    <w:name w:val="WW8Num26z0"/>
    <w:uiPriority w:val="99"/>
    <w:rsid w:val="00D7308A"/>
  </w:style>
  <w:style w:type="character" w:customStyle="1" w:styleId="WW8Num26z1">
    <w:name w:val="WW8Num26z1"/>
    <w:uiPriority w:val="99"/>
    <w:rsid w:val="00D7308A"/>
  </w:style>
  <w:style w:type="character" w:customStyle="1" w:styleId="WW8Num26z4">
    <w:name w:val="WW8Num26z4"/>
    <w:uiPriority w:val="99"/>
    <w:rsid w:val="00D7308A"/>
  </w:style>
  <w:style w:type="character" w:customStyle="1" w:styleId="WW8Num26z5">
    <w:name w:val="WW8Num26z5"/>
    <w:uiPriority w:val="99"/>
    <w:rsid w:val="00D7308A"/>
  </w:style>
  <w:style w:type="character" w:customStyle="1" w:styleId="WW8Num26z6">
    <w:name w:val="WW8Num26z6"/>
    <w:uiPriority w:val="99"/>
    <w:rsid w:val="00D7308A"/>
  </w:style>
  <w:style w:type="character" w:customStyle="1" w:styleId="WW8Num26z7">
    <w:name w:val="WW8Num26z7"/>
    <w:uiPriority w:val="99"/>
    <w:rsid w:val="00D7308A"/>
  </w:style>
  <w:style w:type="character" w:customStyle="1" w:styleId="WW8Num26z8">
    <w:name w:val="WW8Num26z8"/>
    <w:uiPriority w:val="99"/>
    <w:rsid w:val="00D7308A"/>
  </w:style>
  <w:style w:type="character" w:customStyle="1" w:styleId="WW8Num10z1">
    <w:name w:val="WW8Num10z1"/>
    <w:uiPriority w:val="99"/>
    <w:rsid w:val="00D7308A"/>
  </w:style>
  <w:style w:type="character" w:customStyle="1" w:styleId="WW8Num10z2">
    <w:name w:val="WW8Num10z2"/>
    <w:uiPriority w:val="99"/>
    <w:rsid w:val="00D7308A"/>
  </w:style>
  <w:style w:type="character" w:customStyle="1" w:styleId="WW8Num10z3">
    <w:name w:val="WW8Num10z3"/>
    <w:uiPriority w:val="99"/>
    <w:rsid w:val="00D7308A"/>
  </w:style>
  <w:style w:type="character" w:customStyle="1" w:styleId="WW8Num10z4">
    <w:name w:val="WW8Num10z4"/>
    <w:uiPriority w:val="99"/>
    <w:rsid w:val="00D7308A"/>
  </w:style>
  <w:style w:type="character" w:customStyle="1" w:styleId="WW8Num10z5">
    <w:name w:val="WW8Num10z5"/>
    <w:uiPriority w:val="99"/>
    <w:rsid w:val="00D7308A"/>
  </w:style>
  <w:style w:type="character" w:customStyle="1" w:styleId="WW8Num10z6">
    <w:name w:val="WW8Num10z6"/>
    <w:uiPriority w:val="99"/>
    <w:rsid w:val="00D7308A"/>
  </w:style>
  <w:style w:type="character" w:customStyle="1" w:styleId="WW8Num10z7">
    <w:name w:val="WW8Num10z7"/>
    <w:uiPriority w:val="99"/>
    <w:rsid w:val="00D7308A"/>
  </w:style>
  <w:style w:type="character" w:customStyle="1" w:styleId="WW8Num10z8">
    <w:name w:val="WW8Num10z8"/>
    <w:uiPriority w:val="99"/>
    <w:rsid w:val="00D7308A"/>
  </w:style>
  <w:style w:type="character" w:customStyle="1" w:styleId="WW8Num13z1">
    <w:name w:val="WW8Num13z1"/>
    <w:uiPriority w:val="99"/>
    <w:rsid w:val="00D7308A"/>
  </w:style>
  <w:style w:type="character" w:customStyle="1" w:styleId="WW8Num13z4">
    <w:name w:val="WW8Num13z4"/>
    <w:uiPriority w:val="99"/>
    <w:rsid w:val="00D7308A"/>
  </w:style>
  <w:style w:type="character" w:customStyle="1" w:styleId="WW8Num13z5">
    <w:name w:val="WW8Num13z5"/>
    <w:uiPriority w:val="99"/>
    <w:rsid w:val="00D7308A"/>
  </w:style>
  <w:style w:type="character" w:customStyle="1" w:styleId="WW8Num13z6">
    <w:name w:val="WW8Num13z6"/>
    <w:uiPriority w:val="99"/>
    <w:rsid w:val="00D7308A"/>
  </w:style>
  <w:style w:type="character" w:customStyle="1" w:styleId="WW8Num13z7">
    <w:name w:val="WW8Num13z7"/>
    <w:uiPriority w:val="99"/>
    <w:rsid w:val="00D7308A"/>
  </w:style>
  <w:style w:type="character" w:customStyle="1" w:styleId="WW8Num13z8">
    <w:name w:val="WW8Num13z8"/>
    <w:uiPriority w:val="99"/>
    <w:rsid w:val="00D7308A"/>
  </w:style>
  <w:style w:type="character" w:customStyle="1" w:styleId="WW8Num15z1">
    <w:name w:val="WW8Num15z1"/>
    <w:uiPriority w:val="99"/>
    <w:rsid w:val="00D7308A"/>
    <w:rPr>
      <w:b/>
      <w:bCs w:val="0"/>
    </w:rPr>
  </w:style>
  <w:style w:type="character" w:customStyle="1" w:styleId="WW8Num15z4">
    <w:name w:val="WW8Num15z4"/>
    <w:uiPriority w:val="99"/>
    <w:rsid w:val="00D7308A"/>
  </w:style>
  <w:style w:type="character" w:customStyle="1" w:styleId="WW8Num15z5">
    <w:name w:val="WW8Num15z5"/>
    <w:uiPriority w:val="99"/>
    <w:rsid w:val="00D7308A"/>
  </w:style>
  <w:style w:type="character" w:customStyle="1" w:styleId="WW8Num15z6">
    <w:name w:val="WW8Num15z6"/>
    <w:uiPriority w:val="99"/>
    <w:rsid w:val="00D7308A"/>
  </w:style>
  <w:style w:type="character" w:customStyle="1" w:styleId="WW8Num15z7">
    <w:name w:val="WW8Num15z7"/>
    <w:uiPriority w:val="99"/>
    <w:rsid w:val="00D7308A"/>
  </w:style>
  <w:style w:type="character" w:customStyle="1" w:styleId="WW8Num15z8">
    <w:name w:val="WW8Num15z8"/>
    <w:uiPriority w:val="99"/>
    <w:rsid w:val="00D7308A"/>
  </w:style>
  <w:style w:type="character" w:customStyle="1" w:styleId="WW8Num17z1">
    <w:name w:val="WW8Num17z1"/>
    <w:uiPriority w:val="99"/>
    <w:rsid w:val="00D7308A"/>
    <w:rPr>
      <w:rFonts w:ascii="Calibri" w:hAnsi="Calibri" w:hint="default"/>
      <w:b/>
      <w:bCs w:val="0"/>
      <w:sz w:val="24"/>
    </w:rPr>
  </w:style>
  <w:style w:type="character" w:customStyle="1" w:styleId="WW8Num17z5">
    <w:name w:val="WW8Num17z5"/>
    <w:uiPriority w:val="99"/>
    <w:rsid w:val="00D7308A"/>
  </w:style>
  <w:style w:type="character" w:customStyle="1" w:styleId="WW8Num17z6">
    <w:name w:val="WW8Num17z6"/>
    <w:uiPriority w:val="99"/>
    <w:rsid w:val="00D7308A"/>
  </w:style>
  <w:style w:type="character" w:customStyle="1" w:styleId="WW8Num17z7">
    <w:name w:val="WW8Num17z7"/>
    <w:uiPriority w:val="99"/>
    <w:rsid w:val="00D7308A"/>
  </w:style>
  <w:style w:type="character" w:customStyle="1" w:styleId="WW8Num17z8">
    <w:name w:val="WW8Num17z8"/>
    <w:uiPriority w:val="99"/>
    <w:rsid w:val="00D7308A"/>
  </w:style>
  <w:style w:type="character" w:customStyle="1" w:styleId="WW8Num20z1">
    <w:name w:val="WW8Num20z1"/>
    <w:uiPriority w:val="99"/>
    <w:rsid w:val="00D7308A"/>
    <w:rPr>
      <w:b/>
      <w:bCs w:val="0"/>
    </w:rPr>
  </w:style>
  <w:style w:type="character" w:customStyle="1" w:styleId="WW8Num20z4">
    <w:name w:val="WW8Num20z4"/>
    <w:uiPriority w:val="99"/>
    <w:rsid w:val="00D7308A"/>
  </w:style>
  <w:style w:type="character" w:customStyle="1" w:styleId="WW8Num20z5">
    <w:name w:val="WW8Num20z5"/>
    <w:uiPriority w:val="99"/>
    <w:rsid w:val="00D7308A"/>
  </w:style>
  <w:style w:type="character" w:customStyle="1" w:styleId="WW8Num20z6">
    <w:name w:val="WW8Num20z6"/>
    <w:uiPriority w:val="99"/>
    <w:rsid w:val="00D7308A"/>
  </w:style>
  <w:style w:type="character" w:customStyle="1" w:styleId="WW8Num20z7">
    <w:name w:val="WW8Num20z7"/>
    <w:uiPriority w:val="99"/>
    <w:rsid w:val="00D7308A"/>
  </w:style>
  <w:style w:type="character" w:customStyle="1" w:styleId="WW8Num20z8">
    <w:name w:val="WW8Num20z8"/>
    <w:uiPriority w:val="99"/>
    <w:rsid w:val="00D7308A"/>
  </w:style>
  <w:style w:type="character" w:customStyle="1" w:styleId="WW8Num24z1">
    <w:name w:val="WW8Num24z1"/>
    <w:uiPriority w:val="99"/>
    <w:rsid w:val="00D7308A"/>
    <w:rPr>
      <w:b/>
      <w:bCs w:val="0"/>
    </w:rPr>
  </w:style>
  <w:style w:type="character" w:customStyle="1" w:styleId="WW8Num24z5">
    <w:name w:val="WW8Num24z5"/>
    <w:uiPriority w:val="99"/>
    <w:rsid w:val="00D7308A"/>
  </w:style>
  <w:style w:type="character" w:customStyle="1" w:styleId="WW8Num24z6">
    <w:name w:val="WW8Num24z6"/>
    <w:uiPriority w:val="99"/>
    <w:rsid w:val="00D7308A"/>
  </w:style>
  <w:style w:type="character" w:customStyle="1" w:styleId="WW8Num24z7">
    <w:name w:val="WW8Num24z7"/>
    <w:uiPriority w:val="99"/>
    <w:rsid w:val="00D7308A"/>
  </w:style>
  <w:style w:type="character" w:customStyle="1" w:styleId="WW8Num24z8">
    <w:name w:val="WW8Num24z8"/>
    <w:uiPriority w:val="99"/>
    <w:rsid w:val="00D7308A"/>
  </w:style>
  <w:style w:type="character" w:customStyle="1" w:styleId="WW8Num27z0">
    <w:name w:val="WW8Num27z0"/>
    <w:uiPriority w:val="99"/>
    <w:rsid w:val="00D7308A"/>
  </w:style>
  <w:style w:type="character" w:customStyle="1" w:styleId="WW8Num27z1">
    <w:name w:val="WW8Num27z1"/>
    <w:uiPriority w:val="99"/>
    <w:rsid w:val="00D7308A"/>
    <w:rPr>
      <w:rFonts w:ascii="Calibri" w:hAnsi="Calibri" w:hint="default"/>
      <w:b/>
      <w:bCs w:val="0"/>
      <w:sz w:val="24"/>
    </w:rPr>
  </w:style>
  <w:style w:type="character" w:customStyle="1" w:styleId="WW8Num27z4">
    <w:name w:val="WW8Num27z4"/>
    <w:uiPriority w:val="99"/>
    <w:rsid w:val="00D7308A"/>
  </w:style>
  <w:style w:type="character" w:customStyle="1" w:styleId="WW8Num27z5">
    <w:name w:val="WW8Num27z5"/>
    <w:uiPriority w:val="99"/>
    <w:rsid w:val="00D7308A"/>
  </w:style>
  <w:style w:type="character" w:customStyle="1" w:styleId="WW8Num27z6">
    <w:name w:val="WW8Num27z6"/>
    <w:uiPriority w:val="99"/>
    <w:rsid w:val="00D7308A"/>
  </w:style>
  <w:style w:type="character" w:customStyle="1" w:styleId="WW8Num27z7">
    <w:name w:val="WW8Num27z7"/>
    <w:uiPriority w:val="99"/>
    <w:rsid w:val="00D7308A"/>
  </w:style>
  <w:style w:type="character" w:customStyle="1" w:styleId="WW8Num27z8">
    <w:name w:val="WW8Num27z8"/>
    <w:uiPriority w:val="99"/>
    <w:rsid w:val="00D7308A"/>
  </w:style>
  <w:style w:type="character" w:customStyle="1" w:styleId="WW8Num3z1">
    <w:name w:val="WW8Num3z1"/>
    <w:uiPriority w:val="99"/>
    <w:rsid w:val="00D7308A"/>
  </w:style>
  <w:style w:type="character" w:customStyle="1" w:styleId="WW8Num3z2">
    <w:name w:val="WW8Num3z2"/>
    <w:uiPriority w:val="99"/>
    <w:rsid w:val="00D7308A"/>
  </w:style>
  <w:style w:type="character" w:customStyle="1" w:styleId="WW8Num3z3">
    <w:name w:val="WW8Num3z3"/>
    <w:uiPriority w:val="99"/>
    <w:rsid w:val="00D7308A"/>
  </w:style>
  <w:style w:type="character" w:customStyle="1" w:styleId="WW8Num3z4">
    <w:name w:val="WW8Num3z4"/>
    <w:uiPriority w:val="99"/>
    <w:rsid w:val="00D7308A"/>
  </w:style>
  <w:style w:type="character" w:customStyle="1" w:styleId="WW8Num3z5">
    <w:name w:val="WW8Num3z5"/>
    <w:uiPriority w:val="99"/>
    <w:rsid w:val="00D7308A"/>
  </w:style>
  <w:style w:type="character" w:customStyle="1" w:styleId="WW8Num3z6">
    <w:name w:val="WW8Num3z6"/>
    <w:uiPriority w:val="99"/>
    <w:rsid w:val="00D7308A"/>
  </w:style>
  <w:style w:type="character" w:customStyle="1" w:styleId="WW8Num3z7">
    <w:name w:val="WW8Num3z7"/>
    <w:uiPriority w:val="99"/>
    <w:rsid w:val="00D7308A"/>
  </w:style>
  <w:style w:type="character" w:customStyle="1" w:styleId="WW8Num3z8">
    <w:name w:val="WW8Num3z8"/>
    <w:uiPriority w:val="99"/>
    <w:rsid w:val="00D7308A"/>
  </w:style>
  <w:style w:type="character" w:customStyle="1" w:styleId="WW8Num4z1">
    <w:name w:val="WW8Num4z1"/>
    <w:uiPriority w:val="99"/>
    <w:rsid w:val="00D7308A"/>
    <w:rPr>
      <w:b/>
      <w:bCs w:val="0"/>
    </w:rPr>
  </w:style>
  <w:style w:type="character" w:customStyle="1" w:styleId="WW8Num4z3">
    <w:name w:val="WW8Num4z3"/>
    <w:uiPriority w:val="99"/>
    <w:rsid w:val="00D7308A"/>
  </w:style>
  <w:style w:type="character" w:customStyle="1" w:styleId="WW8Num4z4">
    <w:name w:val="WW8Num4z4"/>
    <w:uiPriority w:val="99"/>
    <w:rsid w:val="00D7308A"/>
  </w:style>
  <w:style w:type="character" w:customStyle="1" w:styleId="WW8Num4z5">
    <w:name w:val="WW8Num4z5"/>
    <w:uiPriority w:val="99"/>
    <w:rsid w:val="00D7308A"/>
  </w:style>
  <w:style w:type="character" w:customStyle="1" w:styleId="WW8Num4z6">
    <w:name w:val="WW8Num4z6"/>
    <w:uiPriority w:val="99"/>
    <w:rsid w:val="00D7308A"/>
  </w:style>
  <w:style w:type="character" w:customStyle="1" w:styleId="WW8Num4z7">
    <w:name w:val="WW8Num4z7"/>
    <w:uiPriority w:val="99"/>
    <w:rsid w:val="00D7308A"/>
  </w:style>
  <w:style w:type="character" w:customStyle="1" w:styleId="WW8Num4z8">
    <w:name w:val="WW8Num4z8"/>
    <w:uiPriority w:val="99"/>
    <w:rsid w:val="00D7308A"/>
  </w:style>
  <w:style w:type="character" w:customStyle="1" w:styleId="WW8Num6z1">
    <w:name w:val="WW8Num6z1"/>
    <w:uiPriority w:val="99"/>
    <w:rsid w:val="00D7308A"/>
  </w:style>
  <w:style w:type="character" w:customStyle="1" w:styleId="WW8Num6z2">
    <w:name w:val="WW8Num6z2"/>
    <w:uiPriority w:val="99"/>
    <w:rsid w:val="00D7308A"/>
  </w:style>
  <w:style w:type="character" w:customStyle="1" w:styleId="WW8Num6z3">
    <w:name w:val="WW8Num6z3"/>
    <w:uiPriority w:val="99"/>
    <w:rsid w:val="00D7308A"/>
  </w:style>
  <w:style w:type="character" w:customStyle="1" w:styleId="WW8Num6z4">
    <w:name w:val="WW8Num6z4"/>
    <w:uiPriority w:val="99"/>
    <w:rsid w:val="00D7308A"/>
  </w:style>
  <w:style w:type="character" w:customStyle="1" w:styleId="WW8Num6z5">
    <w:name w:val="WW8Num6z5"/>
    <w:uiPriority w:val="99"/>
    <w:rsid w:val="00D7308A"/>
  </w:style>
  <w:style w:type="character" w:customStyle="1" w:styleId="WW8Num6z6">
    <w:name w:val="WW8Num6z6"/>
    <w:uiPriority w:val="99"/>
    <w:rsid w:val="00D7308A"/>
  </w:style>
  <w:style w:type="character" w:customStyle="1" w:styleId="WW8Num6z7">
    <w:name w:val="WW8Num6z7"/>
    <w:uiPriority w:val="99"/>
    <w:rsid w:val="00D7308A"/>
  </w:style>
  <w:style w:type="character" w:customStyle="1" w:styleId="WW8Num6z8">
    <w:name w:val="WW8Num6z8"/>
    <w:uiPriority w:val="99"/>
    <w:rsid w:val="00D7308A"/>
  </w:style>
  <w:style w:type="character" w:customStyle="1" w:styleId="WW8Num7z1">
    <w:name w:val="WW8Num7z1"/>
    <w:uiPriority w:val="99"/>
    <w:rsid w:val="00D7308A"/>
    <w:rPr>
      <w:rFonts w:ascii="Courier New" w:hAnsi="Courier New" w:cs="Courier New" w:hint="default"/>
    </w:rPr>
  </w:style>
  <w:style w:type="character" w:customStyle="1" w:styleId="WW8Num7z2">
    <w:name w:val="WW8Num7z2"/>
    <w:uiPriority w:val="99"/>
    <w:rsid w:val="00D7308A"/>
    <w:rPr>
      <w:rFonts w:ascii="Wingdings" w:hAnsi="Wingdings" w:hint="default"/>
    </w:rPr>
  </w:style>
  <w:style w:type="character" w:customStyle="1" w:styleId="WW8Num13z2">
    <w:name w:val="WW8Num13z2"/>
    <w:uiPriority w:val="99"/>
    <w:rsid w:val="00D7308A"/>
    <w:rPr>
      <w:b/>
      <w:bCs w:val="0"/>
    </w:rPr>
  </w:style>
  <w:style w:type="character" w:customStyle="1" w:styleId="WW8Num16z2">
    <w:name w:val="WW8Num16z2"/>
    <w:uiPriority w:val="99"/>
    <w:rsid w:val="00D7308A"/>
  </w:style>
  <w:style w:type="character" w:customStyle="1" w:styleId="WW8Num16z3">
    <w:name w:val="WW8Num16z3"/>
    <w:uiPriority w:val="99"/>
    <w:rsid w:val="00D7308A"/>
  </w:style>
  <w:style w:type="character" w:customStyle="1" w:styleId="WW8Num16z4">
    <w:name w:val="WW8Num16z4"/>
    <w:uiPriority w:val="99"/>
    <w:rsid w:val="00D7308A"/>
  </w:style>
  <w:style w:type="character" w:customStyle="1" w:styleId="WW8Num18z2">
    <w:name w:val="WW8Num18z2"/>
    <w:uiPriority w:val="99"/>
    <w:rsid w:val="00D7308A"/>
  </w:style>
  <w:style w:type="character" w:customStyle="1" w:styleId="WW8Num18z3">
    <w:name w:val="WW8Num18z3"/>
    <w:uiPriority w:val="99"/>
    <w:rsid w:val="00D7308A"/>
  </w:style>
  <w:style w:type="character" w:customStyle="1" w:styleId="WW8Num18z4">
    <w:name w:val="WW8Num18z4"/>
    <w:uiPriority w:val="99"/>
    <w:rsid w:val="00D7308A"/>
  </w:style>
  <w:style w:type="character" w:customStyle="1" w:styleId="WW8Num21z1">
    <w:name w:val="WW8Num21z1"/>
    <w:uiPriority w:val="99"/>
    <w:rsid w:val="00D7308A"/>
  </w:style>
  <w:style w:type="character" w:customStyle="1" w:styleId="WW8Num21z2">
    <w:name w:val="WW8Num21z2"/>
    <w:uiPriority w:val="99"/>
    <w:rsid w:val="00D7308A"/>
  </w:style>
  <w:style w:type="character" w:customStyle="1" w:styleId="WW8Num21z3">
    <w:name w:val="WW8Num21z3"/>
    <w:uiPriority w:val="99"/>
    <w:rsid w:val="00D7308A"/>
  </w:style>
  <w:style w:type="character" w:customStyle="1" w:styleId="WW8Num21z4">
    <w:name w:val="WW8Num21z4"/>
    <w:uiPriority w:val="99"/>
    <w:rsid w:val="00D7308A"/>
  </w:style>
  <w:style w:type="character" w:customStyle="1" w:styleId="WW8Num21z5">
    <w:name w:val="WW8Num21z5"/>
    <w:uiPriority w:val="99"/>
    <w:rsid w:val="00D7308A"/>
  </w:style>
  <w:style w:type="character" w:customStyle="1" w:styleId="WW8Num21z6">
    <w:name w:val="WW8Num21z6"/>
    <w:uiPriority w:val="99"/>
    <w:rsid w:val="00D7308A"/>
  </w:style>
  <w:style w:type="character" w:customStyle="1" w:styleId="WW8Num21z7">
    <w:name w:val="WW8Num21z7"/>
    <w:uiPriority w:val="99"/>
    <w:rsid w:val="00D7308A"/>
  </w:style>
  <w:style w:type="character" w:customStyle="1" w:styleId="WW8Num21z8">
    <w:name w:val="WW8Num21z8"/>
    <w:uiPriority w:val="99"/>
    <w:rsid w:val="00D7308A"/>
  </w:style>
  <w:style w:type="character" w:customStyle="1" w:styleId="WW8Num22z1">
    <w:name w:val="WW8Num22z1"/>
    <w:uiPriority w:val="99"/>
    <w:rsid w:val="00D7308A"/>
  </w:style>
  <w:style w:type="character" w:customStyle="1" w:styleId="WW8Num22z2">
    <w:name w:val="WW8Num22z2"/>
    <w:uiPriority w:val="99"/>
    <w:rsid w:val="00D7308A"/>
  </w:style>
  <w:style w:type="character" w:customStyle="1" w:styleId="WW8Num22z3">
    <w:name w:val="WW8Num22z3"/>
    <w:uiPriority w:val="99"/>
    <w:rsid w:val="00D7308A"/>
  </w:style>
  <w:style w:type="character" w:customStyle="1" w:styleId="WW8Num22z4">
    <w:name w:val="WW8Num22z4"/>
    <w:uiPriority w:val="99"/>
    <w:rsid w:val="00D7308A"/>
  </w:style>
  <w:style w:type="character" w:customStyle="1" w:styleId="WW8Num22z5">
    <w:name w:val="WW8Num22z5"/>
    <w:uiPriority w:val="99"/>
    <w:rsid w:val="00D7308A"/>
  </w:style>
  <w:style w:type="character" w:customStyle="1" w:styleId="WW8Num22z6">
    <w:name w:val="WW8Num22z6"/>
    <w:uiPriority w:val="99"/>
    <w:rsid w:val="00D7308A"/>
  </w:style>
  <w:style w:type="character" w:customStyle="1" w:styleId="WW8Num22z7">
    <w:name w:val="WW8Num22z7"/>
    <w:uiPriority w:val="99"/>
    <w:rsid w:val="00D7308A"/>
  </w:style>
  <w:style w:type="character" w:customStyle="1" w:styleId="WW8Num22z8">
    <w:name w:val="WW8Num22z8"/>
    <w:uiPriority w:val="99"/>
    <w:rsid w:val="00D7308A"/>
  </w:style>
  <w:style w:type="character" w:customStyle="1" w:styleId="WW8Num25z1">
    <w:name w:val="WW8Num25z1"/>
    <w:uiPriority w:val="99"/>
    <w:rsid w:val="00D7308A"/>
  </w:style>
  <w:style w:type="character" w:customStyle="1" w:styleId="WW8Num25z2">
    <w:name w:val="WW8Num25z2"/>
    <w:uiPriority w:val="99"/>
    <w:rsid w:val="00D7308A"/>
  </w:style>
  <w:style w:type="character" w:customStyle="1" w:styleId="WW8Num25z3">
    <w:name w:val="WW8Num25z3"/>
    <w:uiPriority w:val="99"/>
    <w:rsid w:val="00D7308A"/>
  </w:style>
  <w:style w:type="character" w:customStyle="1" w:styleId="WW8Num25z4">
    <w:name w:val="WW8Num25z4"/>
    <w:uiPriority w:val="99"/>
    <w:rsid w:val="00D7308A"/>
  </w:style>
  <w:style w:type="character" w:customStyle="1" w:styleId="WW8Num25z5">
    <w:name w:val="WW8Num25z5"/>
    <w:uiPriority w:val="99"/>
    <w:rsid w:val="00D7308A"/>
  </w:style>
  <w:style w:type="character" w:customStyle="1" w:styleId="WW8Num25z6">
    <w:name w:val="WW8Num25z6"/>
    <w:uiPriority w:val="99"/>
    <w:rsid w:val="00D7308A"/>
  </w:style>
  <w:style w:type="character" w:customStyle="1" w:styleId="WW8Num25z7">
    <w:name w:val="WW8Num25z7"/>
    <w:uiPriority w:val="99"/>
    <w:rsid w:val="00D7308A"/>
  </w:style>
  <w:style w:type="character" w:customStyle="1" w:styleId="WW8Num25z8">
    <w:name w:val="WW8Num25z8"/>
    <w:uiPriority w:val="99"/>
    <w:rsid w:val="00D7308A"/>
  </w:style>
  <w:style w:type="character" w:customStyle="1" w:styleId="WW8Num26z2">
    <w:name w:val="WW8Num26z2"/>
    <w:uiPriority w:val="99"/>
    <w:rsid w:val="00D7308A"/>
  </w:style>
  <w:style w:type="character" w:customStyle="1" w:styleId="WW8Num26z3">
    <w:name w:val="WW8Num26z3"/>
    <w:uiPriority w:val="99"/>
    <w:rsid w:val="00D7308A"/>
  </w:style>
  <w:style w:type="character" w:customStyle="1" w:styleId="Fontepargpadro1">
    <w:name w:val="Fonte parág. padrão1"/>
    <w:uiPriority w:val="99"/>
    <w:rsid w:val="00D7308A"/>
  </w:style>
  <w:style w:type="table" w:styleId="Tabelacomgrade">
    <w:name w:val="Table Grid"/>
    <w:basedOn w:val="Tabelanormal"/>
    <w:uiPriority w:val="99"/>
    <w:rsid w:val="00D7308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uiPriority w:val="99"/>
    <w:rsid w:val="00D7308A"/>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3">
    <w:name w:val="Body Text 3"/>
    <w:basedOn w:val="Normal"/>
    <w:link w:val="Corpodetexto3Char"/>
    <w:uiPriority w:val="99"/>
    <w:semiHidden/>
    <w:unhideWhenUsed/>
    <w:rsid w:val="001059B5"/>
    <w:pPr>
      <w:spacing w:after="120"/>
    </w:pPr>
    <w:rPr>
      <w:sz w:val="16"/>
      <w:szCs w:val="16"/>
    </w:rPr>
  </w:style>
  <w:style w:type="character" w:customStyle="1" w:styleId="Corpodetexto3Char">
    <w:name w:val="Corpo de texto 3 Char"/>
    <w:basedOn w:val="Fontepargpadro"/>
    <w:link w:val="Corpodetexto3"/>
    <w:uiPriority w:val="99"/>
    <w:semiHidden/>
    <w:rsid w:val="001059B5"/>
    <w:rPr>
      <w:rFonts w:ascii="Arial" w:eastAsia="Times New Roman" w:hAnsi="Arial"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08A"/>
    <w:pPr>
      <w:spacing w:after="0" w:line="240" w:lineRule="auto"/>
    </w:pPr>
    <w:rPr>
      <w:rFonts w:ascii="Arial" w:eastAsia="Times New Roman" w:hAnsi="Arial" w:cs="Times New Roman"/>
      <w:sz w:val="20"/>
    </w:rPr>
  </w:style>
  <w:style w:type="paragraph" w:styleId="Ttulo1">
    <w:name w:val="heading 1"/>
    <w:basedOn w:val="Normal"/>
    <w:next w:val="Normal"/>
    <w:link w:val="Ttulo1Char"/>
    <w:uiPriority w:val="99"/>
    <w:qFormat/>
    <w:rsid w:val="00D7308A"/>
    <w:pPr>
      <w:keepNext/>
      <w:autoSpaceDE w:val="0"/>
      <w:autoSpaceDN w:val="0"/>
      <w:jc w:val="center"/>
      <w:outlineLvl w:val="0"/>
    </w:pPr>
    <w:rPr>
      <w:rFonts w:cs="Arial"/>
      <w:b/>
      <w:bCs/>
      <w:szCs w:val="20"/>
      <w:lang w:eastAsia="pt-BR"/>
    </w:rPr>
  </w:style>
  <w:style w:type="paragraph" w:styleId="Ttulo2">
    <w:name w:val="heading 2"/>
    <w:basedOn w:val="Normal"/>
    <w:next w:val="Normal"/>
    <w:link w:val="Ttulo2Char"/>
    <w:uiPriority w:val="99"/>
    <w:semiHidden/>
    <w:unhideWhenUsed/>
    <w:qFormat/>
    <w:rsid w:val="00D7308A"/>
    <w:pPr>
      <w:keepNext/>
      <w:jc w:val="center"/>
      <w:outlineLvl w:val="1"/>
    </w:pPr>
    <w:rPr>
      <w:rFonts w:ascii="Times New Roman" w:hAnsi="Times New Roman"/>
      <w:b/>
      <w:szCs w:val="20"/>
      <w:lang w:eastAsia="pt-BR"/>
    </w:rPr>
  </w:style>
  <w:style w:type="paragraph" w:styleId="Ttulo5">
    <w:name w:val="heading 5"/>
    <w:basedOn w:val="Normal"/>
    <w:next w:val="Normal"/>
    <w:link w:val="Ttulo5Char"/>
    <w:uiPriority w:val="99"/>
    <w:semiHidden/>
    <w:unhideWhenUsed/>
    <w:qFormat/>
    <w:rsid w:val="00D7308A"/>
    <w:pPr>
      <w:spacing w:before="240" w:after="60"/>
      <w:outlineLvl w:val="4"/>
    </w:pPr>
    <w:rPr>
      <w:rFonts w:ascii="Times New Roman" w:hAnsi="Times New Roman"/>
      <w:b/>
      <w:bCs/>
      <w:i/>
      <w:i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D7308A"/>
    <w:rPr>
      <w:rFonts w:ascii="Arial" w:eastAsia="Times New Roman" w:hAnsi="Arial" w:cs="Arial"/>
      <w:b/>
      <w:bCs/>
      <w:sz w:val="20"/>
      <w:szCs w:val="20"/>
      <w:lang w:eastAsia="pt-BR"/>
    </w:rPr>
  </w:style>
  <w:style w:type="character" w:customStyle="1" w:styleId="Ttulo2Char">
    <w:name w:val="Título 2 Char"/>
    <w:basedOn w:val="Fontepargpadro"/>
    <w:link w:val="Ttulo2"/>
    <w:uiPriority w:val="99"/>
    <w:semiHidden/>
    <w:rsid w:val="00D7308A"/>
    <w:rPr>
      <w:rFonts w:ascii="Times New Roman" w:eastAsia="Times New Roman" w:hAnsi="Times New Roman" w:cs="Times New Roman"/>
      <w:b/>
      <w:sz w:val="20"/>
      <w:szCs w:val="20"/>
      <w:lang w:eastAsia="pt-BR"/>
    </w:rPr>
  </w:style>
  <w:style w:type="character" w:customStyle="1" w:styleId="Ttulo5Char">
    <w:name w:val="Título 5 Char"/>
    <w:basedOn w:val="Fontepargpadro"/>
    <w:link w:val="Ttulo5"/>
    <w:uiPriority w:val="99"/>
    <w:semiHidden/>
    <w:rsid w:val="00D7308A"/>
    <w:rPr>
      <w:rFonts w:ascii="Times New Roman" w:eastAsia="Times New Roman" w:hAnsi="Times New Roman" w:cs="Times New Roman"/>
      <w:b/>
      <w:bCs/>
      <w:i/>
      <w:iCs/>
      <w:sz w:val="26"/>
      <w:szCs w:val="26"/>
      <w:lang w:eastAsia="pt-BR"/>
    </w:rPr>
  </w:style>
  <w:style w:type="character" w:styleId="Hyperlink">
    <w:name w:val="Hyperlink"/>
    <w:basedOn w:val="Fontepargpadro"/>
    <w:uiPriority w:val="99"/>
    <w:semiHidden/>
    <w:unhideWhenUsed/>
    <w:rsid w:val="00D7308A"/>
    <w:rPr>
      <w:rFonts w:ascii="Times New Roman" w:hAnsi="Times New Roman" w:cs="Times New Roman" w:hint="default"/>
      <w:color w:val="0000FF"/>
      <w:u w:val="single"/>
    </w:rPr>
  </w:style>
  <w:style w:type="character" w:styleId="HiperlinkVisitado">
    <w:name w:val="FollowedHyperlink"/>
    <w:basedOn w:val="Fontepargpadro"/>
    <w:uiPriority w:val="99"/>
    <w:semiHidden/>
    <w:unhideWhenUsed/>
    <w:rsid w:val="00D7308A"/>
    <w:rPr>
      <w:color w:val="954F72" w:themeColor="followedHyperlink"/>
      <w:u w:val="single"/>
    </w:rPr>
  </w:style>
  <w:style w:type="character" w:styleId="Forte">
    <w:name w:val="Strong"/>
    <w:basedOn w:val="Fontepargpadro"/>
    <w:uiPriority w:val="99"/>
    <w:qFormat/>
    <w:rsid w:val="00D7308A"/>
    <w:rPr>
      <w:rFonts w:ascii="Times New Roman" w:hAnsi="Times New Roman" w:cs="Times New Roman" w:hint="default"/>
      <w:b/>
      <w:bCs w:val="0"/>
    </w:rPr>
  </w:style>
  <w:style w:type="paragraph" w:customStyle="1" w:styleId="msonormal0">
    <w:name w:val="msonormal"/>
    <w:basedOn w:val="Normal"/>
    <w:uiPriority w:val="99"/>
    <w:rsid w:val="00D7308A"/>
    <w:pPr>
      <w:spacing w:before="100" w:beforeAutospacing="1" w:after="100" w:afterAutospacing="1"/>
    </w:pPr>
    <w:rPr>
      <w:rFonts w:ascii="Times New Roman" w:hAnsi="Times New Roman"/>
      <w:sz w:val="24"/>
      <w:szCs w:val="24"/>
      <w:lang w:eastAsia="pt-BR"/>
    </w:rPr>
  </w:style>
  <w:style w:type="paragraph" w:styleId="NormalWeb">
    <w:name w:val="Normal (Web)"/>
    <w:basedOn w:val="Normal"/>
    <w:uiPriority w:val="99"/>
    <w:unhideWhenUsed/>
    <w:rsid w:val="00D7308A"/>
    <w:pPr>
      <w:spacing w:before="100" w:beforeAutospacing="1" w:after="100" w:afterAutospacing="1"/>
    </w:pPr>
    <w:rPr>
      <w:rFonts w:ascii="Times New Roman" w:hAnsi="Times New Roman"/>
      <w:sz w:val="24"/>
      <w:szCs w:val="24"/>
      <w:lang w:eastAsia="pt-BR"/>
    </w:rPr>
  </w:style>
  <w:style w:type="paragraph" w:styleId="Cabealho">
    <w:name w:val="header"/>
    <w:basedOn w:val="Normal"/>
    <w:link w:val="CabealhoChar"/>
    <w:uiPriority w:val="99"/>
    <w:unhideWhenUsed/>
    <w:rsid w:val="00D7308A"/>
    <w:pPr>
      <w:tabs>
        <w:tab w:val="center" w:pos="4252"/>
        <w:tab w:val="right" w:pos="8504"/>
      </w:tabs>
    </w:pPr>
  </w:style>
  <w:style w:type="character" w:customStyle="1" w:styleId="CabealhoChar">
    <w:name w:val="Cabeçalho Char"/>
    <w:basedOn w:val="Fontepargpadro"/>
    <w:link w:val="Cabealho"/>
    <w:uiPriority w:val="99"/>
    <w:rsid w:val="00D7308A"/>
    <w:rPr>
      <w:rFonts w:ascii="Arial" w:eastAsia="Times New Roman" w:hAnsi="Arial" w:cs="Times New Roman"/>
      <w:sz w:val="20"/>
    </w:rPr>
  </w:style>
  <w:style w:type="paragraph" w:styleId="Rodap">
    <w:name w:val="footer"/>
    <w:basedOn w:val="Normal"/>
    <w:link w:val="RodapChar"/>
    <w:uiPriority w:val="99"/>
    <w:unhideWhenUsed/>
    <w:rsid w:val="00D7308A"/>
    <w:pPr>
      <w:tabs>
        <w:tab w:val="center" w:pos="4252"/>
        <w:tab w:val="right" w:pos="8504"/>
      </w:tabs>
    </w:pPr>
  </w:style>
  <w:style w:type="character" w:customStyle="1" w:styleId="RodapChar">
    <w:name w:val="Rodapé Char"/>
    <w:basedOn w:val="Fontepargpadro"/>
    <w:link w:val="Rodap"/>
    <w:uiPriority w:val="99"/>
    <w:rsid w:val="00D7308A"/>
    <w:rPr>
      <w:rFonts w:ascii="Arial" w:eastAsia="Times New Roman" w:hAnsi="Arial" w:cs="Times New Roman"/>
      <w:sz w:val="20"/>
    </w:rPr>
  </w:style>
  <w:style w:type="paragraph" w:styleId="Legenda">
    <w:name w:val="caption"/>
    <w:basedOn w:val="Normal"/>
    <w:uiPriority w:val="99"/>
    <w:semiHidden/>
    <w:unhideWhenUsed/>
    <w:qFormat/>
    <w:rsid w:val="00D7308A"/>
    <w:pPr>
      <w:suppressLineNumbers/>
      <w:suppressAutoHyphens/>
      <w:spacing w:before="120" w:after="120"/>
    </w:pPr>
    <w:rPr>
      <w:rFonts w:cs="Mangal"/>
      <w:i/>
      <w:iCs/>
      <w:kern w:val="2"/>
      <w:sz w:val="24"/>
      <w:szCs w:val="24"/>
      <w:lang w:eastAsia="zh-CN"/>
    </w:rPr>
  </w:style>
  <w:style w:type="paragraph" w:styleId="Corpodetexto">
    <w:name w:val="Body Text"/>
    <w:basedOn w:val="Normal"/>
    <w:link w:val="CorpodetextoChar"/>
    <w:uiPriority w:val="99"/>
    <w:semiHidden/>
    <w:unhideWhenUsed/>
    <w:rsid w:val="00D7308A"/>
    <w:pPr>
      <w:spacing w:after="120"/>
    </w:pPr>
  </w:style>
  <w:style w:type="character" w:customStyle="1" w:styleId="CorpodetextoChar">
    <w:name w:val="Corpo de texto Char"/>
    <w:basedOn w:val="Fontepargpadro"/>
    <w:link w:val="Corpodetexto"/>
    <w:uiPriority w:val="99"/>
    <w:semiHidden/>
    <w:rsid w:val="00D7308A"/>
    <w:rPr>
      <w:rFonts w:ascii="Arial" w:eastAsia="Times New Roman" w:hAnsi="Arial" w:cs="Times New Roman"/>
      <w:sz w:val="20"/>
    </w:rPr>
  </w:style>
  <w:style w:type="paragraph" w:styleId="Lista">
    <w:name w:val="List"/>
    <w:basedOn w:val="Corpodetexto"/>
    <w:uiPriority w:val="99"/>
    <w:semiHidden/>
    <w:unhideWhenUsed/>
    <w:rsid w:val="00D7308A"/>
    <w:pPr>
      <w:suppressAutoHyphens/>
    </w:pPr>
    <w:rPr>
      <w:rFonts w:cs="Mangal"/>
      <w:kern w:val="2"/>
      <w:lang w:eastAsia="zh-CN"/>
    </w:rPr>
  </w:style>
  <w:style w:type="paragraph" w:styleId="Ttulo">
    <w:name w:val="Title"/>
    <w:basedOn w:val="Normal"/>
    <w:link w:val="TtuloChar"/>
    <w:uiPriority w:val="99"/>
    <w:qFormat/>
    <w:rsid w:val="00D7308A"/>
    <w:pPr>
      <w:autoSpaceDE w:val="0"/>
      <w:autoSpaceDN w:val="0"/>
      <w:jc w:val="center"/>
    </w:pPr>
    <w:rPr>
      <w:rFonts w:cs="Arial"/>
      <w:b/>
      <w:bCs/>
      <w:szCs w:val="20"/>
      <w:lang w:eastAsia="pt-BR"/>
    </w:rPr>
  </w:style>
  <w:style w:type="character" w:customStyle="1" w:styleId="TtuloChar">
    <w:name w:val="Título Char"/>
    <w:basedOn w:val="Fontepargpadro"/>
    <w:link w:val="Ttulo"/>
    <w:uiPriority w:val="99"/>
    <w:rsid w:val="00D7308A"/>
    <w:rPr>
      <w:rFonts w:ascii="Arial" w:eastAsia="Times New Roman" w:hAnsi="Arial" w:cs="Arial"/>
      <w:b/>
      <w:bCs/>
      <w:sz w:val="20"/>
      <w:szCs w:val="20"/>
      <w:lang w:eastAsia="pt-BR"/>
    </w:rPr>
  </w:style>
  <w:style w:type="paragraph" w:styleId="Recuodecorpodetexto">
    <w:name w:val="Body Text Indent"/>
    <w:basedOn w:val="Normal"/>
    <w:link w:val="RecuodecorpodetextoChar"/>
    <w:uiPriority w:val="99"/>
    <w:semiHidden/>
    <w:unhideWhenUsed/>
    <w:rsid w:val="00D7308A"/>
    <w:pPr>
      <w:autoSpaceDE w:val="0"/>
      <w:autoSpaceDN w:val="0"/>
      <w:adjustRightInd w:val="0"/>
      <w:jc w:val="both"/>
    </w:pPr>
    <w:rPr>
      <w:rFonts w:cs="Arial"/>
      <w:b/>
      <w:bCs/>
      <w:i/>
      <w:iCs/>
      <w:szCs w:val="20"/>
      <w:lang w:eastAsia="pt-BR"/>
    </w:rPr>
  </w:style>
  <w:style w:type="character" w:customStyle="1" w:styleId="RecuodecorpodetextoChar">
    <w:name w:val="Recuo de corpo de texto Char"/>
    <w:basedOn w:val="Fontepargpadro"/>
    <w:link w:val="Recuodecorpodetexto"/>
    <w:uiPriority w:val="99"/>
    <w:semiHidden/>
    <w:rsid w:val="00D7308A"/>
    <w:rPr>
      <w:rFonts w:ascii="Arial" w:eastAsia="Times New Roman" w:hAnsi="Arial" w:cs="Arial"/>
      <w:b/>
      <w:bCs/>
      <w:i/>
      <w:iCs/>
      <w:sz w:val="20"/>
      <w:szCs w:val="20"/>
      <w:lang w:eastAsia="pt-BR"/>
    </w:rPr>
  </w:style>
  <w:style w:type="paragraph" w:styleId="Subttulo">
    <w:name w:val="Subtitle"/>
    <w:basedOn w:val="Normal"/>
    <w:link w:val="SubttuloChar"/>
    <w:uiPriority w:val="99"/>
    <w:qFormat/>
    <w:rsid w:val="00D7308A"/>
    <w:rPr>
      <w:rFonts w:ascii="Times New Roman" w:hAnsi="Times New Roman"/>
      <w:b/>
      <w:sz w:val="24"/>
      <w:szCs w:val="20"/>
      <w:lang w:eastAsia="pt-BR"/>
    </w:rPr>
  </w:style>
  <w:style w:type="character" w:customStyle="1" w:styleId="SubttuloChar">
    <w:name w:val="Subtítulo Char"/>
    <w:basedOn w:val="Fontepargpadro"/>
    <w:link w:val="Subttulo"/>
    <w:uiPriority w:val="99"/>
    <w:rsid w:val="00D7308A"/>
    <w:rPr>
      <w:rFonts w:ascii="Times New Roman" w:eastAsia="Times New Roman" w:hAnsi="Times New Roman" w:cs="Times New Roman"/>
      <w:b/>
      <w:sz w:val="24"/>
      <w:szCs w:val="20"/>
      <w:lang w:eastAsia="pt-BR"/>
    </w:rPr>
  </w:style>
  <w:style w:type="paragraph" w:styleId="Corpodetexto2">
    <w:name w:val="Body Text 2"/>
    <w:basedOn w:val="Normal"/>
    <w:link w:val="Corpodetexto2Char"/>
    <w:uiPriority w:val="99"/>
    <w:unhideWhenUsed/>
    <w:rsid w:val="00D7308A"/>
    <w:pPr>
      <w:autoSpaceDE w:val="0"/>
      <w:autoSpaceDN w:val="0"/>
      <w:spacing w:after="120" w:line="480" w:lineRule="auto"/>
    </w:pPr>
    <w:rPr>
      <w:rFonts w:ascii="Times New Roman" w:hAnsi="Times New Roman"/>
      <w:sz w:val="24"/>
      <w:szCs w:val="24"/>
      <w:lang w:eastAsia="pt-BR"/>
    </w:rPr>
  </w:style>
  <w:style w:type="character" w:customStyle="1" w:styleId="Corpodetexto2Char">
    <w:name w:val="Corpo de texto 2 Char"/>
    <w:basedOn w:val="Fontepargpadro"/>
    <w:link w:val="Corpodetexto2"/>
    <w:uiPriority w:val="99"/>
    <w:rsid w:val="00D7308A"/>
    <w:rPr>
      <w:rFonts w:ascii="Times New Roman" w:eastAsia="Times New Roman" w:hAnsi="Times New Roman" w:cs="Times New Roman"/>
      <w:sz w:val="24"/>
      <w:szCs w:val="24"/>
      <w:lang w:eastAsia="pt-BR"/>
    </w:rPr>
  </w:style>
  <w:style w:type="paragraph" w:styleId="Recuodecorpodetexto2">
    <w:name w:val="Body Text Indent 2"/>
    <w:basedOn w:val="Normal"/>
    <w:link w:val="Recuodecorpodetexto2Char"/>
    <w:uiPriority w:val="99"/>
    <w:semiHidden/>
    <w:unhideWhenUsed/>
    <w:rsid w:val="00D7308A"/>
    <w:pPr>
      <w:spacing w:after="120" w:line="480" w:lineRule="auto"/>
      <w:ind w:left="283"/>
    </w:pPr>
    <w:rPr>
      <w:rFonts w:ascii="Times New Roman" w:hAnsi="Times New Roman"/>
      <w:sz w:val="24"/>
      <w:szCs w:val="24"/>
      <w:lang w:eastAsia="pt-BR"/>
    </w:rPr>
  </w:style>
  <w:style w:type="character" w:customStyle="1" w:styleId="Recuodecorpodetexto2Char">
    <w:name w:val="Recuo de corpo de texto 2 Char"/>
    <w:basedOn w:val="Fontepargpadro"/>
    <w:link w:val="Recuodecorpodetexto2"/>
    <w:uiPriority w:val="99"/>
    <w:semiHidden/>
    <w:rsid w:val="00D7308A"/>
    <w:rPr>
      <w:rFonts w:ascii="Times New Roman" w:eastAsia="Times New Roman" w:hAnsi="Times New Roman" w:cs="Times New Roman"/>
      <w:sz w:val="24"/>
      <w:szCs w:val="24"/>
      <w:lang w:eastAsia="pt-BR"/>
    </w:rPr>
  </w:style>
  <w:style w:type="paragraph" w:styleId="TextosemFormatao">
    <w:name w:val="Plain Text"/>
    <w:basedOn w:val="Normal"/>
    <w:link w:val="TextosemFormataoChar"/>
    <w:uiPriority w:val="99"/>
    <w:semiHidden/>
    <w:unhideWhenUsed/>
    <w:rsid w:val="00D7308A"/>
    <w:pPr>
      <w:autoSpaceDE w:val="0"/>
      <w:autoSpaceDN w:val="0"/>
    </w:pPr>
    <w:rPr>
      <w:rFonts w:ascii="Courier New" w:hAnsi="Courier New" w:cs="Courier New"/>
      <w:szCs w:val="20"/>
      <w:lang w:eastAsia="pt-BR"/>
    </w:rPr>
  </w:style>
  <w:style w:type="character" w:customStyle="1" w:styleId="TextosemFormataoChar">
    <w:name w:val="Texto sem Formatação Char"/>
    <w:basedOn w:val="Fontepargpadro"/>
    <w:link w:val="TextosemFormatao"/>
    <w:uiPriority w:val="99"/>
    <w:semiHidden/>
    <w:rsid w:val="00D7308A"/>
    <w:rPr>
      <w:rFonts w:ascii="Courier New" w:eastAsia="Times New Roman" w:hAnsi="Courier New" w:cs="Courier New"/>
      <w:sz w:val="20"/>
      <w:szCs w:val="20"/>
      <w:lang w:eastAsia="pt-BR"/>
    </w:rPr>
  </w:style>
  <w:style w:type="paragraph" w:styleId="Textodebalo">
    <w:name w:val="Balloon Text"/>
    <w:basedOn w:val="Normal"/>
    <w:link w:val="TextodebaloChar"/>
    <w:uiPriority w:val="99"/>
    <w:semiHidden/>
    <w:unhideWhenUsed/>
    <w:rsid w:val="00D7308A"/>
    <w:rPr>
      <w:rFonts w:ascii="Tahoma" w:hAnsi="Tahoma" w:cs="Tahoma"/>
      <w:sz w:val="16"/>
      <w:szCs w:val="16"/>
    </w:rPr>
  </w:style>
  <w:style w:type="character" w:customStyle="1" w:styleId="TextodebaloChar">
    <w:name w:val="Texto de balão Char"/>
    <w:basedOn w:val="Fontepargpadro"/>
    <w:link w:val="Textodebalo"/>
    <w:uiPriority w:val="99"/>
    <w:semiHidden/>
    <w:rsid w:val="00D7308A"/>
    <w:rPr>
      <w:rFonts w:ascii="Tahoma" w:eastAsia="Times New Roman" w:hAnsi="Tahoma" w:cs="Tahoma"/>
      <w:sz w:val="16"/>
      <w:szCs w:val="16"/>
    </w:rPr>
  </w:style>
  <w:style w:type="paragraph" w:styleId="PargrafodaLista">
    <w:name w:val="List Paragraph"/>
    <w:basedOn w:val="Normal"/>
    <w:uiPriority w:val="34"/>
    <w:qFormat/>
    <w:rsid w:val="00D7308A"/>
    <w:pPr>
      <w:overflowPunct w:val="0"/>
      <w:autoSpaceDE w:val="0"/>
      <w:autoSpaceDN w:val="0"/>
      <w:adjustRightInd w:val="0"/>
      <w:ind w:left="708"/>
    </w:pPr>
    <w:rPr>
      <w:rFonts w:ascii="Times New Roman" w:hAnsi="Times New Roman"/>
      <w:szCs w:val="20"/>
      <w:lang w:eastAsia="pt-BR"/>
    </w:rPr>
  </w:style>
  <w:style w:type="paragraph" w:customStyle="1" w:styleId="Padro">
    <w:name w:val="Padrão"/>
    <w:uiPriority w:val="99"/>
    <w:rsid w:val="00D7308A"/>
    <w:pPr>
      <w:widowControl w:val="0"/>
      <w:spacing w:after="0" w:line="240" w:lineRule="auto"/>
    </w:pPr>
    <w:rPr>
      <w:rFonts w:ascii="Times New Roman" w:eastAsia="Times New Roman" w:hAnsi="Times New Roman" w:cs="Times New Roman"/>
      <w:sz w:val="20"/>
      <w:szCs w:val="20"/>
      <w:lang w:eastAsia="pt-BR"/>
    </w:rPr>
  </w:style>
  <w:style w:type="paragraph" w:customStyle="1" w:styleId="NormalsemPargrafo">
    <w:name w:val="Normal sem Parágrafo"/>
    <w:basedOn w:val="Normal"/>
    <w:uiPriority w:val="99"/>
    <w:rsid w:val="00D7308A"/>
    <w:pPr>
      <w:widowControl w:val="0"/>
      <w:suppressAutoHyphens/>
      <w:spacing w:after="120"/>
      <w:jc w:val="both"/>
    </w:pPr>
    <w:rPr>
      <w:rFonts w:cs="Arial"/>
      <w:szCs w:val="20"/>
      <w:lang w:eastAsia="pt-BR"/>
    </w:rPr>
  </w:style>
  <w:style w:type="paragraph" w:customStyle="1" w:styleId="WW-Corpodetexto3">
    <w:name w:val="WW-Corpo de texto 3"/>
    <w:basedOn w:val="Normal"/>
    <w:uiPriority w:val="99"/>
    <w:rsid w:val="00D7308A"/>
    <w:pPr>
      <w:widowControl w:val="0"/>
      <w:tabs>
        <w:tab w:val="left" w:pos="576"/>
      </w:tabs>
      <w:suppressAutoHyphens/>
      <w:jc w:val="center"/>
    </w:pPr>
    <w:rPr>
      <w:rFonts w:cs="Arial"/>
      <w:b/>
      <w:bCs/>
      <w:szCs w:val="20"/>
      <w:lang w:eastAsia="pt-BR"/>
    </w:rPr>
  </w:style>
  <w:style w:type="paragraph" w:customStyle="1" w:styleId="Corpo">
    <w:name w:val="Corpo"/>
    <w:uiPriority w:val="99"/>
    <w:rsid w:val="00D7308A"/>
    <w:pPr>
      <w:spacing w:after="0" w:line="240" w:lineRule="auto"/>
    </w:pPr>
    <w:rPr>
      <w:rFonts w:ascii="Arial" w:eastAsia="Times New Roman" w:hAnsi="Arial" w:cs="Arial"/>
      <w:color w:val="000000"/>
      <w:sz w:val="24"/>
      <w:szCs w:val="24"/>
      <w:lang w:eastAsia="pt-BR"/>
    </w:rPr>
  </w:style>
  <w:style w:type="paragraph" w:customStyle="1" w:styleId="Estilo">
    <w:name w:val="Estilo"/>
    <w:basedOn w:val="Normal"/>
    <w:next w:val="TextosemFormatao"/>
    <w:uiPriority w:val="99"/>
    <w:rsid w:val="00D7308A"/>
    <w:rPr>
      <w:rFonts w:ascii="Courier New" w:hAnsi="Courier New" w:cs="Courier New"/>
      <w:szCs w:val="20"/>
      <w:lang w:eastAsia="pt-BR"/>
    </w:rPr>
  </w:style>
  <w:style w:type="paragraph" w:customStyle="1" w:styleId="Textopadro">
    <w:name w:val="Texto padrão"/>
    <w:basedOn w:val="Normal"/>
    <w:uiPriority w:val="99"/>
    <w:rsid w:val="00D7308A"/>
    <w:pPr>
      <w:widowControl w:val="0"/>
      <w:autoSpaceDE w:val="0"/>
      <w:autoSpaceDN w:val="0"/>
    </w:pPr>
    <w:rPr>
      <w:rFonts w:ascii="Times New Roman" w:hAnsi="Times New Roman"/>
      <w:sz w:val="24"/>
      <w:szCs w:val="24"/>
      <w:lang w:val="en-US" w:eastAsia="pt-BR"/>
    </w:rPr>
  </w:style>
  <w:style w:type="paragraph" w:customStyle="1" w:styleId="Contedodetabela">
    <w:name w:val="Conteúdo de tabela"/>
    <w:basedOn w:val="Corpodetexto"/>
    <w:uiPriority w:val="99"/>
    <w:rsid w:val="00D7308A"/>
    <w:pPr>
      <w:suppressAutoHyphens/>
      <w:spacing w:after="0"/>
      <w:jc w:val="both"/>
    </w:pPr>
    <w:rPr>
      <w:rFonts w:cs="Arial"/>
      <w:sz w:val="24"/>
      <w:szCs w:val="24"/>
      <w:lang w:eastAsia="pt-BR"/>
    </w:rPr>
  </w:style>
  <w:style w:type="paragraph" w:customStyle="1" w:styleId="xl22">
    <w:name w:val="xl22"/>
    <w:basedOn w:val="Normal"/>
    <w:uiPriority w:val="99"/>
    <w:rsid w:val="00D7308A"/>
    <w:pPr>
      <w:spacing w:before="280" w:after="280"/>
    </w:pPr>
    <w:rPr>
      <w:rFonts w:cs="Arial"/>
      <w:b/>
      <w:bCs/>
      <w:sz w:val="24"/>
      <w:szCs w:val="24"/>
      <w:lang w:eastAsia="pt-BR"/>
    </w:rPr>
  </w:style>
  <w:style w:type="paragraph" w:customStyle="1" w:styleId="BodyText22">
    <w:name w:val="Body Text 22"/>
    <w:basedOn w:val="Normal"/>
    <w:uiPriority w:val="99"/>
    <w:rsid w:val="00D7308A"/>
    <w:pPr>
      <w:widowControl w:val="0"/>
      <w:suppressAutoHyphens/>
      <w:jc w:val="both"/>
    </w:pPr>
    <w:rPr>
      <w:rFonts w:cs="Arial"/>
      <w:color w:val="000000"/>
      <w:sz w:val="24"/>
      <w:szCs w:val="24"/>
      <w:lang w:eastAsia="pt-BR"/>
    </w:rPr>
  </w:style>
  <w:style w:type="paragraph" w:customStyle="1" w:styleId="modelo">
    <w:name w:val="modelo"/>
    <w:basedOn w:val="Cabealho"/>
    <w:next w:val="Cabealho"/>
    <w:uiPriority w:val="99"/>
    <w:rsid w:val="00D7308A"/>
    <w:pPr>
      <w:widowControl w:val="0"/>
      <w:tabs>
        <w:tab w:val="clear" w:pos="4252"/>
        <w:tab w:val="clear" w:pos="8504"/>
        <w:tab w:val="center" w:pos="4419"/>
        <w:tab w:val="right" w:pos="8838"/>
      </w:tabs>
      <w:suppressAutoHyphens/>
      <w:jc w:val="both"/>
    </w:pPr>
    <w:rPr>
      <w:rFonts w:cs="Arial"/>
      <w:sz w:val="24"/>
      <w:szCs w:val="24"/>
      <w:lang w:eastAsia="pt-BR"/>
    </w:rPr>
  </w:style>
  <w:style w:type="paragraph" w:customStyle="1" w:styleId="texto1">
    <w:name w:val="texto1"/>
    <w:basedOn w:val="Normal"/>
    <w:uiPriority w:val="99"/>
    <w:rsid w:val="00D7308A"/>
    <w:pPr>
      <w:spacing w:before="100" w:beforeAutospacing="1" w:after="100" w:afterAutospacing="1" w:line="185" w:lineRule="atLeast"/>
      <w:jc w:val="both"/>
    </w:pPr>
    <w:rPr>
      <w:rFonts w:cs="Arial"/>
      <w:sz w:val="15"/>
      <w:szCs w:val="15"/>
      <w:lang w:eastAsia="pt-BR"/>
    </w:rPr>
  </w:style>
  <w:style w:type="paragraph" w:customStyle="1" w:styleId="Corponico">
    <w:name w:val="Corpo único"/>
    <w:basedOn w:val="Normal"/>
    <w:uiPriority w:val="99"/>
    <w:rsid w:val="00D7308A"/>
    <w:pPr>
      <w:spacing w:after="240"/>
      <w:jc w:val="both"/>
    </w:pPr>
    <w:rPr>
      <w:rFonts w:ascii="Times New Roman" w:hAnsi="Times New Roman"/>
      <w:sz w:val="24"/>
      <w:szCs w:val="20"/>
      <w:lang w:eastAsia="pt-BR"/>
    </w:rPr>
  </w:style>
  <w:style w:type="paragraph" w:customStyle="1" w:styleId="Standard">
    <w:name w:val="Standard"/>
    <w:uiPriority w:val="99"/>
    <w:rsid w:val="00D7308A"/>
    <w:pPr>
      <w:widowControl w:val="0"/>
      <w:suppressAutoHyphens/>
      <w:autoSpaceDN w:val="0"/>
      <w:spacing w:after="0" w:line="240" w:lineRule="auto"/>
    </w:pPr>
    <w:rPr>
      <w:rFonts w:ascii="Liberation Serif" w:eastAsia="Times New Roman" w:hAnsi="Liberation Serif" w:cs="Lohit Marathi"/>
      <w:kern w:val="3"/>
      <w:sz w:val="24"/>
      <w:szCs w:val="24"/>
      <w:lang w:eastAsia="zh-CN" w:bidi="hi-IN"/>
    </w:rPr>
  </w:style>
  <w:style w:type="paragraph" w:customStyle="1" w:styleId="Default">
    <w:name w:val="Default"/>
    <w:uiPriority w:val="99"/>
    <w:rsid w:val="00D7308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Ttulo10">
    <w:name w:val="Título1"/>
    <w:basedOn w:val="Normal"/>
    <w:next w:val="Corpodetexto"/>
    <w:uiPriority w:val="99"/>
    <w:rsid w:val="00D7308A"/>
    <w:pPr>
      <w:suppressAutoHyphens/>
      <w:autoSpaceDE w:val="0"/>
      <w:jc w:val="center"/>
    </w:pPr>
    <w:rPr>
      <w:rFonts w:cs="Arial"/>
      <w:b/>
      <w:bCs/>
      <w:kern w:val="2"/>
      <w:szCs w:val="20"/>
      <w:lang w:eastAsia="zh-CN"/>
    </w:rPr>
  </w:style>
  <w:style w:type="paragraph" w:customStyle="1" w:styleId="ndice">
    <w:name w:val="Índice"/>
    <w:basedOn w:val="Normal"/>
    <w:uiPriority w:val="99"/>
    <w:rsid w:val="00D7308A"/>
    <w:pPr>
      <w:suppressLineNumbers/>
      <w:suppressAutoHyphens/>
    </w:pPr>
    <w:rPr>
      <w:rFonts w:cs="Mangal"/>
      <w:kern w:val="2"/>
      <w:lang w:eastAsia="zh-CN"/>
    </w:rPr>
  </w:style>
  <w:style w:type="paragraph" w:customStyle="1" w:styleId="TextosemFormatao1">
    <w:name w:val="Texto sem Formatação1"/>
    <w:basedOn w:val="Normal"/>
    <w:uiPriority w:val="99"/>
    <w:rsid w:val="00D7308A"/>
    <w:pPr>
      <w:suppressAutoHyphens/>
      <w:autoSpaceDE w:val="0"/>
    </w:pPr>
    <w:rPr>
      <w:rFonts w:ascii="Courier New" w:hAnsi="Courier New" w:cs="Courier New"/>
      <w:kern w:val="2"/>
      <w:szCs w:val="20"/>
      <w:lang w:eastAsia="zh-CN"/>
    </w:rPr>
  </w:style>
  <w:style w:type="paragraph" w:customStyle="1" w:styleId="Corpodetexto21">
    <w:name w:val="Corpo de texto 21"/>
    <w:basedOn w:val="Normal"/>
    <w:uiPriority w:val="99"/>
    <w:rsid w:val="00D7308A"/>
    <w:pPr>
      <w:suppressAutoHyphens/>
      <w:autoSpaceDE w:val="0"/>
      <w:spacing w:after="120" w:line="480" w:lineRule="auto"/>
    </w:pPr>
    <w:rPr>
      <w:rFonts w:ascii="Times New Roman" w:hAnsi="Times New Roman"/>
      <w:kern w:val="2"/>
      <w:sz w:val="24"/>
      <w:szCs w:val="24"/>
      <w:lang w:eastAsia="zh-CN"/>
    </w:rPr>
  </w:style>
  <w:style w:type="paragraph" w:customStyle="1" w:styleId="Recuodecorpodetexto21">
    <w:name w:val="Recuo de corpo de texto 21"/>
    <w:basedOn w:val="Normal"/>
    <w:uiPriority w:val="99"/>
    <w:rsid w:val="00D7308A"/>
    <w:pPr>
      <w:suppressAutoHyphens/>
      <w:spacing w:after="120" w:line="480" w:lineRule="auto"/>
      <w:ind w:left="283"/>
    </w:pPr>
    <w:rPr>
      <w:rFonts w:ascii="Times New Roman" w:hAnsi="Times New Roman"/>
      <w:kern w:val="2"/>
      <w:sz w:val="24"/>
      <w:szCs w:val="24"/>
      <w:lang w:eastAsia="zh-CN"/>
    </w:rPr>
  </w:style>
  <w:style w:type="paragraph" w:customStyle="1" w:styleId="Contedodatabela">
    <w:name w:val="Conteúdo da tabela"/>
    <w:basedOn w:val="Normal"/>
    <w:uiPriority w:val="99"/>
    <w:rsid w:val="00D7308A"/>
    <w:pPr>
      <w:suppressLineNumbers/>
      <w:suppressAutoHyphens/>
    </w:pPr>
    <w:rPr>
      <w:rFonts w:cs="Arial"/>
      <w:kern w:val="2"/>
      <w:lang w:eastAsia="zh-CN"/>
    </w:rPr>
  </w:style>
  <w:style w:type="paragraph" w:customStyle="1" w:styleId="Ttulodetabela">
    <w:name w:val="Título de tabela"/>
    <w:basedOn w:val="Contedodatabela"/>
    <w:uiPriority w:val="99"/>
    <w:rsid w:val="00D7308A"/>
    <w:pPr>
      <w:jc w:val="center"/>
    </w:pPr>
    <w:rPr>
      <w:b/>
      <w:bCs/>
    </w:rPr>
  </w:style>
  <w:style w:type="paragraph" w:customStyle="1" w:styleId="Contedodoquadro">
    <w:name w:val="Conteúdo do quadro"/>
    <w:basedOn w:val="Normal"/>
    <w:uiPriority w:val="99"/>
    <w:rsid w:val="00D7308A"/>
    <w:pPr>
      <w:suppressAutoHyphens/>
    </w:pPr>
    <w:rPr>
      <w:rFonts w:cs="Arial"/>
      <w:kern w:val="2"/>
      <w:lang w:eastAsia="zh-CN"/>
    </w:rPr>
  </w:style>
  <w:style w:type="paragraph" w:customStyle="1" w:styleId="Textoprformatado">
    <w:name w:val="Texto préformatado"/>
    <w:basedOn w:val="Normal"/>
    <w:uiPriority w:val="99"/>
    <w:rsid w:val="00D7308A"/>
    <w:pPr>
      <w:suppressAutoHyphens/>
    </w:pPr>
    <w:rPr>
      <w:rFonts w:ascii="Courier New" w:eastAsia="MS PGothic" w:hAnsi="Courier New" w:cs="Courier New"/>
      <w:kern w:val="2"/>
      <w:szCs w:val="20"/>
      <w:lang w:eastAsia="zh-CN"/>
    </w:rPr>
  </w:style>
  <w:style w:type="paragraph" w:customStyle="1" w:styleId="NormalWeb2">
    <w:name w:val="Normal (Web)2"/>
    <w:basedOn w:val="Normal"/>
    <w:uiPriority w:val="99"/>
    <w:rsid w:val="00D7308A"/>
    <w:pPr>
      <w:spacing w:line="360" w:lineRule="auto"/>
      <w:jc w:val="both"/>
    </w:pPr>
    <w:rPr>
      <w:rFonts w:ascii="Times New Roman" w:hAnsi="Times New Roman"/>
      <w:sz w:val="24"/>
      <w:szCs w:val="20"/>
      <w:lang w:eastAsia="pt-BR"/>
    </w:rPr>
  </w:style>
  <w:style w:type="character" w:styleId="Nmerodepgina">
    <w:name w:val="page number"/>
    <w:basedOn w:val="Fontepargpadro"/>
    <w:uiPriority w:val="99"/>
    <w:semiHidden/>
    <w:unhideWhenUsed/>
    <w:rsid w:val="00D7308A"/>
    <w:rPr>
      <w:rFonts w:ascii="Times New Roman" w:hAnsi="Times New Roman" w:cs="Times New Roman" w:hint="default"/>
    </w:rPr>
  </w:style>
  <w:style w:type="character" w:customStyle="1" w:styleId="highlightedsearchterm">
    <w:name w:val="highlightedsearchterm"/>
    <w:basedOn w:val="Fontepargpadro"/>
    <w:uiPriority w:val="99"/>
    <w:rsid w:val="00D7308A"/>
    <w:rPr>
      <w:rFonts w:ascii="Times New Roman" w:hAnsi="Times New Roman" w:cs="Times New Roman" w:hint="default"/>
    </w:rPr>
  </w:style>
  <w:style w:type="character" w:customStyle="1" w:styleId="WW8Num1z0">
    <w:name w:val="WW8Num1z0"/>
    <w:uiPriority w:val="99"/>
    <w:rsid w:val="00D7308A"/>
  </w:style>
  <w:style w:type="character" w:customStyle="1" w:styleId="WW8Num1z1">
    <w:name w:val="WW8Num1z1"/>
    <w:uiPriority w:val="99"/>
    <w:rsid w:val="00D7308A"/>
    <w:rPr>
      <w:rFonts w:ascii="Calibri" w:hAnsi="Calibri" w:hint="default"/>
      <w:b/>
      <w:bCs w:val="0"/>
      <w:sz w:val="24"/>
    </w:rPr>
  </w:style>
  <w:style w:type="character" w:customStyle="1" w:styleId="WW8Num1z2">
    <w:name w:val="WW8Num1z2"/>
    <w:uiPriority w:val="99"/>
    <w:rsid w:val="00D7308A"/>
  </w:style>
  <w:style w:type="character" w:customStyle="1" w:styleId="WW8Num1z3">
    <w:name w:val="WW8Num1z3"/>
    <w:uiPriority w:val="99"/>
    <w:rsid w:val="00D7308A"/>
  </w:style>
  <w:style w:type="character" w:customStyle="1" w:styleId="WW8Num1z4">
    <w:name w:val="WW8Num1z4"/>
    <w:uiPriority w:val="99"/>
    <w:rsid w:val="00D7308A"/>
  </w:style>
  <w:style w:type="character" w:customStyle="1" w:styleId="WW8Num1z5">
    <w:name w:val="WW8Num1z5"/>
    <w:uiPriority w:val="99"/>
    <w:rsid w:val="00D7308A"/>
  </w:style>
  <w:style w:type="character" w:customStyle="1" w:styleId="WW8Num1z6">
    <w:name w:val="WW8Num1z6"/>
    <w:uiPriority w:val="99"/>
    <w:rsid w:val="00D7308A"/>
  </w:style>
  <w:style w:type="character" w:customStyle="1" w:styleId="WW8Num1z7">
    <w:name w:val="WW8Num1z7"/>
    <w:uiPriority w:val="99"/>
    <w:rsid w:val="00D7308A"/>
  </w:style>
  <w:style w:type="character" w:customStyle="1" w:styleId="WW8Num1z8">
    <w:name w:val="WW8Num1z8"/>
    <w:uiPriority w:val="99"/>
    <w:rsid w:val="00D7308A"/>
  </w:style>
  <w:style w:type="character" w:customStyle="1" w:styleId="WW8Num2z0">
    <w:name w:val="WW8Num2z0"/>
    <w:uiPriority w:val="99"/>
    <w:rsid w:val="00D7308A"/>
  </w:style>
  <w:style w:type="character" w:customStyle="1" w:styleId="WW8Num2z1">
    <w:name w:val="WW8Num2z1"/>
    <w:uiPriority w:val="99"/>
    <w:rsid w:val="00D7308A"/>
  </w:style>
  <w:style w:type="character" w:customStyle="1" w:styleId="WW8Num2z2">
    <w:name w:val="WW8Num2z2"/>
    <w:uiPriority w:val="99"/>
    <w:rsid w:val="00D7308A"/>
  </w:style>
  <w:style w:type="character" w:customStyle="1" w:styleId="WW8Num2z3">
    <w:name w:val="WW8Num2z3"/>
    <w:uiPriority w:val="99"/>
    <w:rsid w:val="00D7308A"/>
  </w:style>
  <w:style w:type="character" w:customStyle="1" w:styleId="WW8Num2z4">
    <w:name w:val="WW8Num2z4"/>
    <w:uiPriority w:val="99"/>
    <w:rsid w:val="00D7308A"/>
  </w:style>
  <w:style w:type="character" w:customStyle="1" w:styleId="WW8Num2z5">
    <w:name w:val="WW8Num2z5"/>
    <w:uiPriority w:val="99"/>
    <w:rsid w:val="00D7308A"/>
  </w:style>
  <w:style w:type="character" w:customStyle="1" w:styleId="WW8Num2z6">
    <w:name w:val="WW8Num2z6"/>
    <w:uiPriority w:val="99"/>
    <w:rsid w:val="00D7308A"/>
  </w:style>
  <w:style w:type="character" w:customStyle="1" w:styleId="WW8Num2z7">
    <w:name w:val="WW8Num2z7"/>
    <w:uiPriority w:val="99"/>
    <w:rsid w:val="00D7308A"/>
  </w:style>
  <w:style w:type="character" w:customStyle="1" w:styleId="WW8Num2z8">
    <w:name w:val="WW8Num2z8"/>
    <w:uiPriority w:val="99"/>
    <w:rsid w:val="00D7308A"/>
  </w:style>
  <w:style w:type="character" w:customStyle="1" w:styleId="WW8Num3z0">
    <w:name w:val="WW8Num3z0"/>
    <w:uiPriority w:val="99"/>
    <w:rsid w:val="00D7308A"/>
  </w:style>
  <w:style w:type="character" w:customStyle="1" w:styleId="WW8Num4z0">
    <w:name w:val="WW8Num4z0"/>
    <w:uiPriority w:val="99"/>
    <w:rsid w:val="00D7308A"/>
    <w:rPr>
      <w:rFonts w:ascii="Calibri" w:hAnsi="Calibri" w:hint="default"/>
      <w:i/>
      <w:iCs w:val="0"/>
      <w:sz w:val="24"/>
      <w:lang w:eastAsia="en-US"/>
    </w:rPr>
  </w:style>
  <w:style w:type="character" w:customStyle="1" w:styleId="WW8Num5z0">
    <w:name w:val="WW8Num5z0"/>
    <w:uiPriority w:val="99"/>
    <w:rsid w:val="00D7308A"/>
  </w:style>
  <w:style w:type="character" w:customStyle="1" w:styleId="WW8Num5z1">
    <w:name w:val="WW8Num5z1"/>
    <w:uiPriority w:val="99"/>
    <w:rsid w:val="00D7308A"/>
  </w:style>
  <w:style w:type="character" w:customStyle="1" w:styleId="WW8Num5z2">
    <w:name w:val="WW8Num5z2"/>
    <w:uiPriority w:val="99"/>
    <w:rsid w:val="00D7308A"/>
  </w:style>
  <w:style w:type="character" w:customStyle="1" w:styleId="WW8Num5z3">
    <w:name w:val="WW8Num5z3"/>
    <w:uiPriority w:val="99"/>
    <w:rsid w:val="00D7308A"/>
  </w:style>
  <w:style w:type="character" w:customStyle="1" w:styleId="WW8Num5z4">
    <w:name w:val="WW8Num5z4"/>
    <w:uiPriority w:val="99"/>
    <w:rsid w:val="00D7308A"/>
  </w:style>
  <w:style w:type="character" w:customStyle="1" w:styleId="WW8Num5z5">
    <w:name w:val="WW8Num5z5"/>
    <w:uiPriority w:val="99"/>
    <w:rsid w:val="00D7308A"/>
  </w:style>
  <w:style w:type="character" w:customStyle="1" w:styleId="WW8Num5z6">
    <w:name w:val="WW8Num5z6"/>
    <w:uiPriority w:val="99"/>
    <w:rsid w:val="00D7308A"/>
  </w:style>
  <w:style w:type="character" w:customStyle="1" w:styleId="WW8Num5z7">
    <w:name w:val="WW8Num5z7"/>
    <w:uiPriority w:val="99"/>
    <w:rsid w:val="00D7308A"/>
  </w:style>
  <w:style w:type="character" w:customStyle="1" w:styleId="WW8Num5z8">
    <w:name w:val="WW8Num5z8"/>
    <w:uiPriority w:val="99"/>
    <w:rsid w:val="00D7308A"/>
  </w:style>
  <w:style w:type="character" w:customStyle="1" w:styleId="WW8Num6z0">
    <w:name w:val="WW8Num6z0"/>
    <w:uiPriority w:val="99"/>
    <w:rsid w:val="00D7308A"/>
  </w:style>
  <w:style w:type="character" w:customStyle="1" w:styleId="WW8Num7z0">
    <w:name w:val="WW8Num7z0"/>
    <w:uiPriority w:val="99"/>
    <w:rsid w:val="00D7308A"/>
    <w:rPr>
      <w:rFonts w:ascii="Symbol" w:hAnsi="Symbol" w:hint="default"/>
      <w:sz w:val="24"/>
    </w:rPr>
  </w:style>
  <w:style w:type="character" w:customStyle="1" w:styleId="WW8Num8z0">
    <w:name w:val="WW8Num8z0"/>
    <w:uiPriority w:val="99"/>
    <w:rsid w:val="00D7308A"/>
    <w:rPr>
      <w:rFonts w:ascii="Calibri" w:hAnsi="Calibri" w:hint="default"/>
      <w:i/>
      <w:iCs w:val="0"/>
      <w:sz w:val="24"/>
      <w:lang w:eastAsia="en-US"/>
    </w:rPr>
  </w:style>
  <w:style w:type="character" w:customStyle="1" w:styleId="WW8Num8z1">
    <w:name w:val="WW8Num8z1"/>
    <w:uiPriority w:val="99"/>
    <w:rsid w:val="00D7308A"/>
    <w:rPr>
      <w:b/>
      <w:bCs w:val="0"/>
    </w:rPr>
  </w:style>
  <w:style w:type="character" w:customStyle="1" w:styleId="WW8Num8z3">
    <w:name w:val="WW8Num8z3"/>
    <w:uiPriority w:val="99"/>
    <w:rsid w:val="00D7308A"/>
  </w:style>
  <w:style w:type="character" w:customStyle="1" w:styleId="WW8Num8z4">
    <w:name w:val="WW8Num8z4"/>
    <w:uiPriority w:val="99"/>
    <w:rsid w:val="00D7308A"/>
  </w:style>
  <w:style w:type="character" w:customStyle="1" w:styleId="WW8Num8z5">
    <w:name w:val="WW8Num8z5"/>
    <w:uiPriority w:val="99"/>
    <w:rsid w:val="00D7308A"/>
  </w:style>
  <w:style w:type="character" w:customStyle="1" w:styleId="WW8Num8z6">
    <w:name w:val="WW8Num8z6"/>
    <w:uiPriority w:val="99"/>
    <w:rsid w:val="00D7308A"/>
  </w:style>
  <w:style w:type="character" w:customStyle="1" w:styleId="WW8Num8z7">
    <w:name w:val="WW8Num8z7"/>
    <w:uiPriority w:val="99"/>
    <w:rsid w:val="00D7308A"/>
  </w:style>
  <w:style w:type="character" w:customStyle="1" w:styleId="WW8Num8z8">
    <w:name w:val="WW8Num8z8"/>
    <w:uiPriority w:val="99"/>
    <w:rsid w:val="00D7308A"/>
  </w:style>
  <w:style w:type="character" w:customStyle="1" w:styleId="WW8Num9z0">
    <w:name w:val="WW8Num9z0"/>
    <w:uiPriority w:val="99"/>
    <w:rsid w:val="00D7308A"/>
    <w:rPr>
      <w:rFonts w:ascii="Calibri" w:hAnsi="Calibri" w:hint="default"/>
      <w:b/>
      <w:bCs w:val="0"/>
      <w:sz w:val="24"/>
      <w:lang w:eastAsia="en-US"/>
    </w:rPr>
  </w:style>
  <w:style w:type="character" w:customStyle="1" w:styleId="WW8Num9z1">
    <w:name w:val="WW8Num9z1"/>
    <w:uiPriority w:val="99"/>
    <w:rsid w:val="00D7308A"/>
    <w:rPr>
      <w:rFonts w:ascii="Calibri" w:hAnsi="Calibri" w:hint="default"/>
    </w:rPr>
  </w:style>
  <w:style w:type="character" w:customStyle="1" w:styleId="WW8Num9z2">
    <w:name w:val="WW8Num9z2"/>
    <w:uiPriority w:val="99"/>
    <w:rsid w:val="00D7308A"/>
  </w:style>
  <w:style w:type="character" w:customStyle="1" w:styleId="WW8Num9z3">
    <w:name w:val="WW8Num9z3"/>
    <w:uiPriority w:val="99"/>
    <w:rsid w:val="00D7308A"/>
  </w:style>
  <w:style w:type="character" w:customStyle="1" w:styleId="WW8Num9z4">
    <w:name w:val="WW8Num9z4"/>
    <w:uiPriority w:val="99"/>
    <w:rsid w:val="00D7308A"/>
  </w:style>
  <w:style w:type="character" w:customStyle="1" w:styleId="WW8Num9z5">
    <w:name w:val="WW8Num9z5"/>
    <w:uiPriority w:val="99"/>
    <w:rsid w:val="00D7308A"/>
  </w:style>
  <w:style w:type="character" w:customStyle="1" w:styleId="WW8Num9z6">
    <w:name w:val="WW8Num9z6"/>
    <w:uiPriority w:val="99"/>
    <w:rsid w:val="00D7308A"/>
  </w:style>
  <w:style w:type="character" w:customStyle="1" w:styleId="WW8Num9z7">
    <w:name w:val="WW8Num9z7"/>
    <w:uiPriority w:val="99"/>
    <w:rsid w:val="00D7308A"/>
  </w:style>
  <w:style w:type="character" w:customStyle="1" w:styleId="WW8Num9z8">
    <w:name w:val="WW8Num9z8"/>
    <w:uiPriority w:val="99"/>
    <w:rsid w:val="00D7308A"/>
  </w:style>
  <w:style w:type="character" w:customStyle="1" w:styleId="WW8Num10z0">
    <w:name w:val="WW8Num10z0"/>
    <w:uiPriority w:val="99"/>
    <w:rsid w:val="00D7308A"/>
  </w:style>
  <w:style w:type="character" w:customStyle="1" w:styleId="WW8Num11z0">
    <w:name w:val="WW8Num11z0"/>
    <w:uiPriority w:val="99"/>
    <w:rsid w:val="00D7308A"/>
  </w:style>
  <w:style w:type="character" w:customStyle="1" w:styleId="WW8Num11z1">
    <w:name w:val="WW8Num11z1"/>
    <w:uiPriority w:val="99"/>
    <w:rsid w:val="00D7308A"/>
    <w:rPr>
      <w:rFonts w:ascii="Calibri" w:hAnsi="Calibri" w:hint="default"/>
      <w:b/>
      <w:bCs w:val="0"/>
      <w:sz w:val="24"/>
    </w:rPr>
  </w:style>
  <w:style w:type="character" w:customStyle="1" w:styleId="WW8Num11z4">
    <w:name w:val="WW8Num11z4"/>
    <w:uiPriority w:val="99"/>
    <w:rsid w:val="00D7308A"/>
  </w:style>
  <w:style w:type="character" w:customStyle="1" w:styleId="WW8Num11z5">
    <w:name w:val="WW8Num11z5"/>
    <w:uiPriority w:val="99"/>
    <w:rsid w:val="00D7308A"/>
  </w:style>
  <w:style w:type="character" w:customStyle="1" w:styleId="WW8Num11z6">
    <w:name w:val="WW8Num11z6"/>
    <w:uiPriority w:val="99"/>
    <w:rsid w:val="00D7308A"/>
  </w:style>
  <w:style w:type="character" w:customStyle="1" w:styleId="WW8Num11z7">
    <w:name w:val="WW8Num11z7"/>
    <w:uiPriority w:val="99"/>
    <w:rsid w:val="00D7308A"/>
  </w:style>
  <w:style w:type="character" w:customStyle="1" w:styleId="WW8Num11z8">
    <w:name w:val="WW8Num11z8"/>
    <w:uiPriority w:val="99"/>
    <w:rsid w:val="00D7308A"/>
  </w:style>
  <w:style w:type="character" w:customStyle="1" w:styleId="WW8Num12z0">
    <w:name w:val="WW8Num12z0"/>
    <w:uiPriority w:val="99"/>
    <w:rsid w:val="00D7308A"/>
  </w:style>
  <w:style w:type="character" w:customStyle="1" w:styleId="WW8Num12z1">
    <w:name w:val="WW8Num12z1"/>
    <w:uiPriority w:val="99"/>
    <w:rsid w:val="00D7308A"/>
    <w:rPr>
      <w:rFonts w:ascii="Calibri" w:hAnsi="Calibri" w:hint="default"/>
      <w:b/>
      <w:bCs w:val="0"/>
      <w:sz w:val="24"/>
    </w:rPr>
  </w:style>
  <w:style w:type="character" w:customStyle="1" w:styleId="WW8Num12z4">
    <w:name w:val="WW8Num12z4"/>
    <w:uiPriority w:val="99"/>
    <w:rsid w:val="00D7308A"/>
  </w:style>
  <w:style w:type="character" w:customStyle="1" w:styleId="WW8Num12z5">
    <w:name w:val="WW8Num12z5"/>
    <w:uiPriority w:val="99"/>
    <w:rsid w:val="00D7308A"/>
  </w:style>
  <w:style w:type="character" w:customStyle="1" w:styleId="WW8Num12z6">
    <w:name w:val="WW8Num12z6"/>
    <w:uiPriority w:val="99"/>
    <w:rsid w:val="00D7308A"/>
  </w:style>
  <w:style w:type="character" w:customStyle="1" w:styleId="WW8Num12z7">
    <w:name w:val="WW8Num12z7"/>
    <w:uiPriority w:val="99"/>
    <w:rsid w:val="00D7308A"/>
  </w:style>
  <w:style w:type="character" w:customStyle="1" w:styleId="WW8Num12z8">
    <w:name w:val="WW8Num12z8"/>
    <w:uiPriority w:val="99"/>
    <w:rsid w:val="00D7308A"/>
  </w:style>
  <w:style w:type="character" w:customStyle="1" w:styleId="WW8Num13z0">
    <w:name w:val="WW8Num13z0"/>
    <w:uiPriority w:val="99"/>
    <w:rsid w:val="00D7308A"/>
  </w:style>
  <w:style w:type="character" w:customStyle="1" w:styleId="WW8Num14z0">
    <w:name w:val="WW8Num14z0"/>
    <w:uiPriority w:val="99"/>
    <w:rsid w:val="00D7308A"/>
  </w:style>
  <w:style w:type="character" w:customStyle="1" w:styleId="WW8Num14z1">
    <w:name w:val="WW8Num14z1"/>
    <w:uiPriority w:val="99"/>
    <w:rsid w:val="00D7308A"/>
  </w:style>
  <w:style w:type="character" w:customStyle="1" w:styleId="WW8Num14z2">
    <w:name w:val="WW8Num14z2"/>
    <w:uiPriority w:val="99"/>
    <w:rsid w:val="00D7308A"/>
  </w:style>
  <w:style w:type="character" w:customStyle="1" w:styleId="WW8Num14z3">
    <w:name w:val="WW8Num14z3"/>
    <w:uiPriority w:val="99"/>
    <w:rsid w:val="00D7308A"/>
  </w:style>
  <w:style w:type="character" w:customStyle="1" w:styleId="WW8Num14z4">
    <w:name w:val="WW8Num14z4"/>
    <w:uiPriority w:val="99"/>
    <w:rsid w:val="00D7308A"/>
  </w:style>
  <w:style w:type="character" w:customStyle="1" w:styleId="WW8Num14z5">
    <w:name w:val="WW8Num14z5"/>
    <w:uiPriority w:val="99"/>
    <w:rsid w:val="00D7308A"/>
  </w:style>
  <w:style w:type="character" w:customStyle="1" w:styleId="WW8Num14z6">
    <w:name w:val="WW8Num14z6"/>
    <w:uiPriority w:val="99"/>
    <w:rsid w:val="00D7308A"/>
  </w:style>
  <w:style w:type="character" w:customStyle="1" w:styleId="WW8Num14z7">
    <w:name w:val="WW8Num14z7"/>
    <w:uiPriority w:val="99"/>
    <w:rsid w:val="00D7308A"/>
  </w:style>
  <w:style w:type="character" w:customStyle="1" w:styleId="WW8Num14z8">
    <w:name w:val="WW8Num14z8"/>
    <w:uiPriority w:val="99"/>
    <w:rsid w:val="00D7308A"/>
  </w:style>
  <w:style w:type="character" w:customStyle="1" w:styleId="WW8Num15z0">
    <w:name w:val="WW8Num15z0"/>
    <w:uiPriority w:val="99"/>
    <w:rsid w:val="00D7308A"/>
  </w:style>
  <w:style w:type="character" w:customStyle="1" w:styleId="WW8Num16z0">
    <w:name w:val="WW8Num16z0"/>
    <w:uiPriority w:val="99"/>
    <w:rsid w:val="00D7308A"/>
  </w:style>
  <w:style w:type="character" w:customStyle="1" w:styleId="WW8Num16z1">
    <w:name w:val="WW8Num16z1"/>
    <w:uiPriority w:val="99"/>
    <w:rsid w:val="00D7308A"/>
  </w:style>
  <w:style w:type="character" w:customStyle="1" w:styleId="WW8Num16z5">
    <w:name w:val="WW8Num16z5"/>
    <w:uiPriority w:val="99"/>
    <w:rsid w:val="00D7308A"/>
  </w:style>
  <w:style w:type="character" w:customStyle="1" w:styleId="WW8Num16z6">
    <w:name w:val="WW8Num16z6"/>
    <w:uiPriority w:val="99"/>
    <w:rsid w:val="00D7308A"/>
  </w:style>
  <w:style w:type="character" w:customStyle="1" w:styleId="WW8Num16z7">
    <w:name w:val="WW8Num16z7"/>
    <w:uiPriority w:val="99"/>
    <w:rsid w:val="00D7308A"/>
  </w:style>
  <w:style w:type="character" w:customStyle="1" w:styleId="WW8Num16z8">
    <w:name w:val="WW8Num16z8"/>
    <w:uiPriority w:val="99"/>
    <w:rsid w:val="00D7308A"/>
  </w:style>
  <w:style w:type="character" w:customStyle="1" w:styleId="WW8Num17z0">
    <w:name w:val="WW8Num17z0"/>
    <w:uiPriority w:val="99"/>
    <w:rsid w:val="00D7308A"/>
  </w:style>
  <w:style w:type="character" w:customStyle="1" w:styleId="WW8Num18z0">
    <w:name w:val="WW8Num18z0"/>
    <w:uiPriority w:val="99"/>
    <w:rsid w:val="00D7308A"/>
  </w:style>
  <w:style w:type="character" w:customStyle="1" w:styleId="WW8Num18z1">
    <w:name w:val="WW8Num18z1"/>
    <w:uiPriority w:val="99"/>
    <w:rsid w:val="00D7308A"/>
  </w:style>
  <w:style w:type="character" w:customStyle="1" w:styleId="WW8Num18z5">
    <w:name w:val="WW8Num18z5"/>
    <w:uiPriority w:val="99"/>
    <w:rsid w:val="00D7308A"/>
  </w:style>
  <w:style w:type="character" w:customStyle="1" w:styleId="WW8Num18z6">
    <w:name w:val="WW8Num18z6"/>
    <w:uiPriority w:val="99"/>
    <w:rsid w:val="00D7308A"/>
  </w:style>
  <w:style w:type="character" w:customStyle="1" w:styleId="WW8Num18z7">
    <w:name w:val="WW8Num18z7"/>
    <w:uiPriority w:val="99"/>
    <w:rsid w:val="00D7308A"/>
  </w:style>
  <w:style w:type="character" w:customStyle="1" w:styleId="WW8Num18z8">
    <w:name w:val="WW8Num18z8"/>
    <w:uiPriority w:val="99"/>
    <w:rsid w:val="00D7308A"/>
  </w:style>
  <w:style w:type="character" w:customStyle="1" w:styleId="WW8Num19z0">
    <w:name w:val="WW8Num19z0"/>
    <w:uiPriority w:val="99"/>
    <w:rsid w:val="00D7308A"/>
  </w:style>
  <w:style w:type="character" w:customStyle="1" w:styleId="WW8Num19z1">
    <w:name w:val="WW8Num19z1"/>
    <w:uiPriority w:val="99"/>
    <w:rsid w:val="00D7308A"/>
    <w:rPr>
      <w:rFonts w:ascii="Calibri" w:hAnsi="Calibri" w:hint="default"/>
      <w:b/>
      <w:bCs w:val="0"/>
      <w:sz w:val="24"/>
    </w:rPr>
  </w:style>
  <w:style w:type="character" w:customStyle="1" w:styleId="WW8Num19z4">
    <w:name w:val="WW8Num19z4"/>
    <w:uiPriority w:val="99"/>
    <w:rsid w:val="00D7308A"/>
  </w:style>
  <w:style w:type="character" w:customStyle="1" w:styleId="WW8Num19z5">
    <w:name w:val="WW8Num19z5"/>
    <w:uiPriority w:val="99"/>
    <w:rsid w:val="00D7308A"/>
  </w:style>
  <w:style w:type="character" w:customStyle="1" w:styleId="WW8Num19z6">
    <w:name w:val="WW8Num19z6"/>
    <w:uiPriority w:val="99"/>
    <w:rsid w:val="00D7308A"/>
  </w:style>
  <w:style w:type="character" w:customStyle="1" w:styleId="WW8Num19z7">
    <w:name w:val="WW8Num19z7"/>
    <w:uiPriority w:val="99"/>
    <w:rsid w:val="00D7308A"/>
  </w:style>
  <w:style w:type="character" w:customStyle="1" w:styleId="WW8Num19z8">
    <w:name w:val="WW8Num19z8"/>
    <w:uiPriority w:val="99"/>
    <w:rsid w:val="00D7308A"/>
  </w:style>
  <w:style w:type="character" w:customStyle="1" w:styleId="WW8Num20z0">
    <w:name w:val="WW8Num20z0"/>
    <w:uiPriority w:val="99"/>
    <w:rsid w:val="00D7308A"/>
  </w:style>
  <w:style w:type="character" w:customStyle="1" w:styleId="WW8Num21z0">
    <w:name w:val="WW8Num21z0"/>
    <w:uiPriority w:val="99"/>
    <w:rsid w:val="00D7308A"/>
    <w:rPr>
      <w:rFonts w:ascii="Calibri" w:hAnsi="Calibri" w:hint="default"/>
      <w:i/>
      <w:iCs w:val="0"/>
      <w:sz w:val="23"/>
      <w:lang w:eastAsia="en-US"/>
    </w:rPr>
  </w:style>
  <w:style w:type="character" w:customStyle="1" w:styleId="WW8Num22z0">
    <w:name w:val="WW8Num22z0"/>
    <w:uiPriority w:val="99"/>
    <w:rsid w:val="00D7308A"/>
    <w:rPr>
      <w:rFonts w:ascii="Calibri" w:hAnsi="Calibri" w:hint="default"/>
      <w:sz w:val="24"/>
    </w:rPr>
  </w:style>
  <w:style w:type="character" w:customStyle="1" w:styleId="WW8Num23z0">
    <w:name w:val="WW8Num23z0"/>
    <w:uiPriority w:val="99"/>
    <w:rsid w:val="00D7308A"/>
  </w:style>
  <w:style w:type="character" w:customStyle="1" w:styleId="WW8Num23z1">
    <w:name w:val="WW8Num23z1"/>
    <w:uiPriority w:val="99"/>
    <w:rsid w:val="00D7308A"/>
  </w:style>
  <w:style w:type="character" w:customStyle="1" w:styleId="WW8Num23z2">
    <w:name w:val="WW8Num23z2"/>
    <w:uiPriority w:val="99"/>
    <w:rsid w:val="00D7308A"/>
  </w:style>
  <w:style w:type="character" w:customStyle="1" w:styleId="WW8Num23z3">
    <w:name w:val="WW8Num23z3"/>
    <w:uiPriority w:val="99"/>
    <w:rsid w:val="00D7308A"/>
  </w:style>
  <w:style w:type="character" w:customStyle="1" w:styleId="WW8Num23z4">
    <w:name w:val="WW8Num23z4"/>
    <w:uiPriority w:val="99"/>
    <w:rsid w:val="00D7308A"/>
  </w:style>
  <w:style w:type="character" w:customStyle="1" w:styleId="WW8Num23z5">
    <w:name w:val="WW8Num23z5"/>
    <w:uiPriority w:val="99"/>
    <w:rsid w:val="00D7308A"/>
  </w:style>
  <w:style w:type="character" w:customStyle="1" w:styleId="WW8Num23z6">
    <w:name w:val="WW8Num23z6"/>
    <w:uiPriority w:val="99"/>
    <w:rsid w:val="00D7308A"/>
  </w:style>
  <w:style w:type="character" w:customStyle="1" w:styleId="WW8Num23z7">
    <w:name w:val="WW8Num23z7"/>
    <w:uiPriority w:val="99"/>
    <w:rsid w:val="00D7308A"/>
  </w:style>
  <w:style w:type="character" w:customStyle="1" w:styleId="WW8Num23z8">
    <w:name w:val="WW8Num23z8"/>
    <w:uiPriority w:val="99"/>
    <w:rsid w:val="00D7308A"/>
  </w:style>
  <w:style w:type="character" w:customStyle="1" w:styleId="WW8Num24z0">
    <w:name w:val="WW8Num24z0"/>
    <w:uiPriority w:val="99"/>
    <w:rsid w:val="00D7308A"/>
  </w:style>
  <w:style w:type="character" w:customStyle="1" w:styleId="WW8Num25z0">
    <w:name w:val="WW8Num25z0"/>
    <w:uiPriority w:val="99"/>
    <w:rsid w:val="00D7308A"/>
  </w:style>
  <w:style w:type="character" w:customStyle="1" w:styleId="WW8Num26z0">
    <w:name w:val="WW8Num26z0"/>
    <w:uiPriority w:val="99"/>
    <w:rsid w:val="00D7308A"/>
  </w:style>
  <w:style w:type="character" w:customStyle="1" w:styleId="WW8Num26z1">
    <w:name w:val="WW8Num26z1"/>
    <w:uiPriority w:val="99"/>
    <w:rsid w:val="00D7308A"/>
  </w:style>
  <w:style w:type="character" w:customStyle="1" w:styleId="WW8Num26z4">
    <w:name w:val="WW8Num26z4"/>
    <w:uiPriority w:val="99"/>
    <w:rsid w:val="00D7308A"/>
  </w:style>
  <w:style w:type="character" w:customStyle="1" w:styleId="WW8Num26z5">
    <w:name w:val="WW8Num26z5"/>
    <w:uiPriority w:val="99"/>
    <w:rsid w:val="00D7308A"/>
  </w:style>
  <w:style w:type="character" w:customStyle="1" w:styleId="WW8Num26z6">
    <w:name w:val="WW8Num26z6"/>
    <w:uiPriority w:val="99"/>
    <w:rsid w:val="00D7308A"/>
  </w:style>
  <w:style w:type="character" w:customStyle="1" w:styleId="WW8Num26z7">
    <w:name w:val="WW8Num26z7"/>
    <w:uiPriority w:val="99"/>
    <w:rsid w:val="00D7308A"/>
  </w:style>
  <w:style w:type="character" w:customStyle="1" w:styleId="WW8Num26z8">
    <w:name w:val="WW8Num26z8"/>
    <w:uiPriority w:val="99"/>
    <w:rsid w:val="00D7308A"/>
  </w:style>
  <w:style w:type="character" w:customStyle="1" w:styleId="WW8Num10z1">
    <w:name w:val="WW8Num10z1"/>
    <w:uiPriority w:val="99"/>
    <w:rsid w:val="00D7308A"/>
  </w:style>
  <w:style w:type="character" w:customStyle="1" w:styleId="WW8Num10z2">
    <w:name w:val="WW8Num10z2"/>
    <w:uiPriority w:val="99"/>
    <w:rsid w:val="00D7308A"/>
  </w:style>
  <w:style w:type="character" w:customStyle="1" w:styleId="WW8Num10z3">
    <w:name w:val="WW8Num10z3"/>
    <w:uiPriority w:val="99"/>
    <w:rsid w:val="00D7308A"/>
  </w:style>
  <w:style w:type="character" w:customStyle="1" w:styleId="WW8Num10z4">
    <w:name w:val="WW8Num10z4"/>
    <w:uiPriority w:val="99"/>
    <w:rsid w:val="00D7308A"/>
  </w:style>
  <w:style w:type="character" w:customStyle="1" w:styleId="WW8Num10z5">
    <w:name w:val="WW8Num10z5"/>
    <w:uiPriority w:val="99"/>
    <w:rsid w:val="00D7308A"/>
  </w:style>
  <w:style w:type="character" w:customStyle="1" w:styleId="WW8Num10z6">
    <w:name w:val="WW8Num10z6"/>
    <w:uiPriority w:val="99"/>
    <w:rsid w:val="00D7308A"/>
  </w:style>
  <w:style w:type="character" w:customStyle="1" w:styleId="WW8Num10z7">
    <w:name w:val="WW8Num10z7"/>
    <w:uiPriority w:val="99"/>
    <w:rsid w:val="00D7308A"/>
  </w:style>
  <w:style w:type="character" w:customStyle="1" w:styleId="WW8Num10z8">
    <w:name w:val="WW8Num10z8"/>
    <w:uiPriority w:val="99"/>
    <w:rsid w:val="00D7308A"/>
  </w:style>
  <w:style w:type="character" w:customStyle="1" w:styleId="WW8Num13z1">
    <w:name w:val="WW8Num13z1"/>
    <w:uiPriority w:val="99"/>
    <w:rsid w:val="00D7308A"/>
  </w:style>
  <w:style w:type="character" w:customStyle="1" w:styleId="WW8Num13z4">
    <w:name w:val="WW8Num13z4"/>
    <w:uiPriority w:val="99"/>
    <w:rsid w:val="00D7308A"/>
  </w:style>
  <w:style w:type="character" w:customStyle="1" w:styleId="WW8Num13z5">
    <w:name w:val="WW8Num13z5"/>
    <w:uiPriority w:val="99"/>
    <w:rsid w:val="00D7308A"/>
  </w:style>
  <w:style w:type="character" w:customStyle="1" w:styleId="WW8Num13z6">
    <w:name w:val="WW8Num13z6"/>
    <w:uiPriority w:val="99"/>
    <w:rsid w:val="00D7308A"/>
  </w:style>
  <w:style w:type="character" w:customStyle="1" w:styleId="WW8Num13z7">
    <w:name w:val="WW8Num13z7"/>
    <w:uiPriority w:val="99"/>
    <w:rsid w:val="00D7308A"/>
  </w:style>
  <w:style w:type="character" w:customStyle="1" w:styleId="WW8Num13z8">
    <w:name w:val="WW8Num13z8"/>
    <w:uiPriority w:val="99"/>
    <w:rsid w:val="00D7308A"/>
  </w:style>
  <w:style w:type="character" w:customStyle="1" w:styleId="WW8Num15z1">
    <w:name w:val="WW8Num15z1"/>
    <w:uiPriority w:val="99"/>
    <w:rsid w:val="00D7308A"/>
    <w:rPr>
      <w:b/>
      <w:bCs w:val="0"/>
    </w:rPr>
  </w:style>
  <w:style w:type="character" w:customStyle="1" w:styleId="WW8Num15z4">
    <w:name w:val="WW8Num15z4"/>
    <w:uiPriority w:val="99"/>
    <w:rsid w:val="00D7308A"/>
  </w:style>
  <w:style w:type="character" w:customStyle="1" w:styleId="WW8Num15z5">
    <w:name w:val="WW8Num15z5"/>
    <w:uiPriority w:val="99"/>
    <w:rsid w:val="00D7308A"/>
  </w:style>
  <w:style w:type="character" w:customStyle="1" w:styleId="WW8Num15z6">
    <w:name w:val="WW8Num15z6"/>
    <w:uiPriority w:val="99"/>
    <w:rsid w:val="00D7308A"/>
  </w:style>
  <w:style w:type="character" w:customStyle="1" w:styleId="WW8Num15z7">
    <w:name w:val="WW8Num15z7"/>
    <w:uiPriority w:val="99"/>
    <w:rsid w:val="00D7308A"/>
  </w:style>
  <w:style w:type="character" w:customStyle="1" w:styleId="WW8Num15z8">
    <w:name w:val="WW8Num15z8"/>
    <w:uiPriority w:val="99"/>
    <w:rsid w:val="00D7308A"/>
  </w:style>
  <w:style w:type="character" w:customStyle="1" w:styleId="WW8Num17z1">
    <w:name w:val="WW8Num17z1"/>
    <w:uiPriority w:val="99"/>
    <w:rsid w:val="00D7308A"/>
    <w:rPr>
      <w:rFonts w:ascii="Calibri" w:hAnsi="Calibri" w:hint="default"/>
      <w:b/>
      <w:bCs w:val="0"/>
      <w:sz w:val="24"/>
    </w:rPr>
  </w:style>
  <w:style w:type="character" w:customStyle="1" w:styleId="WW8Num17z5">
    <w:name w:val="WW8Num17z5"/>
    <w:uiPriority w:val="99"/>
    <w:rsid w:val="00D7308A"/>
  </w:style>
  <w:style w:type="character" w:customStyle="1" w:styleId="WW8Num17z6">
    <w:name w:val="WW8Num17z6"/>
    <w:uiPriority w:val="99"/>
    <w:rsid w:val="00D7308A"/>
  </w:style>
  <w:style w:type="character" w:customStyle="1" w:styleId="WW8Num17z7">
    <w:name w:val="WW8Num17z7"/>
    <w:uiPriority w:val="99"/>
    <w:rsid w:val="00D7308A"/>
  </w:style>
  <w:style w:type="character" w:customStyle="1" w:styleId="WW8Num17z8">
    <w:name w:val="WW8Num17z8"/>
    <w:uiPriority w:val="99"/>
    <w:rsid w:val="00D7308A"/>
  </w:style>
  <w:style w:type="character" w:customStyle="1" w:styleId="WW8Num20z1">
    <w:name w:val="WW8Num20z1"/>
    <w:uiPriority w:val="99"/>
    <w:rsid w:val="00D7308A"/>
    <w:rPr>
      <w:b/>
      <w:bCs w:val="0"/>
    </w:rPr>
  </w:style>
  <w:style w:type="character" w:customStyle="1" w:styleId="WW8Num20z4">
    <w:name w:val="WW8Num20z4"/>
    <w:uiPriority w:val="99"/>
    <w:rsid w:val="00D7308A"/>
  </w:style>
  <w:style w:type="character" w:customStyle="1" w:styleId="WW8Num20z5">
    <w:name w:val="WW8Num20z5"/>
    <w:uiPriority w:val="99"/>
    <w:rsid w:val="00D7308A"/>
  </w:style>
  <w:style w:type="character" w:customStyle="1" w:styleId="WW8Num20z6">
    <w:name w:val="WW8Num20z6"/>
    <w:uiPriority w:val="99"/>
    <w:rsid w:val="00D7308A"/>
  </w:style>
  <w:style w:type="character" w:customStyle="1" w:styleId="WW8Num20z7">
    <w:name w:val="WW8Num20z7"/>
    <w:uiPriority w:val="99"/>
    <w:rsid w:val="00D7308A"/>
  </w:style>
  <w:style w:type="character" w:customStyle="1" w:styleId="WW8Num20z8">
    <w:name w:val="WW8Num20z8"/>
    <w:uiPriority w:val="99"/>
    <w:rsid w:val="00D7308A"/>
  </w:style>
  <w:style w:type="character" w:customStyle="1" w:styleId="WW8Num24z1">
    <w:name w:val="WW8Num24z1"/>
    <w:uiPriority w:val="99"/>
    <w:rsid w:val="00D7308A"/>
    <w:rPr>
      <w:b/>
      <w:bCs w:val="0"/>
    </w:rPr>
  </w:style>
  <w:style w:type="character" w:customStyle="1" w:styleId="WW8Num24z5">
    <w:name w:val="WW8Num24z5"/>
    <w:uiPriority w:val="99"/>
    <w:rsid w:val="00D7308A"/>
  </w:style>
  <w:style w:type="character" w:customStyle="1" w:styleId="WW8Num24z6">
    <w:name w:val="WW8Num24z6"/>
    <w:uiPriority w:val="99"/>
    <w:rsid w:val="00D7308A"/>
  </w:style>
  <w:style w:type="character" w:customStyle="1" w:styleId="WW8Num24z7">
    <w:name w:val="WW8Num24z7"/>
    <w:uiPriority w:val="99"/>
    <w:rsid w:val="00D7308A"/>
  </w:style>
  <w:style w:type="character" w:customStyle="1" w:styleId="WW8Num24z8">
    <w:name w:val="WW8Num24z8"/>
    <w:uiPriority w:val="99"/>
    <w:rsid w:val="00D7308A"/>
  </w:style>
  <w:style w:type="character" w:customStyle="1" w:styleId="WW8Num27z0">
    <w:name w:val="WW8Num27z0"/>
    <w:uiPriority w:val="99"/>
    <w:rsid w:val="00D7308A"/>
  </w:style>
  <w:style w:type="character" w:customStyle="1" w:styleId="WW8Num27z1">
    <w:name w:val="WW8Num27z1"/>
    <w:uiPriority w:val="99"/>
    <w:rsid w:val="00D7308A"/>
    <w:rPr>
      <w:rFonts w:ascii="Calibri" w:hAnsi="Calibri" w:hint="default"/>
      <w:b/>
      <w:bCs w:val="0"/>
      <w:sz w:val="24"/>
    </w:rPr>
  </w:style>
  <w:style w:type="character" w:customStyle="1" w:styleId="WW8Num27z4">
    <w:name w:val="WW8Num27z4"/>
    <w:uiPriority w:val="99"/>
    <w:rsid w:val="00D7308A"/>
  </w:style>
  <w:style w:type="character" w:customStyle="1" w:styleId="WW8Num27z5">
    <w:name w:val="WW8Num27z5"/>
    <w:uiPriority w:val="99"/>
    <w:rsid w:val="00D7308A"/>
  </w:style>
  <w:style w:type="character" w:customStyle="1" w:styleId="WW8Num27z6">
    <w:name w:val="WW8Num27z6"/>
    <w:uiPriority w:val="99"/>
    <w:rsid w:val="00D7308A"/>
  </w:style>
  <w:style w:type="character" w:customStyle="1" w:styleId="WW8Num27z7">
    <w:name w:val="WW8Num27z7"/>
    <w:uiPriority w:val="99"/>
    <w:rsid w:val="00D7308A"/>
  </w:style>
  <w:style w:type="character" w:customStyle="1" w:styleId="WW8Num27z8">
    <w:name w:val="WW8Num27z8"/>
    <w:uiPriority w:val="99"/>
    <w:rsid w:val="00D7308A"/>
  </w:style>
  <w:style w:type="character" w:customStyle="1" w:styleId="WW8Num3z1">
    <w:name w:val="WW8Num3z1"/>
    <w:uiPriority w:val="99"/>
    <w:rsid w:val="00D7308A"/>
  </w:style>
  <w:style w:type="character" w:customStyle="1" w:styleId="WW8Num3z2">
    <w:name w:val="WW8Num3z2"/>
    <w:uiPriority w:val="99"/>
    <w:rsid w:val="00D7308A"/>
  </w:style>
  <w:style w:type="character" w:customStyle="1" w:styleId="WW8Num3z3">
    <w:name w:val="WW8Num3z3"/>
    <w:uiPriority w:val="99"/>
    <w:rsid w:val="00D7308A"/>
  </w:style>
  <w:style w:type="character" w:customStyle="1" w:styleId="WW8Num3z4">
    <w:name w:val="WW8Num3z4"/>
    <w:uiPriority w:val="99"/>
    <w:rsid w:val="00D7308A"/>
  </w:style>
  <w:style w:type="character" w:customStyle="1" w:styleId="WW8Num3z5">
    <w:name w:val="WW8Num3z5"/>
    <w:uiPriority w:val="99"/>
    <w:rsid w:val="00D7308A"/>
  </w:style>
  <w:style w:type="character" w:customStyle="1" w:styleId="WW8Num3z6">
    <w:name w:val="WW8Num3z6"/>
    <w:uiPriority w:val="99"/>
    <w:rsid w:val="00D7308A"/>
  </w:style>
  <w:style w:type="character" w:customStyle="1" w:styleId="WW8Num3z7">
    <w:name w:val="WW8Num3z7"/>
    <w:uiPriority w:val="99"/>
    <w:rsid w:val="00D7308A"/>
  </w:style>
  <w:style w:type="character" w:customStyle="1" w:styleId="WW8Num3z8">
    <w:name w:val="WW8Num3z8"/>
    <w:uiPriority w:val="99"/>
    <w:rsid w:val="00D7308A"/>
  </w:style>
  <w:style w:type="character" w:customStyle="1" w:styleId="WW8Num4z1">
    <w:name w:val="WW8Num4z1"/>
    <w:uiPriority w:val="99"/>
    <w:rsid w:val="00D7308A"/>
    <w:rPr>
      <w:b/>
      <w:bCs w:val="0"/>
    </w:rPr>
  </w:style>
  <w:style w:type="character" w:customStyle="1" w:styleId="WW8Num4z3">
    <w:name w:val="WW8Num4z3"/>
    <w:uiPriority w:val="99"/>
    <w:rsid w:val="00D7308A"/>
  </w:style>
  <w:style w:type="character" w:customStyle="1" w:styleId="WW8Num4z4">
    <w:name w:val="WW8Num4z4"/>
    <w:uiPriority w:val="99"/>
    <w:rsid w:val="00D7308A"/>
  </w:style>
  <w:style w:type="character" w:customStyle="1" w:styleId="WW8Num4z5">
    <w:name w:val="WW8Num4z5"/>
    <w:uiPriority w:val="99"/>
    <w:rsid w:val="00D7308A"/>
  </w:style>
  <w:style w:type="character" w:customStyle="1" w:styleId="WW8Num4z6">
    <w:name w:val="WW8Num4z6"/>
    <w:uiPriority w:val="99"/>
    <w:rsid w:val="00D7308A"/>
  </w:style>
  <w:style w:type="character" w:customStyle="1" w:styleId="WW8Num4z7">
    <w:name w:val="WW8Num4z7"/>
    <w:uiPriority w:val="99"/>
    <w:rsid w:val="00D7308A"/>
  </w:style>
  <w:style w:type="character" w:customStyle="1" w:styleId="WW8Num4z8">
    <w:name w:val="WW8Num4z8"/>
    <w:uiPriority w:val="99"/>
    <w:rsid w:val="00D7308A"/>
  </w:style>
  <w:style w:type="character" w:customStyle="1" w:styleId="WW8Num6z1">
    <w:name w:val="WW8Num6z1"/>
    <w:uiPriority w:val="99"/>
    <w:rsid w:val="00D7308A"/>
  </w:style>
  <w:style w:type="character" w:customStyle="1" w:styleId="WW8Num6z2">
    <w:name w:val="WW8Num6z2"/>
    <w:uiPriority w:val="99"/>
    <w:rsid w:val="00D7308A"/>
  </w:style>
  <w:style w:type="character" w:customStyle="1" w:styleId="WW8Num6z3">
    <w:name w:val="WW8Num6z3"/>
    <w:uiPriority w:val="99"/>
    <w:rsid w:val="00D7308A"/>
  </w:style>
  <w:style w:type="character" w:customStyle="1" w:styleId="WW8Num6z4">
    <w:name w:val="WW8Num6z4"/>
    <w:uiPriority w:val="99"/>
    <w:rsid w:val="00D7308A"/>
  </w:style>
  <w:style w:type="character" w:customStyle="1" w:styleId="WW8Num6z5">
    <w:name w:val="WW8Num6z5"/>
    <w:uiPriority w:val="99"/>
    <w:rsid w:val="00D7308A"/>
  </w:style>
  <w:style w:type="character" w:customStyle="1" w:styleId="WW8Num6z6">
    <w:name w:val="WW8Num6z6"/>
    <w:uiPriority w:val="99"/>
    <w:rsid w:val="00D7308A"/>
  </w:style>
  <w:style w:type="character" w:customStyle="1" w:styleId="WW8Num6z7">
    <w:name w:val="WW8Num6z7"/>
    <w:uiPriority w:val="99"/>
    <w:rsid w:val="00D7308A"/>
  </w:style>
  <w:style w:type="character" w:customStyle="1" w:styleId="WW8Num6z8">
    <w:name w:val="WW8Num6z8"/>
    <w:uiPriority w:val="99"/>
    <w:rsid w:val="00D7308A"/>
  </w:style>
  <w:style w:type="character" w:customStyle="1" w:styleId="WW8Num7z1">
    <w:name w:val="WW8Num7z1"/>
    <w:uiPriority w:val="99"/>
    <w:rsid w:val="00D7308A"/>
    <w:rPr>
      <w:rFonts w:ascii="Courier New" w:hAnsi="Courier New" w:cs="Courier New" w:hint="default"/>
    </w:rPr>
  </w:style>
  <w:style w:type="character" w:customStyle="1" w:styleId="WW8Num7z2">
    <w:name w:val="WW8Num7z2"/>
    <w:uiPriority w:val="99"/>
    <w:rsid w:val="00D7308A"/>
    <w:rPr>
      <w:rFonts w:ascii="Wingdings" w:hAnsi="Wingdings" w:hint="default"/>
    </w:rPr>
  </w:style>
  <w:style w:type="character" w:customStyle="1" w:styleId="WW8Num13z2">
    <w:name w:val="WW8Num13z2"/>
    <w:uiPriority w:val="99"/>
    <w:rsid w:val="00D7308A"/>
    <w:rPr>
      <w:b/>
      <w:bCs w:val="0"/>
    </w:rPr>
  </w:style>
  <w:style w:type="character" w:customStyle="1" w:styleId="WW8Num16z2">
    <w:name w:val="WW8Num16z2"/>
    <w:uiPriority w:val="99"/>
    <w:rsid w:val="00D7308A"/>
  </w:style>
  <w:style w:type="character" w:customStyle="1" w:styleId="WW8Num16z3">
    <w:name w:val="WW8Num16z3"/>
    <w:uiPriority w:val="99"/>
    <w:rsid w:val="00D7308A"/>
  </w:style>
  <w:style w:type="character" w:customStyle="1" w:styleId="WW8Num16z4">
    <w:name w:val="WW8Num16z4"/>
    <w:uiPriority w:val="99"/>
    <w:rsid w:val="00D7308A"/>
  </w:style>
  <w:style w:type="character" w:customStyle="1" w:styleId="WW8Num18z2">
    <w:name w:val="WW8Num18z2"/>
    <w:uiPriority w:val="99"/>
    <w:rsid w:val="00D7308A"/>
  </w:style>
  <w:style w:type="character" w:customStyle="1" w:styleId="WW8Num18z3">
    <w:name w:val="WW8Num18z3"/>
    <w:uiPriority w:val="99"/>
    <w:rsid w:val="00D7308A"/>
  </w:style>
  <w:style w:type="character" w:customStyle="1" w:styleId="WW8Num18z4">
    <w:name w:val="WW8Num18z4"/>
    <w:uiPriority w:val="99"/>
    <w:rsid w:val="00D7308A"/>
  </w:style>
  <w:style w:type="character" w:customStyle="1" w:styleId="WW8Num21z1">
    <w:name w:val="WW8Num21z1"/>
    <w:uiPriority w:val="99"/>
    <w:rsid w:val="00D7308A"/>
  </w:style>
  <w:style w:type="character" w:customStyle="1" w:styleId="WW8Num21z2">
    <w:name w:val="WW8Num21z2"/>
    <w:uiPriority w:val="99"/>
    <w:rsid w:val="00D7308A"/>
  </w:style>
  <w:style w:type="character" w:customStyle="1" w:styleId="WW8Num21z3">
    <w:name w:val="WW8Num21z3"/>
    <w:uiPriority w:val="99"/>
    <w:rsid w:val="00D7308A"/>
  </w:style>
  <w:style w:type="character" w:customStyle="1" w:styleId="WW8Num21z4">
    <w:name w:val="WW8Num21z4"/>
    <w:uiPriority w:val="99"/>
    <w:rsid w:val="00D7308A"/>
  </w:style>
  <w:style w:type="character" w:customStyle="1" w:styleId="WW8Num21z5">
    <w:name w:val="WW8Num21z5"/>
    <w:uiPriority w:val="99"/>
    <w:rsid w:val="00D7308A"/>
  </w:style>
  <w:style w:type="character" w:customStyle="1" w:styleId="WW8Num21z6">
    <w:name w:val="WW8Num21z6"/>
    <w:uiPriority w:val="99"/>
    <w:rsid w:val="00D7308A"/>
  </w:style>
  <w:style w:type="character" w:customStyle="1" w:styleId="WW8Num21z7">
    <w:name w:val="WW8Num21z7"/>
    <w:uiPriority w:val="99"/>
    <w:rsid w:val="00D7308A"/>
  </w:style>
  <w:style w:type="character" w:customStyle="1" w:styleId="WW8Num21z8">
    <w:name w:val="WW8Num21z8"/>
    <w:uiPriority w:val="99"/>
    <w:rsid w:val="00D7308A"/>
  </w:style>
  <w:style w:type="character" w:customStyle="1" w:styleId="WW8Num22z1">
    <w:name w:val="WW8Num22z1"/>
    <w:uiPriority w:val="99"/>
    <w:rsid w:val="00D7308A"/>
  </w:style>
  <w:style w:type="character" w:customStyle="1" w:styleId="WW8Num22z2">
    <w:name w:val="WW8Num22z2"/>
    <w:uiPriority w:val="99"/>
    <w:rsid w:val="00D7308A"/>
  </w:style>
  <w:style w:type="character" w:customStyle="1" w:styleId="WW8Num22z3">
    <w:name w:val="WW8Num22z3"/>
    <w:uiPriority w:val="99"/>
    <w:rsid w:val="00D7308A"/>
  </w:style>
  <w:style w:type="character" w:customStyle="1" w:styleId="WW8Num22z4">
    <w:name w:val="WW8Num22z4"/>
    <w:uiPriority w:val="99"/>
    <w:rsid w:val="00D7308A"/>
  </w:style>
  <w:style w:type="character" w:customStyle="1" w:styleId="WW8Num22z5">
    <w:name w:val="WW8Num22z5"/>
    <w:uiPriority w:val="99"/>
    <w:rsid w:val="00D7308A"/>
  </w:style>
  <w:style w:type="character" w:customStyle="1" w:styleId="WW8Num22z6">
    <w:name w:val="WW8Num22z6"/>
    <w:uiPriority w:val="99"/>
    <w:rsid w:val="00D7308A"/>
  </w:style>
  <w:style w:type="character" w:customStyle="1" w:styleId="WW8Num22z7">
    <w:name w:val="WW8Num22z7"/>
    <w:uiPriority w:val="99"/>
    <w:rsid w:val="00D7308A"/>
  </w:style>
  <w:style w:type="character" w:customStyle="1" w:styleId="WW8Num22z8">
    <w:name w:val="WW8Num22z8"/>
    <w:uiPriority w:val="99"/>
    <w:rsid w:val="00D7308A"/>
  </w:style>
  <w:style w:type="character" w:customStyle="1" w:styleId="WW8Num25z1">
    <w:name w:val="WW8Num25z1"/>
    <w:uiPriority w:val="99"/>
    <w:rsid w:val="00D7308A"/>
  </w:style>
  <w:style w:type="character" w:customStyle="1" w:styleId="WW8Num25z2">
    <w:name w:val="WW8Num25z2"/>
    <w:uiPriority w:val="99"/>
    <w:rsid w:val="00D7308A"/>
  </w:style>
  <w:style w:type="character" w:customStyle="1" w:styleId="WW8Num25z3">
    <w:name w:val="WW8Num25z3"/>
    <w:uiPriority w:val="99"/>
    <w:rsid w:val="00D7308A"/>
  </w:style>
  <w:style w:type="character" w:customStyle="1" w:styleId="WW8Num25z4">
    <w:name w:val="WW8Num25z4"/>
    <w:uiPriority w:val="99"/>
    <w:rsid w:val="00D7308A"/>
  </w:style>
  <w:style w:type="character" w:customStyle="1" w:styleId="WW8Num25z5">
    <w:name w:val="WW8Num25z5"/>
    <w:uiPriority w:val="99"/>
    <w:rsid w:val="00D7308A"/>
  </w:style>
  <w:style w:type="character" w:customStyle="1" w:styleId="WW8Num25z6">
    <w:name w:val="WW8Num25z6"/>
    <w:uiPriority w:val="99"/>
    <w:rsid w:val="00D7308A"/>
  </w:style>
  <w:style w:type="character" w:customStyle="1" w:styleId="WW8Num25z7">
    <w:name w:val="WW8Num25z7"/>
    <w:uiPriority w:val="99"/>
    <w:rsid w:val="00D7308A"/>
  </w:style>
  <w:style w:type="character" w:customStyle="1" w:styleId="WW8Num25z8">
    <w:name w:val="WW8Num25z8"/>
    <w:uiPriority w:val="99"/>
    <w:rsid w:val="00D7308A"/>
  </w:style>
  <w:style w:type="character" w:customStyle="1" w:styleId="WW8Num26z2">
    <w:name w:val="WW8Num26z2"/>
    <w:uiPriority w:val="99"/>
    <w:rsid w:val="00D7308A"/>
  </w:style>
  <w:style w:type="character" w:customStyle="1" w:styleId="WW8Num26z3">
    <w:name w:val="WW8Num26z3"/>
    <w:uiPriority w:val="99"/>
    <w:rsid w:val="00D7308A"/>
  </w:style>
  <w:style w:type="character" w:customStyle="1" w:styleId="Fontepargpadro1">
    <w:name w:val="Fonte parág. padrão1"/>
    <w:uiPriority w:val="99"/>
    <w:rsid w:val="00D7308A"/>
  </w:style>
  <w:style w:type="table" w:styleId="Tabelacomgrade">
    <w:name w:val="Table Grid"/>
    <w:basedOn w:val="Tabelanormal"/>
    <w:uiPriority w:val="99"/>
    <w:rsid w:val="00D7308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uiPriority w:val="99"/>
    <w:rsid w:val="00D7308A"/>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3">
    <w:name w:val="Body Text 3"/>
    <w:basedOn w:val="Normal"/>
    <w:link w:val="Corpodetexto3Char"/>
    <w:uiPriority w:val="99"/>
    <w:semiHidden/>
    <w:unhideWhenUsed/>
    <w:rsid w:val="001059B5"/>
    <w:pPr>
      <w:spacing w:after="120"/>
    </w:pPr>
    <w:rPr>
      <w:sz w:val="16"/>
      <w:szCs w:val="16"/>
    </w:rPr>
  </w:style>
  <w:style w:type="character" w:customStyle="1" w:styleId="Corpodetexto3Char">
    <w:name w:val="Corpo de texto 3 Char"/>
    <w:basedOn w:val="Fontepargpadro"/>
    <w:link w:val="Corpodetexto3"/>
    <w:uiPriority w:val="99"/>
    <w:semiHidden/>
    <w:rsid w:val="001059B5"/>
    <w:rPr>
      <w:rFonts w:ascii="Arial" w:eastAsia="Times New Roman" w:hAnsi="Arial"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140226">
      <w:bodyDiv w:val="1"/>
      <w:marLeft w:val="0"/>
      <w:marRight w:val="0"/>
      <w:marTop w:val="0"/>
      <w:marBottom w:val="0"/>
      <w:divBdr>
        <w:top w:val="none" w:sz="0" w:space="0" w:color="auto"/>
        <w:left w:val="none" w:sz="0" w:space="0" w:color="auto"/>
        <w:bottom w:val="none" w:sz="0" w:space="0" w:color="auto"/>
        <w:right w:val="none" w:sz="0" w:space="0" w:color="auto"/>
      </w:divBdr>
    </w:div>
    <w:div w:id="766081172">
      <w:bodyDiv w:val="1"/>
      <w:marLeft w:val="0"/>
      <w:marRight w:val="0"/>
      <w:marTop w:val="0"/>
      <w:marBottom w:val="0"/>
      <w:divBdr>
        <w:top w:val="none" w:sz="0" w:space="0" w:color="auto"/>
        <w:left w:val="none" w:sz="0" w:space="0" w:color="auto"/>
        <w:bottom w:val="none" w:sz="0" w:space="0" w:color="auto"/>
        <w:right w:val="none" w:sz="0" w:space="0" w:color="auto"/>
      </w:divBdr>
    </w:div>
    <w:div w:id="1474251287">
      <w:bodyDiv w:val="1"/>
      <w:marLeft w:val="0"/>
      <w:marRight w:val="0"/>
      <w:marTop w:val="0"/>
      <w:marBottom w:val="0"/>
      <w:divBdr>
        <w:top w:val="none" w:sz="0" w:space="0" w:color="auto"/>
        <w:left w:val="none" w:sz="0" w:space="0" w:color="auto"/>
        <w:bottom w:val="none" w:sz="0" w:space="0" w:color="auto"/>
        <w:right w:val="none" w:sz="0" w:space="0" w:color="auto"/>
      </w:divBdr>
    </w:div>
    <w:div w:id="168547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FEBA4-3FAE-4CC1-87A1-286126DC0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52</Pages>
  <Words>29791</Words>
  <Characters>160873</Characters>
  <Application>Microsoft Office Word</Application>
  <DocSecurity>0</DocSecurity>
  <Lines>1340</Lines>
  <Paragraphs>380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CI</cp:lastModifiedBy>
  <cp:revision>7</cp:revision>
  <cp:lastPrinted>2017-02-22T20:38:00Z</cp:lastPrinted>
  <dcterms:created xsi:type="dcterms:W3CDTF">2017-02-22T19:53:00Z</dcterms:created>
  <dcterms:modified xsi:type="dcterms:W3CDTF">2017-02-23T17:02:00Z</dcterms:modified>
</cp:coreProperties>
</file>